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c60e" w14:paraId="120c60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4E0552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A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K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L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J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U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Č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A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K</w:t>
      </w:r>
    </w:p>
    <w:p w:rsidRDefault="00AE0373" w:rsidP="00A13746" w:rsidR="00AE0373" w:rsidRPr="004E0552">
      <w:pPr>
        <w:jc w:val="both"/>
        <w:rPr>
          <w:rFonts w:hAnsi="Times New Roman" w:ascii="Times New Roman"/>
          <w:szCs w:val="24"/>
        </w:rPr>
      </w:pPr>
    </w:p>
    <w:p w:rsidRDefault="004049C4" w:rsidP="00553849" w:rsidR="00C47886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4E0552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4E0552">
        <w:rPr>
          <w:rFonts w:hAnsi="Times New Roman" w:ascii="Times New Roman"/>
          <w:szCs w:val="24"/>
        </w:rPr>
        <w:t xml:space="preserve"> za otvaranjem stečajnog postupka nad </w:t>
      </w:r>
      <w:r w:rsidR="00A07D6B" w:rsidRPr="004E0552">
        <w:rPr>
          <w:rFonts w:hAnsi="Times New Roman" w:ascii="Times New Roman"/>
          <w:szCs w:val="24"/>
        </w:rPr>
        <w:t>dužnikom</w:t>
      </w:r>
      <w:r w:rsidR="002724B6">
        <w:rPr>
          <w:rFonts w:hAnsi="Times New Roman" w:ascii="Times New Roman"/>
          <w:szCs w:val="24"/>
        </w:rPr>
        <w:t xml:space="preserve"> </w:t>
      </w:r>
      <w:r w:rsidR="0089507E">
        <w:rPr>
          <w:rFonts w:hAnsi="Times New Roman" w:ascii="Times New Roman"/>
          <w:szCs w:val="24"/>
        </w:rPr>
        <w:t>INTERIJER-DRVOPANELI STOLARIJA d.o.o. za proizvodnju, trgovinu i usluge, Sesvete (Grad Zagreb), Kobiljačka 43, OIB: 63549186148</w:t>
      </w:r>
      <w:r w:rsidR="00774384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 xml:space="preserve">dana </w:t>
      </w:r>
      <w:r w:rsidR="00CB0194">
        <w:rPr>
          <w:rFonts w:hAnsi="Times New Roman" w:ascii="Times New Roman"/>
          <w:szCs w:val="24"/>
        </w:rPr>
        <w:t>1. listopada</w:t>
      </w:r>
      <w:r w:rsidR="00774384">
        <w:rPr>
          <w:rFonts w:hAnsi="Times New Roman" w:ascii="Times New Roman"/>
          <w:szCs w:val="24"/>
        </w:rPr>
        <w:t xml:space="preserve"> 2018.</w:t>
      </w:r>
      <w:r w:rsidRPr="004E0552">
        <w:rPr>
          <w:rFonts w:hAnsi="Times New Roman" w:ascii="Times New Roman"/>
          <w:szCs w:val="24"/>
        </w:rPr>
        <w:t xml:space="preserve"> </w:t>
      </w:r>
      <w:r w:rsidR="0028716D" w:rsidRPr="004E0552">
        <w:rPr>
          <w:rFonts w:hAnsi="Times New Roman" w:ascii="Times New Roman"/>
          <w:szCs w:val="24"/>
        </w:rPr>
        <w:t>g</w:t>
      </w:r>
      <w:r w:rsidRPr="004E0552">
        <w:rPr>
          <w:rFonts w:hAnsi="Times New Roman" w:ascii="Times New Roman"/>
          <w:szCs w:val="24"/>
        </w:rPr>
        <w:t>odine</w:t>
      </w:r>
    </w:p>
    <w:p w:rsidRDefault="00CB0194" w:rsidP="00553849" w:rsidR="00CB0194" w:rsidRPr="00553849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4E0552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7D43C1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Pokreće se p</w:t>
      </w:r>
      <w:r w:rsidR="00D732C0" w:rsidRPr="004E0552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4E0552">
        <w:rPr>
          <w:rFonts w:hAnsi="Times New Roman" w:ascii="Times New Roman"/>
          <w:szCs w:val="24"/>
        </w:rPr>
        <w:t xml:space="preserve">nad </w:t>
      </w:r>
      <w:r w:rsidR="00A07D6B" w:rsidRPr="004E0552">
        <w:rPr>
          <w:rFonts w:hAnsi="Times New Roman" w:ascii="Times New Roman"/>
          <w:szCs w:val="24"/>
        </w:rPr>
        <w:t>dužnikom</w:t>
      </w:r>
      <w:r w:rsidR="00774384" w:rsidRPr="00774384">
        <w:rPr>
          <w:rFonts w:hAnsi="Times New Roman" w:ascii="Times New Roman"/>
          <w:szCs w:val="24"/>
        </w:rPr>
        <w:t xml:space="preserve"> </w:t>
      </w:r>
      <w:r w:rsidR="0089507E">
        <w:rPr>
          <w:rFonts w:hAnsi="Times New Roman" w:ascii="Times New Roman"/>
          <w:szCs w:val="24"/>
        </w:rPr>
        <w:t>INTERIJER-DRVOPANELI STOLARIJA d.o.o. za proizvodnju, trgovinu i usluge, Sesvete (Grad Zagreb), Kobiljačka 43, OIB: 63549186148</w:t>
      </w:r>
      <w:r w:rsidR="00E46D1A" w:rsidRPr="004E0552">
        <w:rPr>
          <w:rFonts w:hAnsi="Times New Roman" w:ascii="Times New Roman"/>
          <w:szCs w:val="24"/>
        </w:rPr>
        <w:t>.</w:t>
      </w:r>
    </w:p>
    <w:p w:rsidRDefault="00011059" w:rsidP="00F20587" w:rsidR="00011059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4E055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9C7772" w:rsidR="00300010" w:rsidRPr="009C777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Nalaže se </w:t>
      </w:r>
      <w:r w:rsidR="00A07D6B" w:rsidRPr="004E0552">
        <w:rPr>
          <w:rFonts w:hAnsi="Times New Roman" w:ascii="Times New Roman"/>
          <w:szCs w:val="24"/>
        </w:rPr>
        <w:t>osobi ovlaštenoj za zastupanje dužnika po zakonu</w:t>
      </w:r>
      <w:r w:rsidR="009C7772">
        <w:rPr>
          <w:rFonts w:hAnsi="Times New Roman" w:ascii="Times New Roman"/>
          <w:szCs w:val="24"/>
        </w:rPr>
        <w:t xml:space="preserve"> </w:t>
      </w:r>
      <w:r w:rsidR="00EB15A4">
        <w:rPr>
          <w:rFonts w:hAnsi="Times New Roman" w:ascii="Times New Roman"/>
          <w:szCs w:val="24"/>
        </w:rPr>
        <w:t>Vlatki Farkaš, Križ, Braće Radić 2, OIB: 52128142944</w:t>
      </w:r>
      <w:r w:rsidR="00C47886" w:rsidRPr="004E0552">
        <w:rPr>
          <w:rFonts w:hAnsi="Times New Roman" w:ascii="Times New Roman"/>
          <w:szCs w:val="24"/>
        </w:rPr>
        <w:t xml:space="preserve">, </w:t>
      </w:r>
      <w:r w:rsidRPr="004E0552">
        <w:rPr>
          <w:rFonts w:hAnsi="Times New Roman" w:ascii="Times New Roman"/>
          <w:szCs w:val="24"/>
        </w:rPr>
        <w:t>da u roku od 8 dana od dana</w:t>
      </w:r>
      <w:r w:rsidR="00D732C0" w:rsidRPr="004E0552">
        <w:rPr>
          <w:rFonts w:hAnsi="Times New Roman" w:ascii="Times New Roman"/>
          <w:szCs w:val="24"/>
        </w:rPr>
        <w:t xml:space="preserve"> primitka ovog zaključka podnese</w:t>
      </w:r>
      <w:r w:rsidRPr="004E0552">
        <w:rPr>
          <w:rFonts w:hAnsi="Times New Roman" w:ascii="Times New Roman"/>
          <w:szCs w:val="24"/>
        </w:rPr>
        <w:t xml:space="preserve"> ovome su</w:t>
      </w:r>
      <w:r w:rsidR="00D732C0" w:rsidRPr="004E0552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4E0552">
        <w:rPr>
          <w:rFonts w:hAnsi="Times New Roman" w:ascii="Times New Roman"/>
          <w:szCs w:val="24"/>
        </w:rPr>
        <w:t>: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4E0552" w:rsidP="00F30FA9" w:rsidR="004E0552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666E23" w:rsidP="00F30FA9" w:rsidR="00666E23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E0552" w:rsidP="00F30FA9" w:rsidR="004E0552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4E0552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4E055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553849" w:rsidR="00F30FA9" w:rsidRPr="00553849">
      <w:pPr>
        <w:rPr>
          <w:rFonts w:hAnsi="Times New Roman" w:ascii="Times New Roman"/>
          <w:szCs w:val="24"/>
        </w:rPr>
      </w:pPr>
    </w:p>
    <w:p w:rsidRDefault="00011059" w:rsidP="00F30FA9" w:rsid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13. studenog 2018</w:t>
      </w:r>
      <w:r w:rsidR="00943AAC" w:rsidRPr="004E0552">
        <w:rPr>
          <w:rFonts w:hAnsi="Times New Roman" w:ascii="Times New Roman"/>
          <w:b/>
          <w:szCs w:val="24"/>
          <w:u w:val="single"/>
        </w:rPr>
        <w:t xml:space="preserve">. godine u </w:t>
      </w:r>
      <w:r w:rsidR="00801BB7">
        <w:rPr>
          <w:rFonts w:hAnsi="Times New Roman" w:ascii="Times New Roman"/>
          <w:b/>
          <w:szCs w:val="24"/>
          <w:u w:val="single"/>
        </w:rPr>
        <w:t>10,30</w:t>
      </w:r>
      <w:r w:rsidR="00943AAC" w:rsidRPr="004E055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4E0552">
      <w:pPr>
        <w:rPr>
          <w:rFonts w:hAnsi="Times New Roman" w:ascii="Times New Roman"/>
          <w:szCs w:val="24"/>
        </w:rPr>
      </w:pPr>
    </w:p>
    <w:p w:rsidRDefault="00F30FA9" w:rsidP="00666E23" w:rsidR="00F30FA9" w:rsidRPr="004E0552">
      <w:pPr>
        <w:ind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4E0552">
      <w:pPr>
        <w:ind w:left="709"/>
        <w:rPr>
          <w:rFonts w:hAnsi="Times New Roman" w:ascii="Times New Roman"/>
          <w:szCs w:val="24"/>
        </w:rPr>
      </w:pPr>
    </w:p>
    <w:p w:rsidRDefault="00F30FA9" w:rsidP="00C47886" w:rsidR="00C47886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Predlagatelj: Financijska agencija, Zagreb</w:t>
      </w:r>
      <w:r w:rsidR="0049466D" w:rsidRPr="004E0552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47886" w:rsidR="00C47886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Dužnik </w:t>
      </w:r>
      <w:r w:rsidR="00801BB7">
        <w:rPr>
          <w:rFonts w:hAnsi="Times New Roman" w:ascii="Times New Roman"/>
          <w:szCs w:val="24"/>
        </w:rPr>
        <w:t>INTERIJER-DRVOPANELI STOLARIJA d.o.o. za proizvodnju, trgovinu i usluge, Sesvete (Grad Zagreb), Kobiljačka 43, OIB: 63549186148</w:t>
      </w:r>
    </w:p>
    <w:p w:rsidRDefault="00F30FA9" w:rsidP="00666E23" w:rsidR="00666E23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Zakonski zastupnik dužnika, </w:t>
      </w:r>
      <w:r w:rsidR="00801BB7">
        <w:rPr>
          <w:rFonts w:hAnsi="Times New Roman" w:ascii="Times New Roman"/>
          <w:szCs w:val="24"/>
        </w:rPr>
        <w:t>Vlatka Farkaš, Križ, Braće Radić 2, OIB: 52128142944</w:t>
      </w:r>
    </w:p>
    <w:p w:rsidRDefault="00F30FA9" w:rsidP="00666E23" w:rsidR="00F30FA9" w:rsidRPr="004E05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4E05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Pozvane osobe se mogu i o prijedlogu pismeno očitovati.</w:t>
      </w:r>
    </w:p>
    <w:p w:rsidRDefault="004E0552" w:rsidP="00F30FA9" w:rsidR="004E0552" w:rsidRPr="004E0552">
      <w:pPr>
        <w:rPr>
          <w:rFonts w:hAnsi="Times New Roman" w:ascii="Times New Roman"/>
          <w:szCs w:val="24"/>
        </w:rPr>
      </w:pPr>
    </w:p>
    <w:p w:rsidRDefault="00CC2F4D" w:rsidP="004909B8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Obrazloženje</w:t>
      </w:r>
    </w:p>
    <w:p w:rsidRDefault="00F004A3" w:rsidR="00F004A3" w:rsidRPr="004E0552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Prijedlog za </w:t>
      </w:r>
      <w:r w:rsidR="00946E51" w:rsidRPr="004E0552">
        <w:rPr>
          <w:rFonts w:hAnsi="Times New Roman" w:ascii="Times New Roman"/>
          <w:szCs w:val="24"/>
        </w:rPr>
        <w:t>otvaranjem</w:t>
      </w:r>
      <w:r w:rsidRPr="004E0552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4E0552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4E0552">
        <w:rPr>
          <w:rFonts w:hAnsi="Times New Roman" w:ascii="Times New Roman"/>
          <w:szCs w:val="24"/>
        </w:rPr>
        <w:t>anka 110. stav</w:t>
      </w:r>
      <w:r w:rsidR="00946E51" w:rsidRPr="004E0552">
        <w:rPr>
          <w:rFonts w:hAnsi="Times New Roman" w:ascii="Times New Roman"/>
          <w:szCs w:val="24"/>
        </w:rPr>
        <w:t xml:space="preserve"> 1. </w:t>
      </w:r>
      <w:r w:rsidR="00666E23" w:rsidRPr="004E0552">
        <w:rPr>
          <w:rFonts w:hAnsi="Times New Roman" w:ascii="Times New Roman"/>
          <w:szCs w:val="24"/>
        </w:rPr>
        <w:t xml:space="preserve">Stečajnog zakona ("Narodne novine" </w:t>
      </w:r>
      <w:r w:rsidRPr="004E0552">
        <w:rPr>
          <w:rFonts w:hAnsi="Times New Roman" w:ascii="Times New Roman"/>
          <w:szCs w:val="24"/>
        </w:rPr>
        <w:t>71/15</w:t>
      </w:r>
      <w:r w:rsidR="00666E23" w:rsidRPr="004E0552">
        <w:rPr>
          <w:rFonts w:hAnsi="Times New Roman" w:ascii="Times New Roman"/>
          <w:szCs w:val="24"/>
        </w:rPr>
        <w:t>; dalje u tekstu SZ</w:t>
      </w:r>
      <w:r w:rsidRPr="004E0552">
        <w:rPr>
          <w:rFonts w:hAnsi="Times New Roman" w:ascii="Times New Roman"/>
          <w:szCs w:val="24"/>
        </w:rPr>
        <w:t>)</w:t>
      </w:r>
      <w:r w:rsidR="00946E51" w:rsidRPr="004E0552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4E0552">
        <w:rPr>
          <w:rFonts w:hAnsi="Times New Roman" w:ascii="Times New Roman"/>
          <w:szCs w:val="24"/>
        </w:rPr>
        <w:t xml:space="preserve">ju od 120 dana, na dan </w:t>
      </w:r>
      <w:r w:rsidR="00801BB7">
        <w:rPr>
          <w:rFonts w:hAnsi="Times New Roman" w:ascii="Times New Roman"/>
          <w:szCs w:val="24"/>
        </w:rPr>
        <w:t>28. prosinca 2017</w:t>
      </w:r>
      <w:r w:rsidR="00553849">
        <w:rPr>
          <w:rFonts w:hAnsi="Times New Roman" w:ascii="Times New Roman"/>
          <w:szCs w:val="24"/>
        </w:rPr>
        <w:t>.</w:t>
      </w:r>
      <w:r w:rsidR="00946E51" w:rsidRPr="004E0552">
        <w:rPr>
          <w:rFonts w:hAnsi="Times New Roman" w:ascii="Times New Roman"/>
          <w:szCs w:val="24"/>
        </w:rPr>
        <w:t xml:space="preserve"> godine, u ukupnom iznosu od </w:t>
      </w:r>
      <w:r w:rsidR="00801BB7">
        <w:rPr>
          <w:rFonts w:hAnsi="Times New Roman" w:ascii="Times New Roman"/>
          <w:szCs w:val="24"/>
        </w:rPr>
        <w:t>6.137.043,48</w:t>
      </w:r>
      <w:r w:rsidR="00553849">
        <w:rPr>
          <w:rFonts w:hAnsi="Times New Roman" w:ascii="Times New Roman"/>
          <w:szCs w:val="24"/>
        </w:rPr>
        <w:t xml:space="preserve"> kun</w:t>
      </w:r>
      <w:r w:rsidR="00271B80">
        <w:rPr>
          <w:rFonts w:hAnsi="Times New Roman" w:ascii="Times New Roman"/>
          <w:szCs w:val="24"/>
        </w:rPr>
        <w:t>a</w:t>
      </w:r>
      <w:r w:rsidR="00946E51" w:rsidRPr="004E0552">
        <w:rPr>
          <w:rFonts w:hAnsi="Times New Roman" w:ascii="Times New Roman"/>
          <w:szCs w:val="24"/>
        </w:rPr>
        <w:t>.</w:t>
      </w: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4E0552">
        <w:rPr>
          <w:rFonts w:hAnsi="Times New Roman" w:ascii="Times New Roman"/>
          <w:szCs w:val="24"/>
        </w:rPr>
        <w:t>te je stoga temeljem odredbe članka 115. stav</w:t>
      </w:r>
      <w:r w:rsidRPr="004E0552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4B39D7" w:rsidR="004E0552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Temeljem odredbe članka</w:t>
      </w:r>
      <w:r w:rsidR="00946E51" w:rsidRPr="004E0552">
        <w:rPr>
          <w:rFonts w:hAnsi="Times New Roman" w:ascii="Times New Roman"/>
          <w:szCs w:val="24"/>
        </w:rPr>
        <w:t xml:space="preserve"> 17. i 117. SZ-</w:t>
      </w:r>
      <w:r w:rsidRPr="004E0552">
        <w:rPr>
          <w:rFonts w:hAnsi="Times New Roman" w:ascii="Times New Roman"/>
          <w:szCs w:val="24"/>
        </w:rPr>
        <w:t>a, odlučeno je kao pod točkom I</w:t>
      </w:r>
      <w:r w:rsidR="00946E51" w:rsidRPr="004E0552">
        <w:rPr>
          <w:rFonts w:hAnsi="Times New Roman" w:ascii="Times New Roman"/>
          <w:szCs w:val="24"/>
        </w:rPr>
        <w:t>) izreke z</w:t>
      </w:r>
      <w:r w:rsidRPr="004E0552">
        <w:rPr>
          <w:rFonts w:hAnsi="Times New Roman" w:ascii="Times New Roman"/>
          <w:szCs w:val="24"/>
        </w:rPr>
        <w:t>aključka, a temeljem odredbe članka</w:t>
      </w:r>
      <w:r w:rsidR="00946E51" w:rsidRPr="004E0552">
        <w:rPr>
          <w:rFonts w:hAnsi="Times New Roman" w:ascii="Times New Roman"/>
          <w:szCs w:val="24"/>
        </w:rPr>
        <w:t xml:space="preserve"> 123. SZ-a</w:t>
      </w:r>
      <w:r w:rsidRPr="004E0552">
        <w:rPr>
          <w:rFonts w:hAnsi="Times New Roman" w:ascii="Times New Roman"/>
          <w:szCs w:val="24"/>
        </w:rPr>
        <w:t>, odlučeno je kao pod točkom II</w:t>
      </w:r>
      <w:r w:rsidR="00946E51" w:rsidRPr="004E0552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U  </w:t>
      </w:r>
      <w:r w:rsidR="00911F08" w:rsidRPr="004E0552">
        <w:rPr>
          <w:rFonts w:hAnsi="Times New Roman" w:ascii="Times New Roman"/>
          <w:szCs w:val="24"/>
        </w:rPr>
        <w:t>Zagreb</w:t>
      </w:r>
      <w:r w:rsidR="00971F24" w:rsidRPr="004E0552">
        <w:rPr>
          <w:rFonts w:hAnsi="Times New Roman" w:ascii="Times New Roman"/>
          <w:szCs w:val="24"/>
        </w:rPr>
        <w:t xml:space="preserve">u, </w:t>
      </w:r>
      <w:r w:rsidR="00CB0194">
        <w:rPr>
          <w:rFonts w:hAnsi="Times New Roman" w:ascii="Times New Roman"/>
          <w:szCs w:val="24"/>
        </w:rPr>
        <w:t xml:space="preserve">1. listopada </w:t>
      </w:r>
      <w:r w:rsidR="004B39D7">
        <w:rPr>
          <w:rFonts w:hAnsi="Times New Roman" w:ascii="Times New Roman"/>
          <w:szCs w:val="24"/>
        </w:rPr>
        <w:t xml:space="preserve"> 2018.</w:t>
      </w:r>
    </w:p>
    <w:p w:rsidRDefault="00F004A3" w:rsidR="00F004A3" w:rsidRPr="004E0552">
      <w:pPr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  <w:t xml:space="preserve">  </w:t>
      </w:r>
      <w:r w:rsidR="00911F08" w:rsidRPr="004E0552">
        <w:rPr>
          <w:rFonts w:hAnsi="Times New Roman" w:ascii="Times New Roman"/>
          <w:szCs w:val="24"/>
        </w:rPr>
        <w:t xml:space="preserve">                   </w:t>
      </w:r>
      <w:r w:rsidR="00A33D54" w:rsidRPr="004E0552">
        <w:rPr>
          <w:rFonts w:hAnsi="Times New Roman" w:ascii="Times New Roman"/>
          <w:szCs w:val="24"/>
        </w:rPr>
        <w:tab/>
      </w:r>
      <w:r w:rsidR="00A33D54" w:rsidRPr="004E0552">
        <w:rPr>
          <w:rFonts w:hAnsi="Times New Roman" w:ascii="Times New Roman"/>
          <w:szCs w:val="24"/>
        </w:rPr>
        <w:tab/>
      </w:r>
      <w:r w:rsidR="0039618F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 xml:space="preserve"> </w:t>
      </w:r>
      <w:r w:rsidR="00911F08" w:rsidRPr="004E0552">
        <w:rPr>
          <w:rFonts w:hAnsi="Times New Roman" w:ascii="Times New Roman"/>
          <w:szCs w:val="24"/>
        </w:rPr>
        <w:t>SUDAC</w:t>
      </w:r>
      <w:r w:rsidRPr="004E0552">
        <w:rPr>
          <w:rFonts w:hAnsi="Times New Roman" w:ascii="Times New Roman"/>
          <w:szCs w:val="24"/>
        </w:rPr>
        <w:t>:</w:t>
      </w:r>
    </w:p>
    <w:p w:rsidRDefault="00F004A3" w:rsidR="00530E99" w:rsidRPr="004E0552">
      <w:pPr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  <w:t xml:space="preserve">   </w:t>
      </w:r>
      <w:r w:rsidR="00911F08" w:rsidRPr="004E0552">
        <w:rPr>
          <w:rFonts w:hAnsi="Times New Roman" w:ascii="Times New Roman"/>
          <w:szCs w:val="24"/>
        </w:rPr>
        <w:t xml:space="preserve">        </w:t>
      </w:r>
      <w:r w:rsidR="00A33D54" w:rsidRPr="004E0552">
        <w:rPr>
          <w:rFonts w:hAnsi="Times New Roman" w:ascii="Times New Roman"/>
          <w:szCs w:val="24"/>
        </w:rPr>
        <w:t xml:space="preserve">           </w:t>
      </w:r>
      <w:r w:rsidR="00911F08" w:rsidRPr="004E0552">
        <w:rPr>
          <w:rFonts w:hAnsi="Times New Roman" w:ascii="Times New Roman"/>
          <w:szCs w:val="24"/>
        </w:rPr>
        <w:t xml:space="preserve">  </w:t>
      </w:r>
      <w:r w:rsidR="00863841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Nevenka</w:t>
      </w:r>
      <w:r w:rsidR="007B0E26" w:rsidRPr="004E0552">
        <w:rPr>
          <w:rFonts w:hAnsi="Times New Roman" w:ascii="Times New Roman"/>
          <w:szCs w:val="24"/>
        </w:rPr>
        <w:t xml:space="preserve"> Siladi </w:t>
      </w:r>
      <w:r w:rsidR="00452972" w:rsidRPr="004E0552">
        <w:rPr>
          <w:rFonts w:hAnsi="Times New Roman" w:ascii="Times New Roman"/>
          <w:szCs w:val="24"/>
        </w:rPr>
        <w:t>Rstić</w:t>
      </w:r>
      <w:r w:rsidR="009E3389">
        <w:rPr>
          <w:rFonts w:hAnsi="Times New Roman" w:ascii="Times New Roman"/>
          <w:szCs w:val="24"/>
        </w:rPr>
        <w:t>,v.r.</w:t>
      </w:r>
    </w:p>
    <w:p w:rsidRDefault="001908FF" w:rsidP="007B0E26" w:rsidR="00151F22" w:rsidRPr="004E0552">
      <w:pPr>
        <w:jc w:val="both"/>
        <w:rPr>
          <w:rFonts w:hAnsi="Times New Roman" w:ascii="Times New Roman"/>
          <w:i/>
          <w:szCs w:val="24"/>
        </w:rPr>
      </w:pPr>
      <w:r w:rsidRPr="004E0552">
        <w:rPr>
          <w:rFonts w:hAnsi="Times New Roman" w:ascii="Times New Roman"/>
          <w:i/>
          <w:szCs w:val="24"/>
        </w:rPr>
        <w:t>Uputa o pravnom lijeku</w:t>
      </w:r>
      <w:r w:rsidR="00151F22" w:rsidRPr="004E0552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4E0552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4E0552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4E0552">
        <w:rPr>
          <w:rFonts w:hAnsi="Times New Roman" w:ascii="Times New Roman"/>
          <w:i/>
          <w:szCs w:val="24"/>
        </w:rPr>
        <w:t xml:space="preserve"> </w:t>
      </w:r>
      <w:r w:rsidR="00347739" w:rsidRPr="004E0552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B39D7" w:rsidP="00347739" w:rsidR="004B39D7" w:rsidRPr="004E0552">
      <w:pPr>
        <w:jc w:val="both"/>
        <w:rPr>
          <w:rFonts w:hAnsi="Times New Roman" w:ascii="Times New Roman"/>
          <w:i/>
          <w:szCs w:val="24"/>
        </w:rPr>
      </w:pPr>
    </w:p>
    <w:p w:rsidRDefault="009E3389" w:rsidR="009E3389" w:rsidRPr="009E338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E3389">
        <w:rPr>
          <w:rFonts w:hAnsi="Times New Roman" w:ascii="Times New Roman"/>
        </w:rPr>
        <w:t>Za točnost otpravka-ovl. službenik</w:t>
      </w:r>
    </w:p>
    <w:p w:rsidRDefault="009E3389" w:rsidR="009E3389" w:rsidRPr="009E3389">
      <w:pPr>
        <w:rPr>
          <w:rFonts w:hAnsi="Times New Roman" w:ascii="Times New Roman"/>
        </w:rPr>
      </w:pP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</w:r>
      <w:r w:rsidRPr="009E3389">
        <w:rPr>
          <w:rFonts w:hAnsi="Times New Roman" w:ascii="Times New Roman"/>
        </w:rPr>
        <w:tab/>
        <w:t>Vinka Mihalinčić</w:t>
      </w:r>
    </w:p>
    <w:p w:rsidRDefault="004909B8" w:rsidP="009E3389" w:rsidR="004909B8" w:rsidRPr="00530E99">
      <w:pPr>
        <w:pStyle w:val="Odlomakpopisa"/>
        <w:tabs>
          <w:tab w:pos="1276" w:val="left"/>
        </w:tabs>
        <w:ind w:left="426"/>
        <w:rPr>
          <w:rFonts w:hAnsi="Times New Roman" w:ascii="Times New Roman"/>
          <w:szCs w:val="24"/>
        </w:rPr>
      </w:pPr>
    </w:p>
    <w:sectPr w:rsidSect="004B39D7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E3389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EB15A4">
      <w:rPr>
        <w:rFonts w:hAnsi="Times New Roman" w:ascii="Times New Roman"/>
        <w:szCs w:val="24"/>
      </w:rPr>
      <w:t>3</w:t>
    </w:r>
    <w:r w:rsidR="009C7772">
      <w:rPr>
        <w:rFonts w:hAnsi="Times New Roman" w:ascii="Times New Roman"/>
        <w:szCs w:val="24"/>
      </w:rPr>
      <w:t>/18-3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B2A70">
      <w:rPr>
        <w:rFonts w:hAnsi="Times New Roman" w:ascii="Times New Roman"/>
        <w:szCs w:val="24"/>
      </w:rPr>
      <w:t>3</w:t>
    </w:r>
    <w:r w:rsidR="002724B6">
      <w:rPr>
        <w:rFonts w:hAnsi="Times New Roman" w:ascii="Times New Roman"/>
        <w:szCs w:val="24"/>
      </w:rPr>
      <w:t>/18-3</w:t>
    </w: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E0552" w:rsidP="004049C4" w:rsidR="004E0552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059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1B80"/>
    <w:rsid w:val="002724B6"/>
    <w:rsid w:val="0028716D"/>
    <w:rsid w:val="00290EF9"/>
    <w:rsid w:val="002937C9"/>
    <w:rsid w:val="002A24DA"/>
    <w:rsid w:val="002C4712"/>
    <w:rsid w:val="002C66AB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B39D7"/>
    <w:rsid w:val="004C4822"/>
    <w:rsid w:val="004C4D44"/>
    <w:rsid w:val="004D425A"/>
    <w:rsid w:val="004D5E99"/>
    <w:rsid w:val="004E0552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3849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4384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01BB7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9507E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C7772"/>
    <w:rsid w:val="009E2735"/>
    <w:rsid w:val="009E2EC0"/>
    <w:rsid w:val="009E3389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47886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0194"/>
    <w:rsid w:val="00CB1F1B"/>
    <w:rsid w:val="00CB2A70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5A4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3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3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INTERIJER-DRVOPANELI STOLARIJA d.o.o. za proizvodnju, trgovinu i usluge</izvorni_sadrzaj>
    <derivirana_varijabla naziv="DomainObject.Predmet.ProtustrankaFormated_1">  INTERIJER-DRVOPANELI STOLARIJA d.o.o. za proizvodnju, trgovinu i usluge</derivirana_varijabla>
  </DomainObject.Predmet.ProtustrankaFormated>
  <DomainObject.Predmet.ProtustrankaFormatedOIB>
    <izvorni_sadrzaj>  INTERIJER-DRVOPANELI STOLARIJA d.o.o. za proizvodnju, trgovinu i usluge, OIB 63549186148</izvorni_sadrzaj>
    <derivirana_varijabla naziv="DomainObject.Predmet.ProtustrankaFormatedOIB_1">  INTERIJER-DRVOPANELI STOLARIJA d.o.o. za proizvodnju, trgovinu i usluge, OIB 63549186148</derivirana_varijabla>
  </DomainObject.Predmet.ProtustrankaFormatedOIB>
  <DomainObject.Predmet.ProtustrankaFormatedWithAdress>
    <izvorni_sadrzaj> INTERIJER-DRVOPANELI STOLARIJA d.o.o. za proizvodnju, trgovinu i usluge, Kobiljačka 43, 10360 Sesvete</izvorni_sadrzaj>
    <derivirana_varijabla naziv="DomainObject.Predmet.ProtustrankaFormatedWithAdress_1"> INTERIJER-DRVOPANELI STOLARIJA d.o.o. za proizvodnju, trgovinu i usluge, Kobiljačka 43, 10360 Sesvete</derivirana_varijabla>
  </DomainObject.Predmet.ProtustrankaFormatedWithAdress>
  <DomainObject.Predmet.ProtustrankaFormatedWithAdressOIB>
    <izvorni_sadrzaj> INTERIJER-DRVOPANELI STOLARIJA d.o.o. za proizvodnju, trgovinu i usluge, OIB 63549186148, Kobiljačka 43, 10360 Sesvete</izvorni_sadrzaj>
    <derivirana_varijabla naziv="DomainObject.Predmet.ProtustrankaFormatedWithAdressOIB_1"> INTERIJER-DRVOPANELI STOLARIJA d.o.o. za proizvodnju, trgovinu i usluge, OIB 63549186148, Kobiljačka 43, 10360 Sesvete</derivirana_varijabla>
  </DomainObject.Predmet.ProtustrankaFormatedWithAdressOIB>
  <DomainObject.Predmet.ProtustrankaWithAdress>
    <izvorni_sadrzaj>INTERIJER-DRVOPANELI STOLARIJA d.o.o. za proizvodnju, trgovinu i usluge Kobiljačka 43, 10360 Sesvete</izvorni_sadrzaj>
    <derivirana_varijabla naziv="DomainObject.Predmet.ProtustrankaWithAdress_1">INTERIJER-DRVOPANELI STOLARIJA d.o.o. za proizvodnju, trgovinu i usluge Kobiljačka 43, 10360 Sesvete</derivirana_varijabla>
  </DomainObject.Predmet.ProtustrankaWithAdress>
  <DomainObject.Predmet.ProtustrankaWithAdressOIB>
    <izvorni_sadrzaj>INTERIJER-DRVOPANELI STOLARIJA d.o.o. za proizvodnju, trgovinu i usluge, OIB 63549186148, Kobiljačka 43, 10360 Sesvete</izvorni_sadrzaj>
    <derivirana_varijabla naziv="DomainObject.Predmet.ProtustrankaWithAdressOIB_1">INTERIJER-DRVOPANELI STOLARIJA d.o.o. za proizvodnju, trgovinu i usluge, OIB 63549186148, Kobiljačka 43, 10360 Sesvete</derivirana_varijabla>
  </DomainObject.Predmet.ProtustrankaWithAdressOIB>
  <DomainObject.Predmet.ProtustrankaNazivFormated>
    <izvorni_sadrzaj>INTERIJER-DRVOPANELI STOLARIJA d.o.o. za proizvodnju, trgovinu i usluge</izvorni_sadrzaj>
    <derivirana_varijabla naziv="DomainObject.Predmet.ProtustrankaNazivFormated_1">INTERIJER-DRVOPANELI STOLARIJA d.o.o. za proizvodnju, trgovinu i usluge</derivirana_varijabla>
  </DomainObject.Predmet.ProtustrankaNazivFormated>
  <DomainObject.Predmet.ProtustrankaNazivFormatedOIB>
    <izvorni_sadrzaj>INTERIJER-DRVOPANELI STOLARIJA d.o.o. za proizvodnju, trgovinu i usluge, OIB 63549186148</izvorni_sadrzaj>
    <derivirana_varijabla naziv="DomainObject.Predmet.ProtustrankaNazivFormatedOIB_1">INTERIJER-DRVOPANELI STOLARIJA d.o.o. za proizvodnju, trgovinu i usluge, OIB 63549186148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INTERIJER-DRVOPANELI STOLARIJA d.o.o. za proizvodnju, trgovinu i usluge</item>
    </izvorni_sadrzaj>
    <derivirana_varijabla naziv="DomainObject.Predmet.ProtuStrankaListFormated_1">
      <item>INTERIJER-DRVOPANELI STOLARIJA d.o.o. za proizvodnju, trgovinu i usluge</item>
    </derivirana_varijabla>
  </DomainObject.Predmet.ProtuStrankaListFormated>
  <DomainObject.Predmet.ProtuStrankaListFormatedOIB>
    <izvorni_sadrzaj>
      <item>INTERIJER-DRVOPANELI STOLARIJA d.o.o. za proizvodnju, trgovinu i usluge, OIB 63549186148</item>
    </izvorni_sadrzaj>
    <derivirana_varijabla naziv="DomainObject.Predmet.ProtuStrankaListFormatedOIB_1">
      <item>INTERIJER-DRVOPANELI STOLARIJA d.o.o. za proizvodnju, trgovinu i usluge, OIB 63549186148</item>
    </derivirana_varijabla>
  </DomainObject.Predmet.ProtuStrankaListFormatedOIB>
  <DomainObject.Predmet.ProtuStrankaListFormatedWithAdress>
    <izvorni_sadrzaj>
      <item>INTERIJER-DRVOPANELI STOLARIJA d.o.o. za proizvodnju, trgovinu i usluge, Kobiljačka 43, 10360 Sesvete</item>
    </izvorni_sadrzaj>
    <derivirana_varijabla naziv="DomainObject.Predmet.ProtuStrankaListFormatedWithAdress_1">
      <item>INTERIJER-DRVOPANELI STOLARIJA d.o.o. za proizvodnju, trgovinu i usluge, Kobiljačka 43, 10360 Sesvete</item>
    </derivirana_varijabla>
  </DomainObject.Predmet.ProtuStrankaListFormatedWithAdress>
  <DomainObject.Predmet.ProtuStrankaListFormatedWithAdressOIB>
    <izvorni_sadrzaj>
      <item>INTERIJER-DRVOPANELI STOLARIJA d.o.o. za proizvodnju, trgovinu i usluge, OIB 63549186148, Kobiljačka 43, 10360 Sesvete</item>
    </izvorni_sadrzaj>
    <derivirana_varijabla naziv="DomainObject.Predmet.ProtuStrankaListFormatedWithAdressOIB_1">
      <item>INTERIJER-DRVOPANELI STOLARIJA d.o.o. za proizvodnju, trgovinu i usluge, OIB 63549186148, Kobiljačka 43, 10360 Sesvete</item>
    </derivirana_varijabla>
  </DomainObject.Predmet.ProtuStrankaListFormatedWithAdressOIB>
  <DomainObject.Predmet.ProtuStrankaListNazivFormated>
    <izvorni_sadrzaj>
      <item>INTERIJER-DRVOPANELI STOLARIJA d.o.o. za proizvodnju, trgovinu i usluge</item>
    </izvorni_sadrzaj>
    <derivirana_varijabla naziv="DomainObject.Predmet.ProtuStrankaListNazivFormated_1">
      <item>INTERIJER-DRVOPANELI STOLARIJA d.o.o. za proizvodnju, trgovinu i usluge</item>
    </derivirana_varijabla>
  </DomainObject.Predmet.ProtuStrankaListNazivFormated>
  <DomainObject.Predmet.ProtuStrankaListNazivFormatedOIB>
    <izvorni_sadrzaj>
      <item>INTERIJER-DRVOPANELI STOLARIJA d.o.o. za proizvodnju, trgovinu i usluge, OIB 63549186148</item>
    </izvorni_sadrzaj>
    <derivirana_varijabla naziv="DomainObject.Predmet.ProtuStrankaListNazivFormatedOIB_1">
      <item>INTERIJER-DRVOPANELI STOLARIJA d.o.o. za proizvodnju, trgovinu i usluge, OIB 63549186148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INTERIJER-DRVOPANELI STOLARIJA d.o.o. za proizvodnju, trgovinu i usluge</izvorni_sadrzaj>
    <derivirana_varijabla naziv="DomainObject.Predmet.ProtustrankaIDrugi_1">INTERIJER-DRVOPANELI STOLARIJA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INTERIJER-DRVOPANELI STOLARIJA d.o.o. za proizvodnju, trgovinu i usluge, OIB 63549186148, Kobiljačka 43, 10360 Sesvete</izvorni_sadrzaj>
    <derivirana_varijabla naziv="DomainObject.Predmet.ProtustrankaIDrugiAdressOIB_1">INTERIJER-DRVOPANELI STOLARIJA d.o.o. za proizvodnju, trgovinu i usluge, OIB 63549186148, Kobiljačka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INTERIJER-DRVOPANELI STOLARIJA d.o.o. za proizvodnju, trgovinu i usluge</item>
    </izvorni_sadrzaj>
    <derivirana_varijabla naziv="DomainObject.Predmet.SudioniciListNaziv_1">
      <item>FINA Regionalni centar Zagreb</item>
      <item>INTERIJER-DRVOPANELI STOLARIJA 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INTERIJER-DRVOPANELI STOLARIJA d.o.o. za proizvodnju, trgovinu i usluge, OIB 63549186148, Kobiljačka 43,10360 Sesvete</item>
    </izvorni_sadrzaj>
    <derivirana_varijabla naziv="DomainObject.Predmet.SudioniciListAdressOIB_1">
      <item>FINA Regionalni centar Zagreb, OIB 85821130368, Trg svibanjskih žrtava 1995. 1,10000 Zagreb</item>
      <item>INTERIJER-DRVOPANELI STOLARIJA d.o.o. za proizvodnju, trgovinu i usluge, OIB 63549186148, Kobiljačka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63549186148</item>
    </izvorni_sadrzaj>
    <derivirana_varijabla naziv="DomainObject.Predmet.SudioniciListNazivOIB_1">
      <item>, OIB 85821130368</item>
      <item>, OIB 63549186148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647</properties:Words>
  <properties:Characters>3504</properties:Characters>
  <properties:Lines>93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2018-09-28T12:48:00Z</dcterms:created>
  <dc:creator>Sudsko vijeæe</dc:creator>
  <cp:lastModifiedBy>Vinka Mihalinčić</cp:lastModifiedBy>
  <cp:lastPrinted>2018-10-01T12:06:00Z</cp:lastPrinted>
  <dcterms:modified xmlns:xsi="http://www.w3.org/2001/XMLSchema-instance" xsi:type="dcterms:W3CDTF">2018-10-01T12:06:00Z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(ST-3-18- INTERIJER-DRVOPANELI STOLARIJA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