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df05" w14:paraId="216df05" w:rsidRDefault="00816FEE" w:rsidP="007349D2" w:rsidR="00D90419">
      <w:pPr>
        <w:jc w:val="right"/>
        <w15:collapsed w:val="false"/>
      </w:pPr>
      <w:bookmarkStart w:name="_GoBack" w:id="0"/>
      <w:bookmarkEnd w:id="0"/>
      <w:r>
        <w:t>13 St-754/16-3</w:t>
      </w:r>
    </w:p>
    <w:p w:rsidRDefault="0016075D" w:rsidP="00670E10" w:rsidR="00670E1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0E10" w:rsidP="00670E10" w:rsidR="00670E10" w:rsidRPr="00D21A2C"/>
    <w:p w:rsidRDefault="00670E10" w:rsidP="00670E10" w:rsidR="00670E1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70E10" w:rsidP="00670E10" w:rsidR="00670E1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70E10" w:rsidP="00670E10" w:rsidR="00670E1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D77E1" w:rsidR="000D77E1"/>
    <w:p w:rsidRDefault="00B83F37" w:rsidP="00670E10" w:rsidR="00AA1A56">
      <w:pPr>
        <w:jc w:val="center"/>
        <w:rPr>
          <w:b/>
          <w:bCs/>
          <w:sz w:val="28"/>
        </w:rPr>
      </w:pPr>
      <w:r>
        <w:t>U   I M E   R E P U B L I K E   H R V A T S K E</w:t>
      </w:r>
    </w:p>
    <w:p w:rsidRDefault="00D90419" w:rsidR="00D90419" w:rsidRPr="00670E10">
      <w:pPr>
        <w:jc w:val="center"/>
        <w:rPr>
          <w:bCs/>
        </w:rPr>
      </w:pPr>
      <w:r w:rsidRPr="00670E10">
        <w:rPr>
          <w:bCs/>
        </w:rPr>
        <w:t>R J E Š E N J E</w:t>
      </w:r>
    </w:p>
    <w:p w:rsidRDefault="00D90419" w:rsidR="00D90419">
      <w:pPr>
        <w:jc w:val="both"/>
      </w:pPr>
    </w:p>
    <w:p w:rsidRDefault="00D90419" w:rsidR="00D90419">
      <w:pPr>
        <w:jc w:val="both"/>
      </w:pPr>
    </w:p>
    <w:p w:rsidRDefault="00670E10" w:rsidP="00670E10" w:rsidR="00670E10">
      <w:pPr>
        <w:jc w:val="both"/>
      </w:pPr>
      <w:r>
        <w:tab/>
      </w:r>
      <w:r w:rsidRPr="00670E10">
        <w:t xml:space="preserve">Trgovački sud u Osijeku, po sucu Jadranki Herman, u stečajnom predmetu povodom </w:t>
      </w:r>
      <w:r w:rsidR="00816FEE">
        <w:t xml:space="preserve">prijedloga </w:t>
      </w:r>
      <w:r w:rsidRPr="00670E10">
        <w:t xml:space="preserve">Financijske agencije Regionalni centar Osijek Podružnica Osijek, L. Jagera 3, za </w:t>
      </w:r>
      <w:r w:rsidR="00816FEE">
        <w:t>otvaranje stečajnog postupka</w:t>
      </w:r>
      <w:r w:rsidRPr="00670E10">
        <w:t xml:space="preserve"> nad dužnikom </w:t>
      </w:r>
      <w:r w:rsidR="00816FEE">
        <w:t>INTER TRADE &amp; MARKETING d.o.o. za trgovinu</w:t>
      </w:r>
      <w:r w:rsidRPr="00670E10">
        <w:t xml:space="preserve"> i usluge, </w:t>
      </w:r>
      <w:r w:rsidR="00816FEE">
        <w:t>Osijek, Trg Ante Starčevića 12</w:t>
      </w:r>
      <w:r w:rsidRPr="00670E10">
        <w:t>, M</w:t>
      </w:r>
      <w:r>
        <w:t>BS: 030</w:t>
      </w:r>
      <w:r w:rsidR="00816FEE">
        <w:t>097650</w:t>
      </w:r>
      <w:r>
        <w:t xml:space="preserve">, OIB: </w:t>
      </w:r>
      <w:r w:rsidR="00F31A34">
        <w:t>52906231171</w:t>
      </w:r>
      <w:r w:rsidR="00F223A6">
        <w:t xml:space="preserve">, dana </w:t>
      </w:r>
      <w:r>
        <w:t>1</w:t>
      </w:r>
      <w:r w:rsidR="00F31A34">
        <w:t xml:space="preserve">3. rujna </w:t>
      </w:r>
      <w:r>
        <w:t xml:space="preserve"> 2016.            </w:t>
      </w:r>
    </w:p>
    <w:p w:rsidRDefault="00CC4FE5" w:rsidR="00CC4FE5"/>
    <w:p w:rsidRDefault="00D90419" w:rsidP="00044ED1" w:rsidR="00D90419" w:rsidRPr="00670E10">
      <w:pPr>
        <w:jc w:val="center"/>
        <w:rPr>
          <w:bCs/>
        </w:rPr>
      </w:pPr>
      <w:r w:rsidRPr="00670E10">
        <w:rPr>
          <w:bCs/>
        </w:rPr>
        <w:t>r i j e š i o    j e</w:t>
      </w:r>
    </w:p>
    <w:p w:rsidRDefault="000D77E1" w:rsidP="00041046" w:rsidR="000D77E1">
      <w:pPr>
        <w:rPr>
          <w:b/>
          <w:bCs/>
          <w:sz w:val="28"/>
        </w:rPr>
      </w:pPr>
    </w:p>
    <w:p w:rsidRDefault="00041046" w:rsidP="00670E10" w:rsidR="00041046">
      <w:pPr>
        <w:jc w:val="both"/>
      </w:pPr>
    </w:p>
    <w:p w:rsidRDefault="00044ED1" w:rsidP="00670E10" w:rsidR="00044ED1">
      <w:pPr>
        <w:ind w:left="660"/>
        <w:jc w:val="both"/>
        <w:rPr>
          <w:bCs/>
        </w:rPr>
      </w:pPr>
      <w:r>
        <w:rPr>
          <w:bCs/>
        </w:rPr>
        <w:t>Od</w:t>
      </w:r>
      <w:r w:rsidR="00791CE2">
        <w:rPr>
          <w:bCs/>
        </w:rPr>
        <w:t xml:space="preserve">bacuje se </w:t>
      </w:r>
      <w:r w:rsidR="00F31A34">
        <w:rPr>
          <w:bCs/>
        </w:rPr>
        <w:t>prijedlog, od 25. ožujka  2016</w:t>
      </w:r>
      <w:r w:rsidR="00670E10">
        <w:rPr>
          <w:bCs/>
        </w:rPr>
        <w:t xml:space="preserve">. godine, Financijske agencije Regionalni centar Osijek Podružnica Osijek za </w:t>
      </w:r>
      <w:r w:rsidR="00F31A34">
        <w:rPr>
          <w:bCs/>
        </w:rPr>
        <w:t xml:space="preserve">otvaranje </w:t>
      </w:r>
      <w:r w:rsidR="00670E10">
        <w:rPr>
          <w:bCs/>
        </w:rPr>
        <w:t xml:space="preserve">stečajnog postupka nad dužnikom </w:t>
      </w:r>
      <w:r w:rsidR="00F31A34">
        <w:t>INTER TRADE &amp; MARKETING d.o.o. za trgovinu</w:t>
      </w:r>
      <w:r w:rsidR="00F31A34" w:rsidRPr="00670E10">
        <w:t xml:space="preserve"> i usluge, </w:t>
      </w:r>
      <w:r w:rsidR="00F31A34">
        <w:t>Osijek, Trg Ante Starčevića 12</w:t>
      </w:r>
      <w:r w:rsidR="00F31A34" w:rsidRPr="00670E10">
        <w:t>, M</w:t>
      </w:r>
      <w:r w:rsidR="00F31A34">
        <w:t>BS: 030097650, OIB: 52906231171.</w:t>
      </w:r>
    </w:p>
    <w:p w:rsidRDefault="00D00212" w:rsidP="003C65D2" w:rsidR="00D00212">
      <w:pPr>
        <w:rPr>
          <w:b/>
          <w:bCs/>
          <w:sz w:val="28"/>
        </w:rPr>
      </w:pPr>
    </w:p>
    <w:p w:rsidRDefault="00CC4FE5" w:rsidP="003C65D2" w:rsidR="00CC4FE5" w:rsidRPr="00EB4124">
      <w:pPr>
        <w:rPr>
          <w:bCs/>
          <w:sz w:val="28"/>
        </w:rPr>
      </w:pPr>
    </w:p>
    <w:p w:rsidRDefault="00044ED1" w:rsidP="00044ED1" w:rsidR="00044ED1" w:rsidRPr="00EB4124">
      <w:pPr>
        <w:jc w:val="center"/>
        <w:rPr>
          <w:bCs/>
        </w:rPr>
      </w:pPr>
      <w:r w:rsidRPr="00EB4124">
        <w:rPr>
          <w:bCs/>
        </w:rPr>
        <w:t>Obrazloženje</w:t>
      </w:r>
    </w:p>
    <w:p w:rsidRDefault="00BF1EBD" w:rsidP="00044ED1" w:rsidR="00BF1EBD">
      <w:pPr>
        <w:jc w:val="center"/>
        <w:rPr>
          <w:b/>
          <w:bCs/>
          <w:sz w:val="28"/>
        </w:rPr>
      </w:pPr>
    </w:p>
    <w:p w:rsidRDefault="00F223A6" w:rsidP="00044ED1" w:rsidR="00F223A6">
      <w:pPr>
        <w:jc w:val="center"/>
        <w:rPr>
          <w:b/>
          <w:bCs/>
          <w:sz w:val="28"/>
        </w:rPr>
      </w:pPr>
    </w:p>
    <w:p w:rsidRDefault="00F223A6" w:rsidP="00F223A6" w:rsidR="00F223A6">
      <w:pPr>
        <w:ind w:firstLine="708"/>
        <w:jc w:val="both"/>
      </w:pPr>
      <w:r>
        <w:rPr>
          <w:bCs/>
        </w:rPr>
        <w:t>P</w:t>
      </w:r>
      <w:r w:rsidR="00F31A34">
        <w:rPr>
          <w:bCs/>
        </w:rPr>
        <w:t xml:space="preserve">redlagatelj </w:t>
      </w:r>
      <w:r>
        <w:rPr>
          <w:bCs/>
        </w:rPr>
        <w:t>Financijska a</w:t>
      </w:r>
      <w:r w:rsidR="00EB4124">
        <w:rPr>
          <w:bCs/>
        </w:rPr>
        <w:t>gencija Regionalni centar Osijek</w:t>
      </w:r>
      <w:r w:rsidR="00F31A34">
        <w:rPr>
          <w:bCs/>
        </w:rPr>
        <w:t>, podnijela</w:t>
      </w:r>
      <w:r>
        <w:rPr>
          <w:bCs/>
        </w:rPr>
        <w:t xml:space="preserve"> je ovom sudu </w:t>
      </w:r>
      <w:r>
        <w:t xml:space="preserve"> dana </w:t>
      </w:r>
      <w:r w:rsidR="00EB4124">
        <w:t xml:space="preserve">25. </w:t>
      </w:r>
      <w:r w:rsidR="00F31A34">
        <w:t xml:space="preserve">ožujka 2016. </w:t>
      </w:r>
      <w:r>
        <w:t xml:space="preserve"> godine</w:t>
      </w:r>
      <w:r w:rsidR="00F31A34">
        <w:t xml:space="preserve">, </w:t>
      </w:r>
      <w:r>
        <w:t xml:space="preserve"> </w:t>
      </w:r>
      <w:r w:rsidR="00DF3272">
        <w:t>prijedlog za otvaranje</w:t>
      </w:r>
      <w:r>
        <w:t xml:space="preserve"> stečajnog postupka nad dužnikom</w:t>
      </w:r>
      <w:r w:rsidR="00EB4124">
        <w:t xml:space="preserve"> </w:t>
      </w:r>
      <w:r w:rsidR="00DF3272">
        <w:t>INTER TRADE &amp; MARKETING d.o.o. za trgovinu</w:t>
      </w:r>
      <w:r w:rsidR="00DF3272" w:rsidRPr="00670E10">
        <w:t xml:space="preserve"> i usluge, </w:t>
      </w:r>
      <w:r w:rsidR="00DF3272">
        <w:t>Osijek, Trg Ante Starčevića 12</w:t>
      </w:r>
      <w:r w:rsidR="00DF3272" w:rsidRPr="00670E10">
        <w:t>, M</w:t>
      </w:r>
      <w:r w:rsidR="00DF3272">
        <w:t>BS: 030097650, OIB: 52906231171, temeljem odredbe članka 110. stav 1. Stečajnog zakona (Narodne novine 71/15).</w:t>
      </w:r>
    </w:p>
    <w:p w:rsidRDefault="00DF3272" w:rsidP="00F223A6" w:rsidR="00DF3272">
      <w:pPr>
        <w:ind w:firstLine="708"/>
        <w:jc w:val="both"/>
      </w:pPr>
    </w:p>
    <w:p w:rsidRDefault="00DF3272" w:rsidP="00F223A6" w:rsidR="00DF3272">
      <w:pPr>
        <w:ind w:firstLine="708"/>
        <w:jc w:val="both"/>
        <w:rPr>
          <w:bCs/>
        </w:rPr>
      </w:pPr>
      <w:r>
        <w:t xml:space="preserve">U prijedlogu navodi da na dan 1. rujna 2015. godine dužnik u Očevidniku redoslijeda osnova za plaćanje ima evidentirane neizvršene osnove za plaćanje u ukupnom iznosu od 1.477.293,97 kn, u koji iznos je uračunata i kamata i naknada FINE za provedbu ovrhe na novčanim sredstvima dužnika. Nadalje navodi da dužnik ima jednog zaposlenog radnika. </w:t>
      </w:r>
    </w:p>
    <w:p w:rsidRDefault="00F223A6" w:rsidP="00F223A6" w:rsidR="00F223A6">
      <w:pPr>
        <w:jc w:val="both"/>
      </w:pPr>
    </w:p>
    <w:p w:rsidRDefault="00F223A6" w:rsidP="00F223A6" w:rsidR="00F223A6">
      <w:pPr>
        <w:jc w:val="both"/>
      </w:pPr>
      <w:r>
        <w:tab/>
        <w:t>Uvidom u stečajni upisnik Trgovačkog suda u Osijeku utvrđeno je da se kod ovog suda pod poslovnim brojem St-</w:t>
      </w:r>
      <w:r w:rsidR="00F94800">
        <w:t>1054/13</w:t>
      </w:r>
      <w:r w:rsidR="00EB4124">
        <w:t xml:space="preserve"> </w:t>
      </w:r>
      <w:r>
        <w:t xml:space="preserve"> vodi</w:t>
      </w:r>
      <w:r w:rsidR="00F94800">
        <w:t>o</w:t>
      </w:r>
      <w:r>
        <w:t xml:space="preserve"> postupak za otvaranje stečaja nad dužnikom </w:t>
      </w:r>
      <w:r w:rsidR="00F94800">
        <w:t>INTER TRADE &amp; MARKETING d.o.o. za trgovinu</w:t>
      </w:r>
      <w:r w:rsidR="00F94800" w:rsidRPr="00670E10">
        <w:t xml:space="preserve"> i usluge, </w:t>
      </w:r>
      <w:r w:rsidR="00F94800">
        <w:t>Osijek, Trg Ante Starčevića 12</w:t>
      </w:r>
      <w:r w:rsidR="00F94800" w:rsidRPr="00670E10">
        <w:t>, M</w:t>
      </w:r>
      <w:r w:rsidR="00F94800">
        <w:t>BS: 030097650, OIB: 52906231171</w:t>
      </w:r>
      <w:r>
        <w:t xml:space="preserve">, po prijedlogu predlagatelja – vjerovnika </w:t>
      </w:r>
      <w:r w:rsidR="00EB4124">
        <w:t xml:space="preserve">RH </w:t>
      </w:r>
      <w:r w:rsidR="00F94800">
        <w:t xml:space="preserve">MF </w:t>
      </w:r>
      <w:r w:rsidR="00EB4124">
        <w:t>P</w:t>
      </w:r>
      <w:r w:rsidR="00F94800">
        <w:t xml:space="preserve">orezna uprava, </w:t>
      </w:r>
      <w:r w:rsidR="00EB4124">
        <w:t xml:space="preserve"> Područni ured Slavonije i</w:t>
      </w:r>
      <w:r w:rsidR="00C94378">
        <w:t xml:space="preserve"> Baranje zastupan po ŽDO Osijek, koji prijedlog je podnesen</w:t>
      </w:r>
      <w:r w:rsidR="00F94800">
        <w:t xml:space="preserve"> 18. studenog 2013. </w:t>
      </w:r>
      <w:r w:rsidR="00C94378">
        <w:t xml:space="preserve">godine. </w:t>
      </w:r>
      <w:r w:rsidR="00F94800">
        <w:t xml:space="preserve"> </w:t>
      </w:r>
    </w:p>
    <w:p w:rsidRDefault="00CC4FE5" w:rsidP="00BF1EBD" w:rsidR="00CC4FE5">
      <w:pPr>
        <w:jc w:val="both"/>
      </w:pPr>
    </w:p>
    <w:p w:rsidRDefault="00B83F37" w:rsidP="00B83F37" w:rsidR="00B83F37">
      <w:pPr>
        <w:jc w:val="center"/>
      </w:pPr>
      <w:r>
        <w:lastRenderedPageBreak/>
        <w:t>2</w:t>
      </w:r>
    </w:p>
    <w:p w:rsidRDefault="00B83F37" w:rsidP="00B83F37" w:rsidR="00B83F37">
      <w:pPr>
        <w:jc w:val="right"/>
      </w:pPr>
      <w:r>
        <w:t>13 St-754/16-3</w:t>
      </w:r>
    </w:p>
    <w:p w:rsidRDefault="00B83F37" w:rsidP="00B83F37" w:rsidR="00B83F37">
      <w:pPr>
        <w:jc w:val="center"/>
      </w:pPr>
    </w:p>
    <w:p w:rsidRDefault="00B83F37" w:rsidP="00B83F37" w:rsidR="00B83F37">
      <w:pPr>
        <w:jc w:val="center"/>
      </w:pPr>
    </w:p>
    <w:p w:rsidRDefault="00B83F37" w:rsidP="00B83F37" w:rsidR="00B83F37">
      <w:pPr>
        <w:jc w:val="center"/>
      </w:pPr>
    </w:p>
    <w:p w:rsidRDefault="00791CE2" w:rsidP="00B83F37" w:rsidR="003E619F">
      <w:pPr>
        <w:jc w:val="both"/>
      </w:pPr>
      <w:r>
        <w:tab/>
        <w:t>Uvidom u predmet koji se kod ovog suda</w:t>
      </w:r>
      <w:r w:rsidR="007A2BE6">
        <w:t xml:space="preserve"> vo</w:t>
      </w:r>
      <w:r w:rsidR="00F223A6">
        <w:t>di</w:t>
      </w:r>
      <w:r w:rsidR="00F94800">
        <w:t xml:space="preserve">o </w:t>
      </w:r>
      <w:r w:rsidR="00F223A6">
        <w:t>pod poslovnim brojem St-</w:t>
      </w:r>
      <w:r w:rsidR="00F94800">
        <w:t>1054/13</w:t>
      </w:r>
      <w:r w:rsidR="00F223A6">
        <w:t xml:space="preserve"> u</w:t>
      </w:r>
      <w:r>
        <w:t>tvrđeno je da je rješenjem ovo</w:t>
      </w:r>
      <w:r w:rsidR="00F223A6">
        <w:t>g suda poslovni broj St-</w:t>
      </w:r>
      <w:r w:rsidR="00B83F37">
        <w:t xml:space="preserve">1054/13-31 od 15. srpnja </w:t>
      </w:r>
      <w:r w:rsidR="00C94378">
        <w:t>2016</w:t>
      </w:r>
      <w:r w:rsidR="00F223A6">
        <w:t xml:space="preserve">. godine  </w:t>
      </w:r>
      <w:r>
        <w:t>godine otvoren</w:t>
      </w:r>
      <w:r w:rsidR="00F223A6">
        <w:t xml:space="preserve"> </w:t>
      </w:r>
      <w:r w:rsidR="00B83F37">
        <w:t>i istovremeno zaključen</w:t>
      </w:r>
      <w:r>
        <w:t xml:space="preserve"> stečajni postu</w:t>
      </w:r>
      <w:r w:rsidR="007A2BE6">
        <w:t>pak nad duž</w:t>
      </w:r>
      <w:r w:rsidR="00F223A6">
        <w:t xml:space="preserve">nikom </w:t>
      </w:r>
      <w:r w:rsidR="00B83F37">
        <w:t>INTER TRADE &amp; MARKETING d.o.o. za trgovinu</w:t>
      </w:r>
      <w:r w:rsidR="00B83F37" w:rsidRPr="00670E10">
        <w:t xml:space="preserve"> i usluge, </w:t>
      </w:r>
      <w:r w:rsidR="00B83F37">
        <w:t>Osijek, Trg Ante Starčevića 12</w:t>
      </w:r>
      <w:r w:rsidR="00F223A6">
        <w:t xml:space="preserve">, rješenje pravomoćno </w:t>
      </w:r>
      <w:r w:rsidR="00B83F37">
        <w:t>2. kolovoza  2016.</w:t>
      </w:r>
      <w:r w:rsidR="00F223A6">
        <w:t xml:space="preserve"> godine. </w:t>
      </w:r>
      <w:r w:rsidR="007A2BE6">
        <w:t xml:space="preserve">Istim rješenjem </w:t>
      </w:r>
      <w:r w:rsidR="00F223A6">
        <w:t xml:space="preserve">imenovan je stečajni upravitelj u osobi </w:t>
      </w:r>
      <w:r w:rsidR="00B83F37">
        <w:t xml:space="preserve">Daše Panjaković Senjić odvjetnice iz Osijeka. </w:t>
      </w:r>
      <w:r w:rsidR="00C94378">
        <w:t xml:space="preserve"> </w:t>
      </w:r>
    </w:p>
    <w:p w:rsidRDefault="003E619F" w:rsidP="003E619F" w:rsidR="003E619F">
      <w:pPr>
        <w:jc w:val="center"/>
      </w:pPr>
    </w:p>
    <w:p w:rsidRDefault="00791CE2" w:rsidP="00CC4FE5" w:rsidR="00CC4FE5">
      <w:pPr>
        <w:jc w:val="both"/>
      </w:pPr>
      <w:r>
        <w:tab/>
        <w:t xml:space="preserve">Slijedom navedenog valjalo je riješiti kao u izreci ovog rješenja, </w:t>
      </w:r>
      <w:r w:rsidR="00CC4FE5">
        <w:t xml:space="preserve">ovo stoga, što je stečajni postupak postupak generalne ovrhe koji se vodi nad ukupnom imovinom stečajnog dužnika, a stečajnom zaplijenom obuhvaćena je cjelokupna dužnikova imovina, zbog čega nad jednim stečajnim dužnikom (nad imovinom) nije moguće voditi više istovremenih insolvencijskih postupaka. </w:t>
      </w:r>
    </w:p>
    <w:p w:rsidRDefault="00791CE2" w:rsidP="00BF1EBD" w:rsidR="00791CE2">
      <w:pPr>
        <w:jc w:val="both"/>
      </w:pPr>
    </w:p>
    <w:p w:rsidRDefault="00BF1EBD" w:rsidP="00044ED1" w:rsidR="00BF1EBD">
      <w:pPr>
        <w:jc w:val="center"/>
      </w:pPr>
    </w:p>
    <w:p w:rsidRDefault="00D90419" w:rsidR="00D90419">
      <w:pPr>
        <w:jc w:val="center"/>
      </w:pPr>
      <w:r>
        <w:t>U Osijeku</w:t>
      </w:r>
      <w:r w:rsidR="00B83F37">
        <w:t xml:space="preserve">  13. rujan </w:t>
      </w:r>
      <w:r w:rsidR="00C94378">
        <w:t xml:space="preserve"> 2016. 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173460" w:rsidR="00173460">
      <w:pPr>
        <w:jc w:val="both"/>
      </w:pPr>
      <w:r>
        <w:t>Maja Kocijan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STEČAJNI SUDAC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  </w:t>
      </w:r>
      <w:r>
        <w:t>Jadranka Herman</w:t>
      </w:r>
    </w:p>
    <w:p w:rsidRDefault="00D72724" w:rsidR="00D72724"/>
    <w:p w:rsidRDefault="00CC4FE5" w:rsidR="00CC4FE5"/>
    <w:p w:rsidRDefault="00D72724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B35E7C" w:rsidR="00D72724">
      <w:pPr>
        <w:tabs>
          <w:tab w:pos="6240" w:val="left"/>
        </w:tabs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0D77E1" w:rsidP="00D72724" w:rsidR="00D00212">
      <w:pPr>
        <w:numPr>
          <w:ilvl w:val="0"/>
          <w:numId w:val="5"/>
        </w:numPr>
        <w:tabs>
          <w:tab w:pos="6240" w:val="left"/>
        </w:tabs>
      </w:pPr>
      <w:r>
        <w:t>Predlagatelj</w:t>
      </w:r>
      <w:r w:rsidR="00C94378">
        <w:t xml:space="preserve"> FINA Regionalni centar Osijek</w:t>
      </w:r>
    </w:p>
    <w:p w:rsidRDefault="00D00212" w:rsidP="00D72724" w:rsidR="00D00212">
      <w:pPr>
        <w:numPr>
          <w:ilvl w:val="0"/>
          <w:numId w:val="5"/>
        </w:numPr>
        <w:tabs>
          <w:tab w:pos="6240" w:val="left"/>
        </w:tabs>
      </w:pPr>
      <w:r>
        <w:t>Dužnik</w:t>
      </w:r>
      <w:r w:rsidR="00F223A6">
        <w:t xml:space="preserve"> – po st. upr. </w:t>
      </w:r>
      <w:r w:rsidR="00C94378">
        <w:t xml:space="preserve"> </w:t>
      </w:r>
      <w:r w:rsidR="00B83F37">
        <w:t>Daša Panjaković Senjić</w:t>
      </w:r>
    </w:p>
    <w:p w:rsidRDefault="003E619F" w:rsidP="00D72724" w:rsidR="00C94378">
      <w:pPr>
        <w:numPr>
          <w:ilvl w:val="0"/>
          <w:numId w:val="5"/>
        </w:numPr>
        <w:tabs>
          <w:tab w:pos="6240" w:val="left"/>
        </w:tabs>
      </w:pPr>
      <w:r>
        <w:t>e-oglasna ploča suda</w:t>
      </w:r>
    </w:p>
    <w:p w:rsidRDefault="00CC4FE5" w:rsidP="00D72724" w:rsidR="00CC4FE5">
      <w:pPr>
        <w:numPr>
          <w:ilvl w:val="0"/>
          <w:numId w:val="5"/>
        </w:numPr>
        <w:tabs>
          <w:tab w:pos="6240" w:val="left"/>
        </w:tabs>
      </w:pPr>
      <w:r>
        <w:t xml:space="preserve">RNDN </w:t>
      </w:r>
      <w:r w:rsidR="003E619F">
        <w:t>–</w:t>
      </w:r>
      <w:r>
        <w:t xml:space="preserve"> odbacivanjem</w:t>
      </w:r>
    </w:p>
    <w:p w:rsidRDefault="003E619F" w:rsidP="00D72724" w:rsidR="003E619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B83F37">
        <w:t>13/10</w:t>
      </w:r>
    </w:p>
    <w:p w:rsidRDefault="00D00212" w:rsidP="00D00212" w:rsidR="00CF3F89">
      <w:pPr>
        <w:tabs>
          <w:tab w:pos="6240" w:val="left"/>
        </w:tabs>
        <w:ind w:left="360"/>
      </w:pPr>
      <w:r>
        <w:t xml:space="preserve">      </w:t>
      </w:r>
      <w:r w:rsidR="00492B0C">
        <w:t xml:space="preserve"> </w:t>
      </w:r>
    </w:p>
    <w:p w:rsidRDefault="00B35E7C" w:rsidP="000D77E1" w:rsidR="00D90419" w:rsidRPr="00B35E7C">
      <w:pPr>
        <w:tabs>
          <w:tab w:pos="6240" w:val="left"/>
        </w:tabs>
        <w:ind w:left="360"/>
      </w:pPr>
      <w:r>
        <w:tab/>
      </w:r>
    </w:p>
    <w:sectPr w:rsidSect="00041046" w:rsidR="00D90419" w:rsidRPr="00B35E7C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D29" w:rsidR="00FA0D29">
      <w:r>
        <w:separator/>
      </w:r>
    </w:p>
  </w:endnote>
  <w:endnote w:id="0" w:type="continuationSeparator">
    <w:p w:rsidRDefault="00FA0D29" w:rsidR="00FA0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D29" w:rsidR="00FA0D29">
      <w:r>
        <w:separator/>
      </w:r>
    </w:p>
  </w:footnote>
  <w:footnote w:id="0" w:type="continuationSeparator">
    <w:p w:rsidRDefault="00FA0D29" w:rsidR="00FA0D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0D77E1" w:rsidR="00486E2E">
    <w:pPr>
      <w:pStyle w:val="Zaglavlje"/>
    </w:pPr>
    <w:r>
      <w:t xml:space="preserve">   </w:t>
    </w:r>
    <w:r>
      <w:tab/>
    </w:r>
    <w:r>
      <w:tab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26124"/>
    <w:rsid w:val="00041046"/>
    <w:rsid w:val="00044ED1"/>
    <w:rsid w:val="00081D54"/>
    <w:rsid w:val="00081DAA"/>
    <w:rsid w:val="000D77E1"/>
    <w:rsid w:val="0016075D"/>
    <w:rsid w:val="00161BD6"/>
    <w:rsid w:val="00173460"/>
    <w:rsid w:val="00280570"/>
    <w:rsid w:val="00363C96"/>
    <w:rsid w:val="00397533"/>
    <w:rsid w:val="003B2C17"/>
    <w:rsid w:val="003C65D2"/>
    <w:rsid w:val="003E619F"/>
    <w:rsid w:val="00473576"/>
    <w:rsid w:val="00486E2E"/>
    <w:rsid w:val="00492B0C"/>
    <w:rsid w:val="005C6CA6"/>
    <w:rsid w:val="00612D2C"/>
    <w:rsid w:val="00670E10"/>
    <w:rsid w:val="006862FF"/>
    <w:rsid w:val="007349D2"/>
    <w:rsid w:val="00781A1C"/>
    <w:rsid w:val="00791CE2"/>
    <w:rsid w:val="007A2BE6"/>
    <w:rsid w:val="007E5628"/>
    <w:rsid w:val="00816FEE"/>
    <w:rsid w:val="00A466A6"/>
    <w:rsid w:val="00A65909"/>
    <w:rsid w:val="00AA1A56"/>
    <w:rsid w:val="00AA363F"/>
    <w:rsid w:val="00B15461"/>
    <w:rsid w:val="00B35E7C"/>
    <w:rsid w:val="00B46D29"/>
    <w:rsid w:val="00B74F73"/>
    <w:rsid w:val="00B83F37"/>
    <w:rsid w:val="00B846AB"/>
    <w:rsid w:val="00BF1EBD"/>
    <w:rsid w:val="00BF2834"/>
    <w:rsid w:val="00C625DD"/>
    <w:rsid w:val="00C94378"/>
    <w:rsid w:val="00CB1194"/>
    <w:rsid w:val="00CC4FE5"/>
    <w:rsid w:val="00CF3F89"/>
    <w:rsid w:val="00D00212"/>
    <w:rsid w:val="00D72724"/>
    <w:rsid w:val="00D90419"/>
    <w:rsid w:val="00DA4C43"/>
    <w:rsid w:val="00DB2600"/>
    <w:rsid w:val="00DF3272"/>
    <w:rsid w:val="00EB4124"/>
    <w:rsid w:val="00F223A6"/>
    <w:rsid w:val="00F31A34"/>
    <w:rsid w:val="00F65328"/>
    <w:rsid w:val="00F74E63"/>
    <w:rsid w:val="00F94800"/>
    <w:rsid w:val="00FA0D29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670E1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26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1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1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1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1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Naglaeno" w:type="character">
    <w:name w:val="Strong"/>
    <w:qFormat/>
    <w:rsid w:val="00670E1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26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1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1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1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1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St-754/2016</izvorni_sadrzaj>
    <derivirana_varijabla naziv="DomainObject.Predmet.OznakaBroj_1">St-754/2016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13 st-1054/2013</izvorni_sadrzaj>
    <derivirana_varijabla naziv="DomainObject.Predmet.PrimjedbaSuca_1">postoji 13 st-1054/2013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TRADE &amp; MARKETING društvo s ograničenom odgovornošću za trgovinu i usluge</izvorni_sadrzaj>
    <derivirana_varijabla naziv="DomainObject.Predmet.ProtustrankaFormated_1">  INTER TRADE &amp; MARKETING društvo s ograničenom odgovornošću za trgovinu i usluge</derivirana_varijabla>
  </DomainObject.Predmet.ProtustrankaFormated>
  <DomainObject.Predmet.ProtustrankaFormatedOIB>
    <izvorni_sadrzaj>  INTER TRADE &amp; MARKETING društvo s ograničenom odgovornošću za trgovinu i usluge, OIB 52906231171</izvorni_sadrzaj>
    <derivirana_varijabla naziv="DomainObject.Predmet.ProtustrankaFormatedOIB_1">  INTER TRADE &amp; MARKETING društvo s ograničenom odgovornošću za trgovinu i usluge, OIB 52906231171</derivirana_varijabla>
  </DomainObject.Predmet.ProtustrankaFormatedOIB>
  <DomainObject.Predmet.ProtustrankaFormatedWithAdress>
    <izvorni_sadrzaj> INTER TRADE &amp; MARKETING društvo s ograničenom odgovornošću za trgovinu i usluge, Trg Ante Starčevića 12, 31000 Osijek</izvorni_sadrzaj>
    <derivirana_varijabla naziv="DomainObject.Predmet.ProtustrankaFormatedWithAdress_1"> INTER TRADE &amp; MARKETING društvo s ograničenom odgovornošću za trgovinu i usluge, Trg Ante Starčevića 12, 31000 Osijek</derivirana_varijabla>
  </DomainObject.Predmet.ProtustrankaFormatedWithAdress>
  <DomainObject.Predmet.ProtustrankaFormatedWithAdressOIB>
    <izvorni_sadrzaj> INTER TRADE &amp; MARKETING društvo s ograničenom odgovornošću za trgovinu i usluge, OIB 52906231171, Trg Ante Starčevića 12, 31000 Osijek</izvorni_sadrzaj>
    <derivirana_varijabla naziv="DomainObject.Predmet.ProtustrankaFormatedWithAdressOIB_1"> INTER TRADE &amp; MARKETING društvo s ograničenom odgovornošću za trgovinu i usluge, OIB 52906231171, Trg Ante Starčevića 12, 31000 Osijek</derivirana_varijabla>
  </DomainObject.Predmet.ProtustrankaFormatedWithAdressOIB>
  <DomainObject.Predmet.ProtustrankaWithAdress>
    <izvorni_sadrzaj>INTER TRADE &amp; MARKETING društvo s ograničenom odgovornošću za trgovinu i usluge Trg Ante Starčevića 12, 31000 Osijek</izvorni_sadrzaj>
    <derivirana_varijabla naziv="DomainObject.Predmet.ProtustrankaWithAdress_1">INTER TRADE &amp; MARKETING društvo s ograničenom odgovornošću za trgovinu i usluge Trg Ante Starčevića 12, 31000 Osijek</derivirana_varijabla>
  </DomainObject.Predmet.ProtustrankaWithAdress>
  <DomainObject.Predmet.ProtustrankaWithAdressOIB>
    <izvorni_sadrzaj>INTER TRADE &amp; MARKETING društvo s ograničenom odgovornošću za trgovinu i usluge, OIB 52906231171, Trg Ante Starčevića 12, 31000 Osijek</izvorni_sadrzaj>
    <derivirana_varijabla naziv="DomainObject.Predmet.ProtustrankaWithAdressOIB_1">INTER TRADE &amp; MARKETING društvo s ograničenom odgovornošću za trgovinu i usluge, OIB 52906231171, Trg Ante Starčevića 12, 31000 Osijek</derivirana_varijabla>
  </DomainObject.Predmet.ProtustrankaWithAdressOIB>
  <DomainObject.Predmet.ProtustrankaNazivFormated>
    <izvorni_sadrzaj>INTER TRADE &amp; MARKETING društvo s ograničenom odgovornošću za trgovinu i usluge</izvorni_sadrzaj>
    <derivirana_varijabla naziv="DomainObject.Predmet.ProtustrankaNazivFormated_1">INTER TRADE &amp; MARKETING društvo s ograničenom odgovornošću za trgovinu i usluge</derivirana_varijabla>
  </DomainObject.Predmet.ProtustrankaNazivFormated>
  <DomainObject.Predmet.ProtustrankaNazivFormatedOIB>
    <izvorni_sadrzaj>INTER TRADE &amp; MARKETING društvo s ograničenom odgovornošću za trgovinu i usluge, OIB 52906231171</izvorni_sadrzaj>
    <derivirana_varijabla naziv="DomainObject.Predmet.ProtustrankaNazivFormatedOIB_1">INTER TRADE &amp; MARKETING društvo s ograničenom odgovornošću za trgovinu i usluge, OIB 52906231171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INTER TRADE &amp; MARKETING društvo s ograničenom odgovornošću za trgovinu i usluge</item>
    </izvorni_sadrzaj>
    <derivirana_varijabla naziv="DomainObject.Predmet.ProtuStrankaListFormated_1">
      <item>INTER TRADE &amp; MARKETING društvo s ograničenom odgovornošću za trgovinu i usluge</item>
    </derivirana_varijabla>
  </DomainObject.Predmet.ProtuStrankaListFormated>
  <DomainObject.Predmet.ProtuStrankaListFormatedOIB>
    <izvorni_sadrzaj>
      <item>INTER TRADE &amp; MARKETING društvo s ograničenom odgovornošću za trgovinu i usluge, OIB 52906231171</item>
    </izvorni_sadrzaj>
    <derivirana_varijabla naziv="DomainObject.Predmet.ProtuStrankaListFormatedOIB_1">
      <item>INTER TRADE &amp; MARKETING društvo s ograničenom odgovornošću za trgovinu i usluge, OIB 52906231171</item>
    </derivirana_varijabla>
  </DomainObject.Predmet.ProtuStrankaListFormatedOIB>
  <DomainObject.Predmet.ProtuStrankaListFormatedWithAdress>
    <izvorni_sadrzaj>
      <item>INTER TRADE &amp; MARKETING društvo s ograničenom odgovornošću za trgovinu i usluge, Trg Ante Starčevića 12, 31000 Osijek</item>
    </izvorni_sadrzaj>
    <derivirana_varijabla naziv="DomainObject.Predmet.ProtuStrankaListFormatedWithAdress_1">
      <item>INTER TRADE &amp; MARKETING društvo s ograničenom odgovornošću za trgovinu i usluge, Trg Ante Starčevića 12, 31000 Osijek</item>
    </derivirana_varijabla>
  </DomainObject.Predmet.ProtuStrankaListFormatedWithAdress>
  <DomainObject.Predmet.ProtuStrankaListFormatedWithAdressOIB>
    <izvorni_sadrzaj>
      <item>INTER TRADE &amp; MARKETING društvo s ograničenom odgovornošću za trgovinu i usluge, OIB 52906231171, Trg Ante Starčevića 12, 31000 Osijek</item>
    </izvorni_sadrzaj>
    <derivirana_varijabla naziv="DomainObject.Predmet.ProtuStrankaListFormatedWithAdressOIB_1">
      <item>INTER TRADE &amp; MARKETING društvo s ograničenom odgovornošću za trgovinu i usluge, OIB 52906231171, Trg Ante Starčevića 12, 31000 Osijek</item>
    </derivirana_varijabla>
  </DomainObject.Predmet.ProtuStrankaListFormatedWithAdressOIB>
  <DomainObject.Predmet.ProtuStrankaListNazivFormated>
    <izvorni_sadrzaj>
      <item>INTER TRADE &amp; MARKETING društvo s ograničenom odgovornošću za trgovinu i usluge</item>
    </izvorni_sadrzaj>
    <derivirana_varijabla naziv="DomainObject.Predmet.ProtuStrankaListNazivFormated_1">
      <item>INTER TRADE &amp; MARKETING društvo s ograničenom odgovornošću za trgovinu i usluge</item>
    </derivirana_varijabla>
  </DomainObject.Predmet.ProtuStrankaListNazivFormated>
  <DomainObject.Predmet.ProtuStrankaListNazivFormatedOIB>
    <izvorni_sadrzaj>
      <item>INTER TRADE &amp; MARKETING društvo s ograničenom odgovornošću za trgovinu i usluge, OIB 52906231171</item>
    </izvorni_sadrzaj>
    <derivirana_varijabla naziv="DomainObject.Predmet.ProtuStrankaListNazivFormatedOIB_1">
      <item>INTER TRADE &amp; MARKETING društvo s ograničenom odgovornošću za trgovinu i usluge, OIB 52906231171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INTER TRADE &amp; MARKETING društvo s ograničenom odgovornošću za trgovinu i usluge</izvorni_sadrzaj>
    <derivirana_varijabla naziv="DomainObject.Predmet.ProtustrankaIDrugi_1">INTER TRADE &amp; MARKETING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INTER TRADE &amp; MARKETING društvo s ograničenom odgovornošću za trgovinu i usluge, OIB 52906231171, Trg Ante Starčevića 12, 31000 Osijek</izvorni_sadrzaj>
    <derivirana_varijabla naziv="DomainObject.Predmet.ProtustrankaIDrugiAdressOIB_1">INTER TRADE &amp; MARKETING društvo s ograničenom odgovornošću za trgovinu i usluge, OIB 52906231171, Trg Ante Starčevića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TRADE &amp; MARKETING društvo s ograničenom odgovornošću za trgovinu i usluge</item>
      <item>FINA RC OSIJEK</item>
    </izvorni_sadrzaj>
    <derivirana_varijabla naziv="DomainObject.Predmet.SudioniciListNaziv_1">
      <item>INTER TRADE &amp; MARKETING društvo s ograničenom odgovornošću za trgovinu i usluge</item>
      <item>FINA RC OSIJEK</item>
    </derivirana_varijabla>
  </DomainObject.Predmet.SudioniciListNaziv>
  <DomainObject.Predmet.SudioniciListAdressOIB>
    <izvorni_sadrzaj>
      <item>INTER TRADE &amp; MARKETING društvo s ograničenom odgovornošću za trgovinu i usluge, OIB 52906231171, Trg Ante Starčevića 12,31000 Osijek</item>
      <item>FINA RC OSIJEK, OIB 85821130368</item>
    </izvorni_sadrzaj>
    <derivirana_varijabla naziv="DomainObject.Predmet.SudioniciListAdressOIB_1">
      <item>INTER TRADE &amp; MARKETING društvo s ograničenom odgovornošću za trgovinu i usluge, OIB 52906231171, Trg Ante Starčevića 12,31000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52906231171</item>
      <item>, OIB 85821130368</item>
    </izvorni_sadrzaj>
    <derivirana_varijabla naziv="DomainObject.Predmet.SudioniciListNazivOIB_1">
      <item>, OIB 52906231171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2732</properties:Characters>
  <properties:Lines>89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2016-09-13T06:23:00Z</dcterms:created>
  <dc:creator>..</dc:creator>
  <cp:lastModifiedBy>Maja Kocijan</cp:lastModifiedBy>
  <cp:lastPrinted>2016-09-13T06:34:00Z</cp:lastPrinted>
  <dcterms:modified xmlns:xsi="http://www.w3.org/2001/XMLSchema-instance" xsi:type="dcterms:W3CDTF">2016-09-13T06:38:00Z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