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5f6c" w14:paraId="3275f6c" w:rsidRDefault="004D16E3" w:rsidP="004D16E3" w:rsidR="004D16E3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DD7B83">
        <w:rPr>
          <w:rFonts w:cs="Times New Roman" w:eastAsia="Times New Roman"/>
          <w:bCs/>
          <w:szCs w:val="20"/>
        </w:rPr>
        <w:t xml:space="preserve">                    </w:t>
      </w:r>
      <w:r w:rsidRPr="00DD7B83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16E3" w:rsidP="004D16E3" w:rsidR="004D16E3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D16E3" w:rsidP="004D16E3" w:rsidR="004D16E3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D16E3" w:rsidP="004D16E3" w:rsidR="004D16E3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4D16E3" w:rsidP="004D16E3" w:rsidR="004D16E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4D16E3" w:rsidP="004D16E3" w:rsidR="004D16E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J E Š E NJ E</w:t>
      </w: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  <w:lang w:eastAsia="hr-HR"/>
        </w:rPr>
        <w:t xml:space="preserve">povodom zahtjeva </w:t>
      </w:r>
      <w:r w:rsidRPr="00DD7B83">
        <w:rPr>
          <w:rFonts w:cs="Times New Roman" w:eastAsia="Times New Roman"/>
          <w:szCs w:val="24"/>
          <w:lang w:eastAsia="hr-HR"/>
        </w:rPr>
        <w:t>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9025</w:t>
      </w:r>
      <w:r w:rsidRPr="00DD7B83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D7B83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(dužnikom)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MODESTE d. o. o. o. Pula, Flegova 21, OIB 82060143617, MBS 040220502</w:t>
      </w:r>
      <w:r w:rsidRPr="00DD7B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Calibri"/>
        </w:rPr>
        <w:t>10</w:t>
      </w:r>
      <w:r w:rsidRPr="00DD7B83">
        <w:rPr>
          <w:rFonts w:cs="Times New Roman" w:eastAsia="Calibri"/>
        </w:rPr>
        <w:t>. veljače 2016.</w:t>
      </w:r>
    </w:p>
    <w:p w:rsidRDefault="004D16E3" w:rsidP="004D16E3" w:rsidR="004D16E3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4D16E3" w:rsidP="004D16E3" w:rsidR="004D16E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i j e š i o   j e</w:t>
      </w: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4D16E3" w:rsidP="004D16E3" w:rsidR="004D16E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</w:rPr>
        <w:t>Obustavlja se postupak provedbe skraćenog stečajnog postupka nad pravnom osobom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MODESTE d. o. o. o. Pula, Flegova 21, OIB 82060143617, MBS 040220502,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4D16E3" w:rsidP="004D16E3" w:rsidR="004D16E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4D16E3" w:rsidP="004D16E3" w:rsidR="004D16E3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4D16E3" w:rsidP="004D16E3" w:rsidR="004D16E3" w:rsidRPr="00DD7B83">
      <w:pPr>
        <w:tabs>
          <w:tab w:pos="4438" w:val="left"/>
        </w:tabs>
        <w:jc w:val="center"/>
        <w:rPr>
          <w:rFonts w:cs="Times New Roman" w:eastAsia="Calibri"/>
        </w:rPr>
      </w:pPr>
      <w:r w:rsidRPr="00DD7B83">
        <w:rPr>
          <w:rFonts w:cs="Times New Roman" w:eastAsia="Calibri"/>
        </w:rPr>
        <w:t>Obrazloženje</w:t>
      </w:r>
    </w:p>
    <w:p w:rsidRDefault="004D16E3" w:rsidP="004D16E3" w:rsidR="004D16E3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D16E3" w:rsidP="004D16E3" w:rsidR="004D16E3">
      <w:pPr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ovosudnim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411</w:t>
      </w:r>
      <w:r w:rsidRPr="00DD7B83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30</w:t>
      </w:r>
      <w:r w:rsidRPr="00DD7B83">
        <w:rPr>
          <w:rFonts w:cs="Times New Roman" w:eastAsia="Times New Roman"/>
          <w:szCs w:val="24"/>
        </w:rPr>
        <w:t xml:space="preserve">. studenog 2015. pokrenut je skraćeni stečajni postupak nad dužnikom </w:t>
      </w:r>
      <w:r>
        <w:rPr>
          <w:rFonts w:cs="Times New Roman" w:eastAsia="Times New Roman"/>
          <w:szCs w:val="24"/>
        </w:rPr>
        <w:t xml:space="preserve">MODESTE d. o. o. o. Pula, </w:t>
      </w:r>
      <w:r w:rsidRPr="00DD7B83">
        <w:rPr>
          <w:rFonts w:cs="Times New Roman" w:eastAsia="Times New Roman"/>
          <w:szCs w:val="24"/>
        </w:rPr>
        <w:t>te je</w:t>
      </w:r>
      <w:r>
        <w:rPr>
          <w:rFonts w:cs="Times New Roman" w:eastAsia="Times New Roman"/>
          <w:szCs w:val="24"/>
        </w:rPr>
        <w:t>,</w:t>
      </w:r>
      <w:r w:rsidRPr="00DD7B83">
        <w:rPr>
          <w:rFonts w:cs="Times New Roman" w:eastAsia="Times New Roman"/>
          <w:szCs w:val="24"/>
        </w:rPr>
        <w:t xml:space="preserve"> sukladno čl. 428. i 430. Stečajnog za</w:t>
      </w:r>
      <w:r>
        <w:rPr>
          <w:rFonts w:cs="Times New Roman" w:eastAsia="Times New Roman"/>
          <w:szCs w:val="24"/>
        </w:rPr>
        <w:t>kona (Narodne novine br. 71/15), 15</w:t>
      </w:r>
      <w:r w:rsidRPr="00DD7B8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DD7B83">
        <w:rPr>
          <w:rFonts w:cs="Times New Roman" w:eastAsia="Times New Roman"/>
          <w:szCs w:val="24"/>
        </w:rPr>
        <w:t xml:space="preserve"> 2015. na mrežnoj stranici e-Oglasna ploča sudova objavljen oglas posl. br. 11 St-</w:t>
      </w:r>
      <w:r>
        <w:rPr>
          <w:rFonts w:cs="Times New Roman" w:eastAsia="Times New Roman"/>
          <w:szCs w:val="24"/>
        </w:rPr>
        <w:t>402</w:t>
      </w:r>
      <w:r w:rsidRPr="00DD7B83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2015-4.</w:t>
      </w:r>
    </w:p>
    <w:p w:rsidRDefault="004D16E3" w:rsidP="004D16E3" w:rsidR="004D16E3" w:rsidRPr="00DD7B83">
      <w:pPr>
        <w:ind w:firstLine="708"/>
      </w:pPr>
      <w:r w:rsidRPr="00DD7B83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 w:rsidRPr="00DD7B83">
        <w:t>Tt-15/6</w:t>
      </w:r>
      <w:r>
        <w:t>873</w:t>
      </w:r>
      <w:r w:rsidRPr="00DD7B83">
        <w:t>-1 od 31. prosinca 2015., na temelju čl. 70. Zakona o sudskom (Narodne novine br. 1/95, 57/96, 1/98, 30/99, 45/99, 54/05, 40/07, 91/10, 90/11, 148/13, 93/14), pokrenut postupak brisanja iz sudskog registra.</w:t>
      </w:r>
    </w:p>
    <w:p w:rsidRDefault="004D16E3" w:rsidP="004D16E3" w:rsidR="004D16E3" w:rsidRPr="00DD7B83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D16E3" w:rsidP="004D16E3" w:rsidR="004D16E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4D16E3" w:rsidP="004D16E3" w:rsidR="004D16E3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10</w:t>
      </w:r>
      <w:r w:rsidRPr="00DD7B83">
        <w:rPr>
          <w:rFonts w:cs="Times New Roman" w:eastAsia="Times New Roman"/>
          <w:szCs w:val="24"/>
          <w:lang w:eastAsia="hr-HR"/>
        </w:rPr>
        <w:t>. veljače 2016.</w:t>
      </w:r>
    </w:p>
    <w:p w:rsidRDefault="004D16E3" w:rsidP="004D16E3" w:rsidR="004D16E3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Sudska savjetnica</w:t>
      </w:r>
    </w:p>
    <w:p w:rsidRDefault="004D16E3" w:rsidP="004D16E3" w:rsidR="004D16E3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4D16E3" w:rsidP="004D16E3" w:rsidR="004D16E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4D16E3" w:rsidP="004D16E3" w:rsidR="004D16E3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4D16E3" w:rsidP="004D16E3" w:rsidR="004D16E3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DNA:</w:t>
      </w:r>
    </w:p>
    <w:p w:rsidRDefault="004D16E3" w:rsidP="004D16E3" w:rsidR="004D16E3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1.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  <w:lang w:eastAsia="hr-HR"/>
        </w:rPr>
        <w:t xml:space="preserve">mrežna stranica e-Oglasna ploča sudova, </w:t>
      </w:r>
    </w:p>
    <w:p w:rsidRDefault="004D16E3" w:rsidP="004D16E3" w:rsidR="004D16E3" w:rsidRPr="00DD7B83">
      <w:pPr>
        <w:rPr>
          <w:lang w:eastAsia="hr-HR"/>
        </w:rPr>
      </w:pPr>
      <w:r>
        <w:rPr>
          <w:lang w:eastAsia="hr-HR"/>
        </w:rPr>
        <w:t>2. sudski registar.</w:t>
      </w:r>
    </w:p>
    <w:p w:rsidRDefault="004D16E3" w:rsidP="004D16E3" w:rsidR="004D16E3" w:rsidRPr="00DD7B83">
      <w:pPr>
        <w:tabs>
          <w:tab w:pos="4438" w:val="left"/>
        </w:tabs>
        <w:rPr>
          <w:rFonts w:cs="Times New Roman" w:eastAsia="Calibri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Calibri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Calibri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Calibri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Calibri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Calibri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D16E3" w:rsidP="004D16E3" w:rsidR="004D16E3"/>
    <w:p w:rsidRDefault="004F5027" w:rsidR="004F5027"/>
    <w:sectPr w:rsidSect="00DD7B8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6E3" w:rsidP="004D16E3" w:rsidR="004D16E3">
      <w:r>
        <w:separator/>
      </w:r>
    </w:p>
  </w:endnote>
  <w:endnote w:id="0" w:type="continuationSeparator">
    <w:p w:rsidRDefault="004D16E3" w:rsidP="004D16E3" w:rsidR="004D1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6E3" w:rsidP="004D16E3" w:rsidR="004D16E3">
      <w:r>
        <w:separator/>
      </w:r>
    </w:p>
  </w:footnote>
  <w:footnote w:id="0" w:type="continuationSeparator">
    <w:p w:rsidRDefault="004D16E3" w:rsidP="004D16E3" w:rsidR="004D16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E3" w:rsidP="00DD7B83" w:rsidR="00DD7B83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506A">
          <w:rPr>
            <w:noProof/>
          </w:rPr>
          <w:t>2</w:t>
        </w:r>
        <w:r>
          <w:fldChar w:fldCharType="end"/>
        </w:r>
      </w:sdtContent>
    </w:sdt>
    <w:r>
      <w:tab/>
      <w:t>11 St-411/2015-6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E3" w:rsidP="00DD7B83" w:rsidR="00DD7B83">
    <w:pPr>
      <w:pStyle w:val="Zaglavlje"/>
      <w:jc w:val="right"/>
    </w:pPr>
    <w:r>
      <w:t>11 St-411/2015-6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EEE"/>
    <w:rsid w:val="004D16E3"/>
    <w:rsid w:val="004F5027"/>
    <w:rsid w:val="00A14EEE"/>
    <w:rsid w:val="00C4506A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6E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16E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D16E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16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16E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16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16E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45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0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06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0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0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6E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16E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D16E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16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16E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16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16E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45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0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06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0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0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St-411/2015</izvorni_sadrzaj>
    <derivirana_varijabla naziv="DomainObject.Predmet.OznakaBroj_1">St-411/2015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MODESTE d.o.o. PULA</izvorni_sadrzaj>
    <derivirana_varijabla naziv="DomainObject.Predmet.ProtustrankaFormated_1">  MODESTE d.o.o. PULA</derivirana_varijabla>
  </DomainObject.Predmet.ProtustrankaFormated>
  <DomainObject.Predmet.ProtustrankaFormatedOIB>
    <izvorni_sadrzaj>  MODESTE d.o.o. PULA, OIB 82060143617</izvorni_sadrzaj>
    <derivirana_varijabla naziv="DomainObject.Predmet.ProtustrankaFormatedOIB_1">  MODESTE d.o.o. PULA, OIB 82060143617</derivirana_varijabla>
  </DomainObject.Predmet.ProtustrankaFormatedOIB>
  <DomainObject.Predmet.ProtustrankaFormatedWithAdress>
    <izvorni_sadrzaj> MODESTE d.o.o. PULA, Flegova 21, 52100 Pula</izvorni_sadrzaj>
    <derivirana_varijabla naziv="DomainObject.Predmet.ProtustrankaFormatedWithAdress_1"> MODESTE d.o.o. PULA, Flegova 21, 52100 Pula</derivirana_varijabla>
  </DomainObject.Predmet.ProtustrankaFormatedWithAdress>
  <DomainObject.Predmet.ProtustrankaFormatedWithAdressOIB>
    <izvorni_sadrzaj> MODESTE d.o.o. PULA, OIB 82060143617, Flegova 21, 52100 Pula</izvorni_sadrzaj>
    <derivirana_varijabla naziv="DomainObject.Predmet.ProtustrankaFormatedWithAdressOIB_1"> MODESTE d.o.o. PULA, OIB 82060143617, Flegova 21, 52100 Pula</derivirana_varijabla>
  </DomainObject.Predmet.ProtustrankaFormatedWithAdressOIB>
  <DomainObject.Predmet.ProtustrankaWithAdress>
    <izvorni_sadrzaj>MODESTE d.o.o. PULA Flegova 21, 52100 Pula</izvorni_sadrzaj>
    <derivirana_varijabla naziv="DomainObject.Predmet.ProtustrankaWithAdress_1">MODESTE d.o.o. PULA Flegova 21, 52100 Pula</derivirana_varijabla>
  </DomainObject.Predmet.ProtustrankaWithAdress>
  <DomainObject.Predmet.ProtustrankaWithAdressOIB>
    <izvorni_sadrzaj>MODESTE d.o.o. PULA, OIB 82060143617, Flegova 21, 52100 Pula</izvorni_sadrzaj>
    <derivirana_varijabla naziv="DomainObject.Predmet.ProtustrankaWithAdressOIB_1">MODESTE d.o.o. PULA, OIB 82060143617, Flegova 21, 52100 Pula</derivirana_varijabla>
  </DomainObject.Predmet.ProtustrankaWithAdressOIB>
  <DomainObject.Predmet.ProtustrankaNazivFormated>
    <izvorni_sadrzaj>MODESTE d.o.o. PULA</izvorni_sadrzaj>
    <derivirana_varijabla naziv="DomainObject.Predmet.ProtustrankaNazivFormated_1">MODESTE d.o.o. PULA</derivirana_varijabla>
  </DomainObject.Predmet.ProtustrankaNazivFormated>
  <DomainObject.Predmet.ProtustrankaNazivFormatedOIB>
    <izvorni_sadrzaj>MODESTE d.o.o. PULA, OIB 82060143617</izvorni_sadrzaj>
    <derivirana_varijabla naziv="DomainObject.Predmet.ProtustrankaNazivFormatedOIB_1">MODESTE d.o.o. PULA, OIB 82060143617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1867515.28</izvorni_sadrzaj>
    <derivirana_varijabla naziv="DomainObject.Predmet.TrenutnaVrijednost_1">1867515.28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MODESTE d.o.o. PULA</item>
    </izvorni_sadrzaj>
    <derivirana_varijabla naziv="DomainObject.Predmet.ProtuStrankaListFormated_1">
      <item>MODESTE d.o.o. PULA</item>
    </derivirana_varijabla>
  </DomainObject.Predmet.ProtuStrankaListFormated>
  <DomainObject.Predmet.ProtuStrankaListFormatedOIB>
    <izvorni_sadrzaj>
      <item>MODESTE d.o.o. PULA, OIB 82060143617</item>
    </izvorni_sadrzaj>
    <derivirana_varijabla naziv="DomainObject.Predmet.ProtuStrankaListFormatedOIB_1">
      <item>MODESTE d.o.o. PULA, OIB 82060143617</item>
    </derivirana_varijabla>
  </DomainObject.Predmet.ProtuStrankaListFormatedOIB>
  <DomainObject.Predmet.ProtuStrankaListFormatedWithAdress>
    <izvorni_sadrzaj>
      <item>MODESTE d.o.o. PULA, Flegova 21, 52100 Pula</item>
    </izvorni_sadrzaj>
    <derivirana_varijabla naziv="DomainObject.Predmet.ProtuStrankaListFormatedWithAdress_1">
      <item>MODESTE d.o.o. PULA, Flegova 21, 52100 Pula</item>
    </derivirana_varijabla>
  </DomainObject.Predmet.ProtuStrankaListFormatedWithAdress>
  <DomainObject.Predmet.ProtuStrankaListFormatedWithAdressOIB>
    <izvorni_sadrzaj>
      <item>MODESTE d.o.o. PULA, OIB 82060143617, Flegova 21, 52100 Pula</item>
    </izvorni_sadrzaj>
    <derivirana_varijabla naziv="DomainObject.Predmet.ProtuStrankaListFormatedWithAdressOIB_1">
      <item>MODESTE d.o.o. PULA, OIB 82060143617, Flegova 21, 52100 Pula</item>
    </derivirana_varijabla>
  </DomainObject.Predmet.ProtuStrankaListFormatedWithAdressOIB>
  <DomainObject.Predmet.ProtuStrankaListNazivFormated>
    <izvorni_sadrzaj>
      <item>MODESTE d.o.o. PULA</item>
    </izvorni_sadrzaj>
    <derivirana_varijabla naziv="DomainObject.Predmet.ProtuStrankaListNazivFormated_1">
      <item>MODESTE d.o.o. PULA</item>
    </derivirana_varijabla>
  </DomainObject.Predmet.ProtuStrankaListNazivFormated>
  <DomainObject.Predmet.ProtuStrankaListNazivFormatedOIB>
    <izvorni_sadrzaj>
      <item>MODESTE d.o.o. PULA, OIB 82060143617</item>
    </izvorni_sadrzaj>
    <derivirana_varijabla naziv="DomainObject.Predmet.ProtuStrankaListNazivFormatedOIB_1">
      <item>MODESTE d.o.o. PULA, OIB 82060143617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MODESTE d.o.o. PULA</izvorni_sadrzaj>
    <derivirana_varijabla naziv="DomainObject.Predmet.ProtustrankaIDrugi_1">MODESTE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MODESTE d.o.o. PULA, OIB 82060143617, Flegova 21, 52100 Pula</izvorni_sadrzaj>
    <derivirana_varijabla naziv="DomainObject.Predmet.ProtustrankaIDrugiAdressOIB_1">MODESTE d.o.o. PULA, OIB 82060143617, Flegova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MODESTE d.o.o. PULA</item>
    </izvorni_sadrzaj>
    <derivirana_varijabla naziv="DomainObject.Predmet.SudioniciListNaziv_1">
      <item>FINANCIJSKA AGENCIJA, RC RIJEKA, PODRUŽNICA PULA, PULA</item>
      <item>MODESTE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MODESTE d.o.o. PULA, OIB 82060143617, Flegova 21,52100 Pula</item>
    </izvorni_sadrzaj>
    <derivirana_varijabla naziv="DomainObject.Predmet.SudioniciListAdressOIB_1">
      <item>FINANCIJSKA AGENCIJA, RC RIJEKA, PODRUŽNICA PULA, PULA, OIB 85821130368, Giardini 5,52100 Pula</item>
      <item>MODESTE d.o.o. PULA, OIB 82060143617, Flegova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82060143617</item>
    </izvorni_sadrzaj>
    <derivirana_varijabla naziv="DomainObject.Predmet.SudioniciListNazivOIB_1">
      <item>, OIB 85821130368</item>
      <item>, OIB 82060143617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2213</properties:Characters>
  <properties:Lines>95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2016-02-10T08:41:00Z</dcterms:created>
  <dc:creator>Mihaela Kaligari</dc:creator>
  <dc:description/>
  <cp:keywords/>
  <cp:lastModifiedBy>Jasmina Matika</cp:lastModifiedBy>
  <cp:lastPrinted>2016-02-10T08:46:00Z</cp:lastPrinted>
  <dcterms:modified xmlns:xsi="http://www.w3.org/2001/XMLSchema-instance" xsi:type="dcterms:W3CDTF">2016-02-10T09:36:00Z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