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e60e" w14:paraId="da3e60e" w:rsidRDefault="00AE649C" w:rsidP="00B36977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F80C61" w:rsidP="00B36977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373F06" w:rsidP="00B36977" w:rsidR="00373F06">
      <w:pPr>
        <w:pStyle w:val="SudNaziv"/>
        <w:rPr>
          <w:b w:val="false"/>
        </w:rPr>
      </w:pPr>
    </w:p>
    <w:p w:rsidRDefault="00B36977" w:rsidP="00B36977" w:rsidR="00B36977">
      <w:pPr>
        <w:spacing w:after="0"/>
        <w:jc w:val="right"/>
      </w:pPr>
    </w:p>
    <w:p w:rsidRDefault="00B36977" w:rsidP="00B36977" w:rsidR="00B36977">
      <w:pPr>
        <w:spacing w:after="0"/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F80C61">
        <w:t>GALA d.o.o., OIB 56255748817, Čakovec, Mihovljanska 89</w:t>
      </w:r>
      <w:r>
        <w:t xml:space="preserve">, dana  </w:t>
      </w:r>
      <w:r w:rsidR="00F80C61">
        <w:t xml:space="preserve">29. ožujka 2016. </w:t>
      </w:r>
      <w:r>
        <w:t>godine temeljem čl. 430</w:t>
      </w:r>
      <w:r w:rsidR="00312840">
        <w:t>.</w:t>
      </w:r>
      <w:r>
        <w:t xml:space="preserve"> Stečajnog zakona („Narodne novine“ 71/15, u daljnjem tekstu SZ) objavljuje sljedeći</w:t>
      </w:r>
    </w:p>
    <w:p w:rsidRDefault="00B36977" w:rsidP="00B36977" w:rsidR="00B36977">
      <w:pPr>
        <w:spacing w:after="0"/>
        <w:jc w:val="center"/>
      </w:pPr>
    </w:p>
    <w:p w:rsidRDefault="00B36977" w:rsidP="00B36977" w:rsidR="00B36977">
      <w:pPr>
        <w:spacing w:after="0"/>
        <w:jc w:val="center"/>
      </w:pPr>
      <w:r>
        <w:t>OGLAS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I/</w:t>
      </w:r>
      <w:r>
        <w:tab/>
        <w:t xml:space="preserve">Utvrđuje se da ukupni iznos evidentiranog duga dužnika </w:t>
      </w:r>
      <w:r w:rsidR="00F80C61">
        <w:t>GALA d.o.o., OIB 56255748817, Čakovec, Mihovljanska 89</w:t>
      </w:r>
      <w:r>
        <w:t xml:space="preserve">, iznosi </w:t>
      </w:r>
      <w:r w:rsidR="00F80C61">
        <w:t>110.530,63</w:t>
      </w:r>
      <w:r>
        <w:t xml:space="preserve"> kn.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II/</w:t>
      </w:r>
      <w:r>
        <w:tab/>
        <w:t xml:space="preserve"> Poziva se direktor dužnika, </w:t>
      </w:r>
      <w:r w:rsidR="00F80C61">
        <w:t>Dušan Gala</w:t>
      </w:r>
      <w:r>
        <w:t xml:space="preserve">, OIB </w:t>
      </w:r>
      <w:r w:rsidR="00F80C61">
        <w:t>82224887560, iz Čakovca, Ivana Pl. Zajca 61</w:t>
      </w:r>
      <w: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III/</w:t>
      </w:r>
      <w:r>
        <w:tab/>
        <w:t xml:space="preserve">Upozorava </w:t>
      </w:r>
      <w:r w:rsidRPr="00F80C61">
        <w:t xml:space="preserve">se direktor dužnika </w:t>
      </w:r>
      <w:r>
        <w:t>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36977" w:rsidP="00B36977" w:rsidR="00B36977">
      <w:pPr>
        <w:spacing w:after="0"/>
        <w:jc w:val="both"/>
        <w:rPr>
          <w:color w:val="000000"/>
        </w:rPr>
      </w:pPr>
      <w:r>
        <w:tab/>
      </w:r>
    </w:p>
    <w:p w:rsidRDefault="00B36977" w:rsidP="00B36977" w:rsidR="00B36977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center"/>
      </w:pPr>
      <w:r>
        <w:t xml:space="preserve">U Varaždinu </w:t>
      </w:r>
      <w:r w:rsidR="00F80C61">
        <w:t>29. ožujka</w:t>
      </w:r>
      <w:r>
        <w:t xml:space="preserve"> 2016.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F80C61">
        <w:t>, v.r.</w:t>
      </w:r>
    </w:p>
    <w:sectPr w:rsidSect="00F80C61" w:rsidR="00B36977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F9C" w:rsidP="00537B78" w:rsidR="00D61F9C">
      <w:r>
        <w:separator/>
      </w:r>
    </w:p>
  </w:endnote>
  <w:endnote w:id="0" w:type="continuationSeparator">
    <w:p w:rsidRDefault="00D61F9C" w:rsidP="00537B78" w:rsidR="00D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F9C" w:rsidP="00537B78" w:rsidR="00D61F9C">
      <w:r>
        <w:separator/>
      </w:r>
    </w:p>
  </w:footnote>
  <w:footnote w:id="0" w:type="continuationSeparator">
    <w:p w:rsidRDefault="00D61F9C" w:rsidP="00537B78" w:rsidR="00D61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Pr="00373F06">
      <w:rPr>
        <w:rStyle w:val="PozadinaSvijetloCrvena"/>
        <w:color w:themeColor="accent6" w:val="F79646"/>
        <w:shd w:fill="auto" w:color="auto" w:val="clear"/>
      </w:rPr>
      <w:t>xxx</w:t>
    </w:r>
    <w:r w:rsidR="001C4583" w:rsidRPr="00373F06">
      <w:rPr>
        <w:rStyle w:val="PozadinaSvijetloCrvena"/>
        <w:color w:themeColor="accent6" w:val="F79646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373F06">
    <w:pPr>
      <w:pStyle w:val="Zaglavlje"/>
      <w:rPr>
        <w:color w:themeColor="accent6" w:val="F79646"/>
      </w:rPr>
    </w:pPr>
    <w:r>
      <w:t xml:space="preserve">Poslovni broj: </w:t>
    </w:r>
    <w:r w:rsidR="0059197B">
      <w:t>ST-387/16-4</w:t>
    </w:r>
  </w:p>
  <w:p w:rsidRDefault="00B36977" w:rsidP="00B36977" w:rsidR="00B36977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840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97B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977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672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9C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C61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DA4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368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St-387/2016-4</izvorni_sadrzaj>
    <derivirana_varijabla naziv="DomainObject.Oznaka_1">St-387/2016-4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St-387/2016-4</izvorni_sadrzaj>
    <derivirana_varijabla naziv="DomainObject.PoslovniBrojDokumenta_1">St-387/2016-4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GALA društvo s ograničenom odgovornošću za trgovinu</item>
      <item>Sudski registar</item>
    </izvorni_sadrzaj>
    <derivirana_varijabla naziv="DomainObject.Predmet.SudioniciListNaziv_1">
      <item>Financijska agencija</item>
      <item>GALA društvo s ograničenom odgovornošću za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GALA društvo s ograničenom odgovornošću za trgovinu, OIB 56255748817, Mihovljanska 89,40000 Čakovec</item>
      <item>Sudski registar</item>
    </izvorni_sadrzaj>
    <derivirana_varijabla naziv="DomainObject.Predmet.SudioniciListAdressOIB_1">
      <item>Financijska agencija, OIB 85821130368, A. Cesarca 2,42000 Varaždin</item>
      <item>GALA društvo s ograničenom odgovornošću za trgovinu, OIB 56255748817, Mihovljanska 89,40000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95699-F22A-41AB-8F9B-2E3089F7B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1830</properties:Characters>
  <properties:Lines>45</properties:Lines>
  <properties:Paragraphs>13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2016-03-29T12:05:00Z</cp:lastPrinted>
  <dcterms:modified xmlns:xsi="http://www.w3.org/2001/XMLSchema-instance" xsi:type="dcterms:W3CDTF">2016-03-29T12:05:00Z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St-387/2016-4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