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e212d" w14:paraId="7ae212d" w:rsidRDefault="009D1E65" w:rsidP="009D1E65" w:rsidR="009D1E65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</w:rPr>
        <w:t xml:space="preserve">            </w:t>
      </w:r>
      <w:r w:rsidR="007660E1">
        <w:rPr>
          <w:rFonts w:hAnsi="Times New Roman" w:ascii="Times New Roman"/>
          <w:noProof/>
          <w:szCs w:val="24"/>
        </w:rPr>
        <w:t xml:space="preserve">   </w:t>
      </w:r>
      <w:r>
        <w:rPr>
          <w:rFonts w:hAnsi="Times New Roman" w:ascii="Times New Roman"/>
          <w:noProof/>
          <w:szCs w:val="24"/>
        </w:rPr>
        <w:t xml:space="preserve">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645273" cx="445325"/>
            <wp:effectExtent b="254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5772" cx="445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Republika Hrvatska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B646EA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  <w:r w:rsidR="009D1E65">
        <w:rPr>
          <w:rFonts w:hAnsi="Times New Roman" w:ascii="Times New Roman"/>
          <w:szCs w:val="24"/>
        </w:rPr>
        <w:t>Zagreb, Amruševa 2/II</w:t>
      </w:r>
      <w:r w:rsidR="00427F80">
        <w:rPr>
          <w:rFonts w:hAnsi="Times New Roman" w:ascii="Times New Roman"/>
          <w:szCs w:val="24"/>
        </w:rPr>
        <w:t xml:space="preserve"> (pp 432)</w:t>
      </w:r>
    </w:p>
    <w:p w:rsidRDefault="009D1E65" w:rsidP="009D1E65" w:rsidR="009D1E65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 St-</w:t>
      </w:r>
      <w:r w:rsidR="00FA0467">
        <w:rPr>
          <w:rFonts w:hAnsi="Times New Roman" w:ascii="Times New Roman"/>
          <w:szCs w:val="24"/>
        </w:rPr>
        <w:t>7/13</w:t>
      </w:r>
      <w:r w:rsidR="00D52C98">
        <w:rPr>
          <w:rFonts w:hAnsi="Times New Roman" w:ascii="Times New Roman"/>
          <w:szCs w:val="24"/>
        </w:rPr>
        <w:t>-186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 R E P U B L I K E  H R V A T S K E</w:t>
      </w:r>
    </w:p>
    <w:p w:rsidRDefault="009D1E65" w:rsidP="009D1E65" w:rsidR="009D1E65">
      <w:pPr>
        <w:jc w:val="center"/>
        <w:rPr>
          <w:rFonts w:hAnsi="Times New Roman" w:ascii="Times New Roman"/>
          <w:b/>
          <w:bCs/>
          <w:szCs w:val="24"/>
        </w:rPr>
      </w:pPr>
    </w:p>
    <w:p w:rsidRDefault="009D1E65" w:rsidP="009D1E65" w:rsidR="009D1E65">
      <w:pPr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>R J E Š E N J E</w:t>
      </w:r>
    </w:p>
    <w:p w:rsidRDefault="009D1E65" w:rsidP="009D1E65" w:rsidR="009D1E65">
      <w:pPr>
        <w:rPr>
          <w:rFonts w:hAnsi="Times New Roman" w:ascii="Times New Roman"/>
          <w:b/>
          <w:bCs/>
          <w:szCs w:val="24"/>
        </w:rPr>
      </w:pP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</w:r>
      <w:r>
        <w:rPr>
          <w:rFonts w:hAnsi="Times New Roman" w:ascii="Times New Roman"/>
          <w:szCs w:val="24"/>
        </w:rPr>
        <w:t xml:space="preserve">TRGOVAČKI SUD U ZAGREBU, po sucu pojedincu Luciji Butigan, u stečajnom postupku </w:t>
      </w:r>
      <w:r w:rsidR="005B3784">
        <w:rPr>
          <w:rFonts w:hAnsi="Times New Roman" w:ascii="Times New Roman"/>
          <w:szCs w:val="24"/>
        </w:rPr>
        <w:t xml:space="preserve">nad </w:t>
      </w:r>
      <w:r w:rsidR="00407A8F">
        <w:rPr>
          <w:rFonts w:hAnsi="Times New Roman" w:ascii="Times New Roman"/>
          <w:szCs w:val="24"/>
        </w:rPr>
        <w:t xml:space="preserve">stečajnim dužnikom </w:t>
      </w:r>
      <w:r w:rsidR="00FA0467">
        <w:rPr>
          <w:rFonts w:hAnsi="Times New Roman" w:ascii="Times New Roman"/>
          <w:szCs w:val="24"/>
        </w:rPr>
        <w:t>EURO RENT GRUPA  društvo s ograničenom odgovornošću za iznajmljivanje, promet nekretninama i trgovinu, u stečaju, Zagreb, Samoborska c. 93, MBS:080152219, OIB:69093692560</w:t>
      </w:r>
      <w:r w:rsidR="00A1672B">
        <w:rPr>
          <w:rFonts w:hAnsi="Times New Roman" w:ascii="Times New Roman"/>
          <w:szCs w:val="24"/>
        </w:rPr>
        <w:t>,</w:t>
      </w:r>
      <w:r w:rsidR="00FA0467">
        <w:rPr>
          <w:rFonts w:hAnsi="Times New Roman" w:ascii="Times New Roman"/>
          <w:szCs w:val="24"/>
        </w:rPr>
        <w:t xml:space="preserve"> </w:t>
      </w:r>
      <w:r w:rsidR="00FA0467" w:rsidRPr="003A5391">
        <w:rPr>
          <w:rFonts w:hAnsi="Times New Roman" w:ascii="Times New Roman"/>
          <w:szCs w:val="24"/>
        </w:rPr>
        <w:t xml:space="preserve">dana </w:t>
      </w:r>
      <w:r w:rsidR="003A5391" w:rsidRPr="003A5391">
        <w:rPr>
          <w:rFonts w:hAnsi="Times New Roman" w:ascii="Times New Roman"/>
          <w:szCs w:val="24"/>
        </w:rPr>
        <w:t>26</w:t>
      </w:r>
      <w:r w:rsidRPr="003A5391">
        <w:rPr>
          <w:rFonts w:hAnsi="Times New Roman" w:ascii="Times New Roman"/>
          <w:szCs w:val="24"/>
        </w:rPr>
        <w:t xml:space="preserve">. </w:t>
      </w:r>
      <w:r w:rsidR="0022038A" w:rsidRPr="003A5391">
        <w:rPr>
          <w:rFonts w:hAnsi="Times New Roman" w:ascii="Times New Roman"/>
          <w:szCs w:val="24"/>
        </w:rPr>
        <w:t>listopada</w:t>
      </w:r>
      <w:r w:rsidR="00FE6524" w:rsidRPr="003A5391">
        <w:rPr>
          <w:rFonts w:hAnsi="Times New Roman" w:ascii="Times New Roman"/>
          <w:szCs w:val="24"/>
        </w:rPr>
        <w:t xml:space="preserve"> 2018</w:t>
      </w:r>
      <w:r w:rsidRPr="003A5391">
        <w:rPr>
          <w:rFonts w:hAnsi="Times New Roman" w:ascii="Times New Roman"/>
          <w:szCs w:val="24"/>
        </w:rPr>
        <w:t>.</w:t>
      </w:r>
      <w:r w:rsidR="00FE6524" w:rsidRPr="003A5391">
        <w:rPr>
          <w:rFonts w:hAnsi="Times New Roman" w:ascii="Times New Roman"/>
          <w:szCs w:val="24"/>
        </w:rPr>
        <w:t>g.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FA0467" w:rsidR="009D1E65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 xml:space="preserve">Obustavlja se i zaključuje stečajni postupak </w:t>
      </w:r>
      <w:r w:rsidR="005B3784">
        <w:rPr>
          <w:rFonts w:hAnsi="Times New Roman" w:ascii="Times New Roman"/>
          <w:szCs w:val="24"/>
        </w:rPr>
        <w:t xml:space="preserve">nad </w:t>
      </w:r>
      <w:r w:rsidR="00407A8F">
        <w:rPr>
          <w:rFonts w:hAnsi="Times New Roman" w:ascii="Times New Roman"/>
          <w:szCs w:val="24"/>
        </w:rPr>
        <w:t xml:space="preserve">stečajnim dužnikom </w:t>
      </w:r>
      <w:r w:rsidR="00FA0467">
        <w:rPr>
          <w:rFonts w:hAnsi="Times New Roman" w:ascii="Times New Roman"/>
          <w:szCs w:val="24"/>
        </w:rPr>
        <w:t xml:space="preserve">EURO RENT </w:t>
      </w:r>
      <w:r w:rsidR="006C282E">
        <w:rPr>
          <w:rFonts w:hAnsi="Times New Roman" w:ascii="Times New Roman"/>
          <w:szCs w:val="24"/>
        </w:rPr>
        <w:t xml:space="preserve">GRUPA </w:t>
      </w:r>
      <w:r w:rsidR="00FA0467">
        <w:rPr>
          <w:rFonts w:hAnsi="Times New Roman" w:ascii="Times New Roman"/>
          <w:szCs w:val="24"/>
        </w:rPr>
        <w:t>društvo s ograničenom odgovornošću za iznajmljivanje, promet nekretninama i trgovinu, u stečaju, Zagreb, Samoborska c. 93, MBS:080152219, OIB:69093692560</w:t>
      </w:r>
      <w:r w:rsidR="00FE6524">
        <w:rPr>
          <w:rFonts w:hAnsi="Times New Roman" w:ascii="Times New Roman"/>
          <w:szCs w:val="24"/>
        </w:rPr>
        <w:t>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FA0467" w:rsidR="009D1E65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  <w:t xml:space="preserve">Ovo Rješenje i osnova zaključenja stečajnog postupka objavit će se na </w:t>
      </w:r>
      <w:r w:rsidR="00407A8F">
        <w:rPr>
          <w:rFonts w:hAnsi="Times New Roman" w:ascii="Times New Roman"/>
          <w:szCs w:val="24"/>
        </w:rPr>
        <w:t xml:space="preserve"> mrežnoj stranici e-oglasna</w:t>
      </w:r>
      <w:r>
        <w:rPr>
          <w:rFonts w:hAnsi="Times New Roman" w:ascii="Times New Roman"/>
          <w:szCs w:val="24"/>
        </w:rPr>
        <w:t xml:space="preserve"> plo</w:t>
      </w:r>
      <w:r w:rsidR="00407A8F">
        <w:rPr>
          <w:rFonts w:hAnsi="Times New Roman" w:ascii="Times New Roman"/>
          <w:szCs w:val="24"/>
        </w:rPr>
        <w:t>ča</w:t>
      </w:r>
      <w:r>
        <w:rPr>
          <w:rFonts w:hAnsi="Times New Roman" w:ascii="Times New Roman"/>
          <w:szCs w:val="24"/>
        </w:rPr>
        <w:t xml:space="preserve"> Trgovačkog suda u Zagrebu.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FA0467" w:rsidR="009D1E65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III.</w:t>
      </w:r>
      <w:r>
        <w:rPr>
          <w:rFonts w:hAnsi="Times New Roman" w:ascii="Times New Roman"/>
          <w:szCs w:val="24"/>
        </w:rPr>
        <w:tab/>
        <w:t xml:space="preserve">Po pravomoćnosti ovog Rješenja isto će se dostaviti </w:t>
      </w:r>
      <w:r w:rsidR="00407A8F">
        <w:rPr>
          <w:rFonts w:hAnsi="Times New Roman" w:ascii="Times New Roman"/>
          <w:szCs w:val="24"/>
        </w:rPr>
        <w:t>sudskom</w:t>
      </w:r>
      <w:r>
        <w:rPr>
          <w:rFonts w:hAnsi="Times New Roman" w:ascii="Times New Roman"/>
          <w:szCs w:val="24"/>
        </w:rPr>
        <w:t xml:space="preserve"> registru</w:t>
      </w:r>
      <w:r w:rsidR="0022038A">
        <w:rPr>
          <w:rFonts w:hAnsi="Times New Roman" w:ascii="Times New Roman"/>
          <w:szCs w:val="24"/>
        </w:rPr>
        <w:t xml:space="preserve"> Trgovačkog suda u Zagrebu</w:t>
      </w:r>
      <w:r>
        <w:rPr>
          <w:rFonts w:hAnsi="Times New Roman" w:ascii="Times New Roman"/>
          <w:szCs w:val="24"/>
        </w:rPr>
        <w:t xml:space="preserve"> radi brisanja dužnika iz </w:t>
      </w:r>
      <w:r w:rsidR="00407A8F">
        <w:rPr>
          <w:rFonts w:hAnsi="Times New Roman" w:ascii="Times New Roman"/>
          <w:szCs w:val="24"/>
        </w:rPr>
        <w:t xml:space="preserve">sudskog </w:t>
      </w:r>
      <w:r>
        <w:rPr>
          <w:rFonts w:hAnsi="Times New Roman" w:ascii="Times New Roman"/>
          <w:szCs w:val="24"/>
        </w:rPr>
        <w:t xml:space="preserve">registra. 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365C2" w:rsidR="009365C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FF0000"/>
          <w:szCs w:val="24"/>
        </w:rPr>
        <w:tab/>
      </w:r>
      <w:r w:rsidR="009365C2">
        <w:rPr>
          <w:rFonts w:hAnsi="Times New Roman" w:ascii="Times New Roman"/>
          <w:szCs w:val="24"/>
        </w:rPr>
        <w:t>Rješenjem Trgovačkog  suda  u Zagrebu pod posl. br. St-</w:t>
      </w:r>
      <w:r w:rsidR="006C282E">
        <w:rPr>
          <w:rFonts w:hAnsi="Times New Roman" w:ascii="Times New Roman"/>
          <w:szCs w:val="24"/>
        </w:rPr>
        <w:t>7/13 od 23</w:t>
      </w:r>
      <w:r w:rsidR="009365C2">
        <w:rPr>
          <w:rFonts w:hAnsi="Times New Roman" w:ascii="Times New Roman"/>
          <w:szCs w:val="24"/>
        </w:rPr>
        <w:t xml:space="preserve">. </w:t>
      </w:r>
      <w:r w:rsidR="006C282E">
        <w:rPr>
          <w:rFonts w:hAnsi="Times New Roman" w:ascii="Times New Roman"/>
          <w:szCs w:val="24"/>
        </w:rPr>
        <w:t>svibnja 2013</w:t>
      </w:r>
      <w:r w:rsidR="009365C2">
        <w:rPr>
          <w:rFonts w:hAnsi="Times New Roman" w:ascii="Times New Roman"/>
          <w:szCs w:val="24"/>
        </w:rPr>
        <w:t xml:space="preserve">.g. otvoren je stečajni postupak  nad stečajnim dužnikom </w:t>
      </w:r>
      <w:r w:rsidR="006C282E">
        <w:rPr>
          <w:rFonts w:hAnsi="Times New Roman" w:ascii="Times New Roman"/>
          <w:szCs w:val="24"/>
        </w:rPr>
        <w:t>EURO RENT GRUPA  društvo s ograničenom odgovornošću za iznajmljivanje, promet nekretninama i trgovinu, u stečaju, Zagreb, Samoborska c. 93, MBS:080152219, OIB:69093692560</w:t>
      </w:r>
      <w:r w:rsidR="009365C2">
        <w:rPr>
          <w:rFonts w:hAnsi="Times New Roman" w:ascii="Times New Roman"/>
          <w:szCs w:val="24"/>
        </w:rPr>
        <w:t>, a koje rješenje je  objavljeno na oglasnoj ploči suda</w:t>
      </w:r>
      <w:r w:rsidR="006A031C">
        <w:rPr>
          <w:rFonts w:hAnsi="Times New Roman" w:ascii="Times New Roman"/>
          <w:szCs w:val="24"/>
        </w:rPr>
        <w:t xml:space="preserve">  dana 23. svibnja 2013</w:t>
      </w:r>
      <w:r w:rsidR="009365C2">
        <w:rPr>
          <w:rFonts w:hAnsi="Times New Roman" w:ascii="Times New Roman"/>
          <w:szCs w:val="24"/>
        </w:rPr>
        <w:t>.g.</w:t>
      </w:r>
      <w:r w:rsidR="006A031C">
        <w:rPr>
          <w:rFonts w:hAnsi="Times New Roman" w:ascii="Times New Roman"/>
          <w:szCs w:val="24"/>
        </w:rPr>
        <w:t xml:space="preserve">  te u obliku oglasa</w:t>
      </w:r>
      <w:r w:rsidR="009365C2">
        <w:rPr>
          <w:rFonts w:hAnsi="Times New Roman" w:ascii="Times New Roman"/>
          <w:szCs w:val="24"/>
        </w:rPr>
        <w:t xml:space="preserve"> u Narodnim novinama br. </w:t>
      </w:r>
      <w:r w:rsidR="006A031C">
        <w:rPr>
          <w:rFonts w:hAnsi="Times New Roman" w:ascii="Times New Roman"/>
          <w:szCs w:val="24"/>
        </w:rPr>
        <w:t>64/13 od 28</w:t>
      </w:r>
      <w:r w:rsidR="009365C2">
        <w:rPr>
          <w:rFonts w:hAnsi="Times New Roman" w:ascii="Times New Roman"/>
          <w:szCs w:val="24"/>
        </w:rPr>
        <w:t xml:space="preserve">. </w:t>
      </w:r>
      <w:r w:rsidR="006A031C">
        <w:rPr>
          <w:rFonts w:hAnsi="Times New Roman" w:ascii="Times New Roman"/>
          <w:szCs w:val="24"/>
        </w:rPr>
        <w:t>svibnja 2013</w:t>
      </w:r>
      <w:r w:rsidR="009365C2">
        <w:rPr>
          <w:rFonts w:hAnsi="Times New Roman" w:ascii="Times New Roman"/>
          <w:szCs w:val="24"/>
        </w:rPr>
        <w:t>.g.</w:t>
      </w:r>
    </w:p>
    <w:p w:rsidRDefault="009365C2" w:rsidP="009365C2" w:rsidR="009365C2">
      <w:pPr>
        <w:jc w:val="both"/>
        <w:rPr>
          <w:rFonts w:hAnsi="Times New Roman" w:ascii="Times New Roman"/>
          <w:szCs w:val="24"/>
        </w:rPr>
      </w:pPr>
    </w:p>
    <w:p w:rsidRDefault="009365C2" w:rsidP="009365C2" w:rsidR="009365C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Is</w:t>
      </w:r>
      <w:r w:rsidR="006A031C">
        <w:rPr>
          <w:rFonts w:hAnsi="Times New Roman" w:ascii="Times New Roman"/>
          <w:szCs w:val="24"/>
        </w:rPr>
        <w:t>pitno ročište održano je dana 12</w:t>
      </w:r>
      <w:r>
        <w:rPr>
          <w:rFonts w:hAnsi="Times New Roman" w:ascii="Times New Roman"/>
          <w:szCs w:val="24"/>
        </w:rPr>
        <w:t xml:space="preserve">. </w:t>
      </w:r>
      <w:r w:rsidR="006A031C">
        <w:rPr>
          <w:rFonts w:hAnsi="Times New Roman" w:ascii="Times New Roman"/>
          <w:szCs w:val="24"/>
        </w:rPr>
        <w:t>rujna 2013</w:t>
      </w:r>
      <w:r>
        <w:rPr>
          <w:rFonts w:hAnsi="Times New Roman" w:ascii="Times New Roman"/>
          <w:szCs w:val="24"/>
        </w:rPr>
        <w:t>.g., te</w:t>
      </w:r>
      <w:r w:rsidR="006A031C">
        <w:rPr>
          <w:rFonts w:hAnsi="Times New Roman" w:ascii="Times New Roman"/>
          <w:szCs w:val="24"/>
        </w:rPr>
        <w:t xml:space="preserve"> posebno ispitno ročište dana 9</w:t>
      </w:r>
      <w:r>
        <w:rPr>
          <w:rFonts w:hAnsi="Times New Roman" w:ascii="Times New Roman"/>
          <w:szCs w:val="24"/>
        </w:rPr>
        <w:t xml:space="preserve">. </w:t>
      </w:r>
      <w:r w:rsidR="006A031C">
        <w:rPr>
          <w:rFonts w:hAnsi="Times New Roman" w:ascii="Times New Roman"/>
          <w:szCs w:val="24"/>
        </w:rPr>
        <w:t>rujna 2015</w:t>
      </w:r>
      <w:r>
        <w:rPr>
          <w:rFonts w:hAnsi="Times New Roman" w:ascii="Times New Roman"/>
          <w:szCs w:val="24"/>
        </w:rPr>
        <w:t xml:space="preserve">.g. U </w:t>
      </w:r>
      <w:r w:rsidR="006A031C">
        <w:rPr>
          <w:rFonts w:hAnsi="Times New Roman" w:ascii="Times New Roman"/>
          <w:szCs w:val="24"/>
        </w:rPr>
        <w:t>prvom</w:t>
      </w:r>
      <w:r>
        <w:rPr>
          <w:rFonts w:hAnsi="Times New Roman" w:ascii="Times New Roman"/>
          <w:szCs w:val="24"/>
        </w:rPr>
        <w:t xml:space="preserve"> višem isplatnom redu utvrđene su tražbine stečajnih vjerovnika u ukupnom iznosu od  </w:t>
      </w:r>
      <w:r w:rsidR="00714D7D">
        <w:rPr>
          <w:rFonts w:hAnsi="Times New Roman" w:ascii="Times New Roman"/>
          <w:szCs w:val="24"/>
        </w:rPr>
        <w:t>889.028,87</w:t>
      </w:r>
      <w:r>
        <w:rPr>
          <w:rFonts w:hAnsi="Times New Roman" w:ascii="Times New Roman"/>
          <w:szCs w:val="24"/>
        </w:rPr>
        <w:t xml:space="preserve"> kn.</w:t>
      </w:r>
      <w:r w:rsidR="006A031C" w:rsidRPr="006A031C">
        <w:rPr>
          <w:rFonts w:hAnsi="Times New Roman" w:ascii="Times New Roman"/>
          <w:szCs w:val="24"/>
        </w:rPr>
        <w:t xml:space="preserve"> </w:t>
      </w:r>
      <w:r w:rsidR="006A031C">
        <w:rPr>
          <w:rFonts w:hAnsi="Times New Roman" w:ascii="Times New Roman"/>
          <w:szCs w:val="24"/>
        </w:rPr>
        <w:t xml:space="preserve">U drugom višem isplatnom redu utvrđene su tražbine stečajnih vjerovnika u ukupnom iznosu od  </w:t>
      </w:r>
      <w:r w:rsidR="00714D7D">
        <w:rPr>
          <w:rFonts w:hAnsi="Times New Roman" w:ascii="Times New Roman"/>
          <w:szCs w:val="24"/>
        </w:rPr>
        <w:t>50.433.210,00</w:t>
      </w:r>
      <w:r w:rsidR="006A031C">
        <w:rPr>
          <w:rFonts w:hAnsi="Times New Roman" w:ascii="Times New Roman"/>
          <w:szCs w:val="24"/>
        </w:rPr>
        <w:t xml:space="preserve"> kn.</w:t>
      </w:r>
    </w:p>
    <w:p w:rsidRDefault="009365C2" w:rsidP="009365C2" w:rsidR="009365C2">
      <w:pPr>
        <w:jc w:val="both"/>
        <w:rPr>
          <w:rFonts w:hAnsi="Times New Roman" w:ascii="Times New Roman"/>
          <w:szCs w:val="24"/>
        </w:rPr>
      </w:pPr>
    </w:p>
    <w:p w:rsidRDefault="009365C2" w:rsidP="009365C2" w:rsidR="00714D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 svom pisanom prijedlogu, a zbog činjenice nedostatnosti stečajne mase za pokriće troškova postupka, stečajni upravitelj je predložio da se ovaj postu</w:t>
      </w:r>
      <w:r w:rsidR="00714D7D">
        <w:rPr>
          <w:rFonts w:hAnsi="Times New Roman" w:ascii="Times New Roman"/>
        </w:rPr>
        <w:t>pak obustavi i zaključi.</w:t>
      </w:r>
    </w:p>
    <w:p w:rsidRDefault="00714D7D" w:rsidP="009365C2" w:rsidR="00714D7D">
      <w:pPr>
        <w:jc w:val="both"/>
        <w:rPr>
          <w:rFonts w:hAnsi="Times New Roman" w:ascii="Times New Roman"/>
        </w:rPr>
      </w:pPr>
    </w:p>
    <w:p w:rsidRDefault="00714D7D" w:rsidP="00936600" w:rsidR="0093660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Naime,</w:t>
      </w:r>
      <w:r w:rsidR="009365C2">
        <w:rPr>
          <w:rFonts w:hAnsi="Times New Roman" w:ascii="Times New Roman"/>
        </w:rPr>
        <w:t xml:space="preserve"> tijekom trajanja stečajnog postupka u stečajnu masu prihodovan </w:t>
      </w:r>
      <w:r>
        <w:rPr>
          <w:rFonts w:hAnsi="Times New Roman" w:ascii="Times New Roman"/>
        </w:rPr>
        <w:t xml:space="preserve"> je ukupan </w:t>
      </w:r>
      <w:r w:rsidR="009365C2">
        <w:rPr>
          <w:rFonts w:hAnsi="Times New Roman" w:ascii="Times New Roman"/>
        </w:rPr>
        <w:t xml:space="preserve">iznos od </w:t>
      </w:r>
      <w:r>
        <w:rPr>
          <w:rFonts w:hAnsi="Times New Roman" w:ascii="Times New Roman"/>
        </w:rPr>
        <w:t>1.455.775,27</w:t>
      </w:r>
      <w:r w:rsidR="00936600">
        <w:rPr>
          <w:rFonts w:hAnsi="Times New Roman" w:ascii="Times New Roman"/>
        </w:rPr>
        <w:t xml:space="preserve"> k. Navedeni iznos prihodovan je temeljem naplate od dužnikovih dužnika, s osnove prihode od najma,od prodaje pokretnina, te prodaje nekretnine u Splitu, odnosno kako je to specificirano u završnom računu stečajnog upravitelja (list 673 spisa).</w:t>
      </w:r>
    </w:p>
    <w:p w:rsidRDefault="00936600" w:rsidP="009365C2" w:rsidR="0093660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Tijekom trajanja stečajnog postupka nastali su i troškovi u iznosu od 723.966,31 kn</w:t>
      </w:r>
      <w:r w:rsidR="00E96018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a koji troškovi zbog nedostatnosti stečajne mase se ne mogu namiriti. Naime, iz ostvarenog novčanog prihoda tijekom trajanja postupka, namiren je razlučni vjerovnik  za iznos od 944.341,15 kn,</w:t>
      </w:r>
      <w:r w:rsidR="00731EBA">
        <w:rPr>
          <w:rFonts w:hAnsi="Times New Roman" w:ascii="Times New Roman"/>
        </w:rPr>
        <w:t xml:space="preserve"> </w:t>
      </w:r>
      <w:r w:rsidR="007A469C">
        <w:rPr>
          <w:rFonts w:hAnsi="Times New Roman" w:ascii="Times New Roman"/>
        </w:rPr>
        <w:t>zatim podmiren je PDV, komunalna naknada, vodna naknada i potrošnja vode, obveze prema HEP-u, osiguranje predmetne nekretnine</w:t>
      </w:r>
      <w:r w:rsidR="00E96018">
        <w:rPr>
          <w:rFonts w:hAnsi="Times New Roman" w:ascii="Times New Roman"/>
        </w:rPr>
        <w:t>, bruto nagrada stečajnom upravitelju</w:t>
      </w:r>
      <w:r w:rsidR="00F33183">
        <w:rPr>
          <w:rFonts w:hAnsi="Times New Roman" w:ascii="Times New Roman"/>
        </w:rPr>
        <w:t>, a još uvijek</w:t>
      </w:r>
      <w:r w:rsidR="007A469C">
        <w:rPr>
          <w:rFonts w:hAnsi="Times New Roman" w:ascii="Times New Roman"/>
        </w:rPr>
        <w:t>, a u odnosu na nastale troškove</w:t>
      </w:r>
      <w:r w:rsidR="00E96018">
        <w:rPr>
          <w:rFonts w:hAnsi="Times New Roman" w:ascii="Times New Roman"/>
        </w:rPr>
        <w:t>,</w:t>
      </w:r>
      <w:r w:rsidR="007A469C">
        <w:rPr>
          <w:rFonts w:hAnsi="Times New Roman" w:ascii="Times New Roman"/>
        </w:rPr>
        <w:t xml:space="preserve"> ostao </w:t>
      </w:r>
      <w:r w:rsidR="00E96018">
        <w:rPr>
          <w:rFonts w:hAnsi="Times New Roman" w:ascii="Times New Roman"/>
        </w:rPr>
        <w:t xml:space="preserve">je </w:t>
      </w:r>
      <w:r w:rsidR="007A469C">
        <w:rPr>
          <w:rFonts w:hAnsi="Times New Roman" w:ascii="Times New Roman"/>
        </w:rPr>
        <w:t>nepodmiren iznos od 212.642,33 kn,</w:t>
      </w:r>
      <w:r w:rsidR="00E96018">
        <w:rPr>
          <w:rFonts w:hAnsi="Times New Roman" w:ascii="Times New Roman"/>
        </w:rPr>
        <w:t xml:space="preserve"> a za koji iznos nedo</w:t>
      </w:r>
      <w:r w:rsidR="00F33183">
        <w:rPr>
          <w:rFonts w:hAnsi="Times New Roman" w:ascii="Times New Roman"/>
        </w:rPr>
        <w:t>staju sredstva u stečajnoj masi</w:t>
      </w:r>
      <w:r w:rsidR="00E96018">
        <w:rPr>
          <w:rFonts w:hAnsi="Times New Roman" w:ascii="Times New Roman"/>
        </w:rPr>
        <w:t>,</w:t>
      </w:r>
      <w:r w:rsidR="00731EBA">
        <w:rPr>
          <w:rFonts w:hAnsi="Times New Roman" w:ascii="Times New Roman"/>
        </w:rPr>
        <w:t xml:space="preserve"> </w:t>
      </w:r>
      <w:r w:rsidR="00E96018">
        <w:rPr>
          <w:rFonts w:hAnsi="Times New Roman" w:ascii="Times New Roman"/>
        </w:rPr>
        <w:t>a kako je to sve specificirano u završnom računu stečajnog upravitelja (list 674 spisa).</w:t>
      </w:r>
    </w:p>
    <w:p w:rsidRDefault="009365C2" w:rsidP="009365C2" w:rsidR="009365C2">
      <w:pPr>
        <w:jc w:val="both"/>
        <w:rPr>
          <w:rFonts w:hAnsi="Times New Roman" w:ascii="Times New Roman"/>
        </w:rPr>
      </w:pPr>
    </w:p>
    <w:p w:rsidRDefault="009365C2" w:rsidP="009365C2" w:rsidR="009365C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72CEE">
        <w:rPr>
          <w:rFonts w:hAnsi="Times New Roman" w:ascii="Times New Roman"/>
        </w:rPr>
        <w:t xml:space="preserve">Sud je odredio i održao </w:t>
      </w:r>
      <w:r>
        <w:rPr>
          <w:rFonts w:hAnsi="Times New Roman" w:ascii="Times New Roman"/>
        </w:rPr>
        <w:t>ročište vjerovnika, a radi pribavljanja mišljenja u odnosu na obustavu i zaključenje stečajnog postupka.</w:t>
      </w:r>
    </w:p>
    <w:p w:rsidRDefault="009365C2" w:rsidP="009365C2" w:rsidR="009365C2">
      <w:pPr>
        <w:jc w:val="both"/>
        <w:rPr>
          <w:rFonts w:hAnsi="Times New Roman" w:ascii="Times New Roman"/>
        </w:rPr>
      </w:pPr>
    </w:p>
    <w:p w:rsidRDefault="009365C2" w:rsidP="009365C2" w:rsidR="009365C2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 u svom usmenom izlaganju ostao je kod navoda iz pisanog Izvješća</w:t>
      </w:r>
      <w:r w:rsidR="00F33183">
        <w:rPr>
          <w:rFonts w:hAnsi="Times New Roman" w:ascii="Times New Roman"/>
          <w:szCs w:val="24"/>
        </w:rPr>
        <w:t>, odnosno završnog računa od 31</w:t>
      </w:r>
      <w:r>
        <w:rPr>
          <w:rFonts w:hAnsi="Times New Roman" w:ascii="Times New Roman"/>
          <w:szCs w:val="24"/>
        </w:rPr>
        <w:t xml:space="preserve">. </w:t>
      </w:r>
      <w:r w:rsidR="00F33183">
        <w:rPr>
          <w:rFonts w:hAnsi="Times New Roman" w:ascii="Times New Roman"/>
          <w:szCs w:val="24"/>
        </w:rPr>
        <w:t xml:space="preserve">kolovoza </w:t>
      </w:r>
      <w:r>
        <w:rPr>
          <w:rFonts w:hAnsi="Times New Roman" w:ascii="Times New Roman"/>
          <w:szCs w:val="24"/>
        </w:rPr>
        <w:t xml:space="preserve"> 2018.g. (list </w:t>
      </w:r>
      <w:r w:rsidR="00F33183">
        <w:rPr>
          <w:rFonts w:hAnsi="Times New Roman" w:ascii="Times New Roman"/>
          <w:szCs w:val="24"/>
        </w:rPr>
        <w:t>673-679</w:t>
      </w:r>
      <w:r>
        <w:rPr>
          <w:rFonts w:hAnsi="Times New Roman" w:ascii="Times New Roman"/>
          <w:szCs w:val="24"/>
        </w:rPr>
        <w:t xml:space="preserve"> spisa). Navedeno  Izvješće,  sukladno čl. 227. st.1 Stečajnog zakona ( NN 71/15) bilo je objavljeno na e-Oglasnoj ploči Trgovačkog suda u Zagrebu </w:t>
      </w:r>
      <w:r w:rsidR="00F33183">
        <w:rPr>
          <w:rFonts w:hAnsi="Times New Roman" w:ascii="Times New Roman"/>
          <w:szCs w:val="24"/>
        </w:rPr>
        <w:t>dana 3</w:t>
      </w:r>
      <w:r>
        <w:rPr>
          <w:rFonts w:hAnsi="Times New Roman" w:ascii="Times New Roman"/>
          <w:szCs w:val="24"/>
        </w:rPr>
        <w:t xml:space="preserve">. </w:t>
      </w:r>
      <w:r w:rsidR="00F33183">
        <w:rPr>
          <w:rFonts w:hAnsi="Times New Roman" w:ascii="Times New Roman"/>
          <w:szCs w:val="24"/>
        </w:rPr>
        <w:t>rujna</w:t>
      </w:r>
      <w:r>
        <w:rPr>
          <w:rFonts w:hAnsi="Times New Roman" w:ascii="Times New Roman"/>
          <w:szCs w:val="24"/>
        </w:rPr>
        <w:t xml:space="preserve">  2018. godine.</w:t>
      </w:r>
    </w:p>
    <w:p w:rsidRDefault="009365C2" w:rsidP="009365C2" w:rsidR="009365C2">
      <w:pPr>
        <w:ind w:firstLine="720"/>
        <w:jc w:val="both"/>
        <w:rPr>
          <w:rFonts w:hAnsi="Times New Roman" w:ascii="Times New Roman"/>
          <w:szCs w:val="24"/>
        </w:rPr>
      </w:pPr>
    </w:p>
    <w:p w:rsidRDefault="009365C2" w:rsidP="009365C2" w:rsidR="009365C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Na održanom ročištu, nazočni stečajni vjerovnici su se očitovali da na izvješće stečajnog upravitelja nemaju primjedbi, odnosno da su s navodima u cijelosti suglasni, kao i s predloženom obustavom i zaključenjem stečajnog postupka nad ovim dužnikom.</w:t>
      </w:r>
    </w:p>
    <w:p w:rsidRDefault="009365C2" w:rsidP="009365C2" w:rsidR="009365C2">
      <w:pPr>
        <w:jc w:val="both"/>
        <w:rPr>
          <w:rFonts w:hAnsi="Times New Roman" w:ascii="Times New Roman"/>
          <w:szCs w:val="24"/>
        </w:rPr>
      </w:pPr>
    </w:p>
    <w:p w:rsidRDefault="009365C2" w:rsidP="009365C2" w:rsidR="009365C2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svega iznesenog, nesporno proizlazi da stečajna masa ovog dužnika nije dostatna ni za pokriće troškova stečajnog postupka, pa je sud na temelju članka 203. st. 1 Stečajnog zakona (Narodne novine br. 44/96, 161/98, 29/99, 129/00, 123/03, 197/03, 187/04, 82/06, 116/10, 125/12, 133/12) donio rješenje o obustavi i zaključenju stečajnog postupka.</w:t>
      </w:r>
    </w:p>
    <w:p w:rsidRDefault="009D1E65" w:rsidP="009365C2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  <w:t xml:space="preserve"> </w:t>
      </w:r>
    </w:p>
    <w:p w:rsidRDefault="005C5234" w:rsidP="009D1E65" w:rsidR="009D1E65">
      <w:pPr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szCs w:val="24"/>
        </w:rPr>
        <w:t>U Zagrebu, 26</w:t>
      </w:r>
      <w:r w:rsidR="009D1E65">
        <w:rPr>
          <w:rFonts w:hAnsi="Times New Roman" w:ascii="Times New Roman"/>
          <w:szCs w:val="24"/>
        </w:rPr>
        <w:t xml:space="preserve">. </w:t>
      </w:r>
      <w:r w:rsidR="0096783D">
        <w:rPr>
          <w:rFonts w:hAnsi="Times New Roman" w:ascii="Times New Roman"/>
          <w:szCs w:val="24"/>
        </w:rPr>
        <w:t>listopad</w:t>
      </w:r>
      <w:r w:rsidR="005F288F">
        <w:rPr>
          <w:rFonts w:hAnsi="Times New Roman" w:ascii="Times New Roman"/>
          <w:szCs w:val="24"/>
        </w:rPr>
        <w:t>a</w:t>
      </w:r>
      <w:r w:rsidR="00026FA0">
        <w:rPr>
          <w:rFonts w:hAnsi="Times New Roman" w:ascii="Times New Roman"/>
          <w:szCs w:val="24"/>
        </w:rPr>
        <w:t xml:space="preserve"> 2018</w:t>
      </w:r>
      <w:r w:rsidR="009D1E65">
        <w:rPr>
          <w:rFonts w:hAnsi="Times New Roman" w:ascii="Times New Roman"/>
          <w:szCs w:val="24"/>
        </w:rPr>
        <w:t>.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</w:t>
      </w:r>
      <w:r>
        <w:rPr>
          <w:rFonts w:hAnsi="Times New Roman" w:ascii="Times New Roman"/>
          <w:szCs w:val="24"/>
        </w:rPr>
        <w:tab/>
        <w:t xml:space="preserve">     S U D A C: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</w:t>
      </w:r>
      <w:r w:rsidR="00026FA0">
        <w:rPr>
          <w:rFonts w:hAnsi="Times New Roman" w:ascii="Times New Roman"/>
          <w:szCs w:val="24"/>
        </w:rPr>
        <w:t>LUCIJA BUTIGAN</w:t>
      </w:r>
      <w:r w:rsidR="00D52C98">
        <w:rPr>
          <w:rFonts w:hAnsi="Times New Roman" w:ascii="Times New Roman"/>
          <w:szCs w:val="24"/>
        </w:rPr>
        <w:t>,v.r.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427F80" w:rsidP="009D1E65" w:rsidR="00427F80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može se podnijeti žalba u roku osam dana računajući od dana primitka otpravka rješenja. Žalba se podnosi Visokom trgovačkom sudu RH putem ovog suda u dva primjerka.</w:t>
      </w:r>
    </w:p>
    <w:p w:rsidRDefault="00D52C98" w:rsidR="00D52C98">
      <w:pPr>
        <w:rPr>
          <w:rFonts w:hAnsi="Times New Roman" w:ascii="Times New Roman"/>
          <w:szCs w:val="24"/>
        </w:rPr>
      </w:pPr>
    </w:p>
    <w:p w:rsidRDefault="00D52C98" w:rsidP="00D52C98" w:rsidR="00D52C98">
      <w:pPr>
        <w:ind w:left="4248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D52C98" w:rsidP="00D52C98" w:rsidR="00D52C98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Monika Grbac</w:t>
      </w:r>
    </w:p>
    <w:p w:rsidRDefault="00D52C98" w:rsidR="00D52C98"/>
    <w:sectPr w:rsidSect="007660E1" w:rsidR="00D52C98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4C51" w:rsidP="009B4C51" w:rsidR="009B4C51">
      <w:r>
        <w:separator/>
      </w:r>
    </w:p>
  </w:endnote>
  <w:endnote w:id="0" w:type="continuationSeparator">
    <w:p w:rsidRDefault="009B4C51" w:rsidP="009B4C51" w:rsidR="009B4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4C51" w:rsidP="009B4C51" w:rsidR="009B4C51">
      <w:r>
        <w:separator/>
      </w:r>
    </w:p>
  </w:footnote>
  <w:footnote w:id="0" w:type="continuationSeparator">
    <w:p w:rsidRDefault="009B4C51" w:rsidP="009B4C51" w:rsidR="009B4C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698812"/>
      <w:docPartObj>
        <w:docPartGallery w:val="Page Numbers (Top of Page)"/>
        <w:docPartUnique/>
      </w:docPartObj>
    </w:sdtPr>
    <w:sdtEndPr/>
    <w:sdtContent>
      <w:p w:rsidRDefault="009B4C51" w:rsidP="009B4C51" w:rsidR="009B4C51">
        <w:pPr>
          <w:ind w:firstLine="708" w:left="3540"/>
          <w:jc w:val="center"/>
          <w:rPr>
            <w:rFonts w:hAnsi="Times New Roman" w:ascii="Times New Roman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2C98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 w:rsidR="00980D82">
          <w:tab/>
        </w:r>
        <w:r>
          <w:rPr>
            <w:rFonts w:hAnsi="Times New Roman" w:ascii="Times New Roman"/>
            <w:szCs w:val="24"/>
          </w:rPr>
          <w:t>20 St-</w:t>
        </w:r>
        <w:r w:rsidR="00980D82">
          <w:rPr>
            <w:rFonts w:hAnsi="Times New Roman" w:ascii="Times New Roman"/>
            <w:szCs w:val="24"/>
          </w:rPr>
          <w:t>7/13</w:t>
        </w:r>
      </w:p>
      <w:p w:rsidRDefault="00D52C98" w:rsidR="009B4C51">
        <w:pPr>
          <w:pStyle w:val="Zaglavlje"/>
          <w:jc w:val="center"/>
        </w:pPr>
      </w:p>
    </w:sdtContent>
  </w:sdt>
  <w:p w:rsidRDefault="009B4C51" w:rsidR="009B4C5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D03C3"/>
    <w:multiLevelType w:val="hybridMultilevel"/>
    <w:tmpl w:val="C860A0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1E65"/>
    <w:rsid w:val="000006AF"/>
    <w:rsid w:val="00026FA0"/>
    <w:rsid w:val="000445FC"/>
    <w:rsid w:val="00092E48"/>
    <w:rsid w:val="001238D3"/>
    <w:rsid w:val="00161B26"/>
    <w:rsid w:val="0017272E"/>
    <w:rsid w:val="00190E59"/>
    <w:rsid w:val="001E1A35"/>
    <w:rsid w:val="0022038A"/>
    <w:rsid w:val="002548F6"/>
    <w:rsid w:val="00272CEE"/>
    <w:rsid w:val="0028529B"/>
    <w:rsid w:val="00286D3B"/>
    <w:rsid w:val="002A12E0"/>
    <w:rsid w:val="002B4A0D"/>
    <w:rsid w:val="00395624"/>
    <w:rsid w:val="003A5391"/>
    <w:rsid w:val="003E22A6"/>
    <w:rsid w:val="00407A8F"/>
    <w:rsid w:val="00427F80"/>
    <w:rsid w:val="004523B6"/>
    <w:rsid w:val="00472DE3"/>
    <w:rsid w:val="004931E6"/>
    <w:rsid w:val="004B3790"/>
    <w:rsid w:val="004E198B"/>
    <w:rsid w:val="00505549"/>
    <w:rsid w:val="00584547"/>
    <w:rsid w:val="00595D78"/>
    <w:rsid w:val="005A1ECD"/>
    <w:rsid w:val="005B3784"/>
    <w:rsid w:val="005C5234"/>
    <w:rsid w:val="005C6BB0"/>
    <w:rsid w:val="005F288F"/>
    <w:rsid w:val="00603888"/>
    <w:rsid w:val="006A031C"/>
    <w:rsid w:val="006C282E"/>
    <w:rsid w:val="00714D7D"/>
    <w:rsid w:val="00731EBA"/>
    <w:rsid w:val="007660E1"/>
    <w:rsid w:val="00767833"/>
    <w:rsid w:val="00780370"/>
    <w:rsid w:val="007A469C"/>
    <w:rsid w:val="007A4FDC"/>
    <w:rsid w:val="007E2958"/>
    <w:rsid w:val="007E2DE5"/>
    <w:rsid w:val="008C0EF9"/>
    <w:rsid w:val="008C66A6"/>
    <w:rsid w:val="008E5BA7"/>
    <w:rsid w:val="009365C2"/>
    <w:rsid w:val="00936600"/>
    <w:rsid w:val="0096783D"/>
    <w:rsid w:val="00980D82"/>
    <w:rsid w:val="009936FB"/>
    <w:rsid w:val="009B4C51"/>
    <w:rsid w:val="009C0B9B"/>
    <w:rsid w:val="009D1E65"/>
    <w:rsid w:val="009F1FB4"/>
    <w:rsid w:val="00A07F58"/>
    <w:rsid w:val="00A1672B"/>
    <w:rsid w:val="00A76658"/>
    <w:rsid w:val="00AA7426"/>
    <w:rsid w:val="00B21536"/>
    <w:rsid w:val="00B2227A"/>
    <w:rsid w:val="00B24322"/>
    <w:rsid w:val="00B646EA"/>
    <w:rsid w:val="00BA5A93"/>
    <w:rsid w:val="00BE0A83"/>
    <w:rsid w:val="00C51C45"/>
    <w:rsid w:val="00CC2FCD"/>
    <w:rsid w:val="00CD5147"/>
    <w:rsid w:val="00D52C98"/>
    <w:rsid w:val="00DD64BF"/>
    <w:rsid w:val="00E11459"/>
    <w:rsid w:val="00E96018"/>
    <w:rsid w:val="00EB7547"/>
    <w:rsid w:val="00F33183"/>
    <w:rsid w:val="00F5648E"/>
    <w:rsid w:val="00F92E06"/>
    <w:rsid w:val="00F97050"/>
    <w:rsid w:val="00FA0467"/>
    <w:rsid w:val="00FB5464"/>
    <w:rsid w:val="00FC1313"/>
    <w:rsid w:val="00FE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1E6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1E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E6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26FA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4C51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4C51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2C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C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C9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C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C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1E6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1E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E6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26FA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4C51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4C51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2C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C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C9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C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C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84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St-7/2013-186</izvorni_sadrzaj>
    <derivirana_varijabla naziv="DomainObject.Oznaka_1">St-7/2013-186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2013.</izvorni_sadrzaj>
    <derivirana_varijabla naziv="DomainObject.Predmet.DatumOsnivanja_1">4.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St-7/2013</izvorni_sadrzaj>
    <derivirana_varijabla naziv="DomainObject.Predmet.OznakaBroj_1">St-7/2013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EURO RENT GRUPA društvo s ograničenom odgovornošću za iznajmljivanje, promet nekretninama i trgovinu</izvorni_sadrzaj>
    <derivirana_varijabla naziv="DomainObject.Predmet.ProtustrankaFormated_1">  EURO RENT GRUPA društvo s ograničenom odgovornošću za iznajmljivanje, promet nekretninama i trgovinu</derivirana_varijabla>
  </DomainObject.Predmet.ProtustrankaFormated>
  <DomainObject.Predmet.ProtustrankaFormatedOIB>
    <izvorni_sadrzaj>  EURO RENT GRUPA društvo s ograničenom odgovornošću za iznajmljivanje, promet nekretninama i trgovinu, OIB 69093692560</izvorni_sadrzaj>
    <derivirana_varijabla naziv="DomainObject.Predmet.ProtustrankaFormatedOIB_1">  EURO RENT GRUPA društvo s ograničenom odgovornošću za iznajmljivanje, promet nekretninama i trgovinu, OIB 69093692560</derivirana_varijabla>
  </DomainObject.Predmet.ProtustrankaFormatedOIB>
  <DomainObject.Predmet.ProtustrankaFormatedWithAdress>
    <izvorni_sadrzaj> EURO RENT GRUPA društvo s ograničenom odgovornošću za iznajmljivanje, promet nekretninama i trgovinu, Samoborska cesta 93, 10000 Zagreb</izvorni_sadrzaj>
    <derivirana_varijabla naziv="DomainObject.Predmet.ProtustrankaFormatedWithAdress_1"> EURO RENT GRUPA društvo s ograničenom odgovornošću za iznajmljivanje, promet nekretninama i trgovinu, Samoborska cesta 93, 10000 Zagreb</derivirana_varijabla>
  </DomainObject.Predmet.ProtustrankaFormatedWithAdress>
  <DomainObject.Predmet.ProtustrankaFormatedWithAdressOIB>
    <izvorni_sadrzaj> EURO RENT GRUPA društvo s ograničenom odgovornošću za iznajmljivanje, promet nekretninama i trgovinu, OIB 69093692560, Samoborska cesta 93, 10000 Zagreb</izvorni_sadrzaj>
    <derivirana_varijabla naziv="DomainObject.Predmet.ProtustrankaFormatedWithAdressOIB_1"> EURO RENT GRUPA društvo s ograničenom odgovornošću za iznajmljivanje, promet nekretninama i trgovinu, OIB 69093692560, Samoborska cesta 93, 10000 Zagreb</derivirana_varijabla>
  </DomainObject.Predmet.ProtustrankaFormatedWithAdressOIB>
  <DomainObject.Predmet.ProtustrankaWithAdress>
    <izvorni_sadrzaj>EURO RENT GRUPA društvo s ograničenom odgovornošću za iznajmljivanje, promet nekretninama i trgovinu Samoborska cesta 93, 10000 Zagreb</izvorni_sadrzaj>
    <derivirana_varijabla naziv="DomainObject.Predmet.ProtustrankaWithAdress_1">EURO RENT GRUPA društvo s ograničenom odgovornošću za iznajmljivanje, promet nekretninama i trgovinu Samoborska cesta 93, 10000 Zagreb</derivirana_varijabla>
  </DomainObject.Predmet.ProtustrankaWithAdress>
  <DomainObject.Predmet.ProtustrankaWithAdressOIB>
    <izvorni_sadrzaj>EURO RENT GRUPA društvo s ograničenom odgovornošću za iznajmljivanje, promet nekretninama i trgovinu, OIB 69093692560, Samoborska cesta 93, 10000 Zagreb</izvorni_sadrzaj>
    <derivirana_varijabla naziv="DomainObject.Predmet.ProtustrankaWithAdressOIB_1">EURO RENT GRUPA društvo s ograničenom odgovornošću za iznajmljivanje, promet nekretninama i trgovinu, OIB 69093692560, Samoborska cesta 93, 10000 Zagreb</derivirana_varijabla>
  </DomainObject.Predmet.ProtustrankaWithAdressOIB>
  <DomainObject.Predmet.ProtustrankaNazivFormated>
    <izvorni_sadrzaj>EURO RENT GRUPA društvo s ograničenom odgovornošću za iznajmljivanje, promet nekretninama i trgovinu</izvorni_sadrzaj>
    <derivirana_varijabla naziv="DomainObject.Predmet.ProtustrankaNazivFormated_1">EURO RENT GRUPA društvo s ograničenom odgovornošću za iznajmljivanje, promet nekretninama i trgovinu</derivirana_varijabla>
  </DomainObject.Predmet.ProtustrankaNazivFormated>
  <DomainObject.Predmet.ProtustrankaNazivFormatedOIB>
    <izvorni_sadrzaj>EURO RENT GRUPA društvo s ograničenom odgovornošću za iznajmljivanje, promet nekretninama i trgovinu, OIB 69093692560</izvorni_sadrzaj>
    <derivirana_varijabla naziv="DomainObject.Predmet.ProtustrankaNazivFormatedOIB_1">EURO RENT GRUPA društvo s ograničenom odgovornošću za iznajmljivanje, promet nekretninama i trgovinu, OIB 69093692560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PONGRAČIĆ; HEP; HRT; Ivo Juričko</izvorni_sadrzaj>
    <derivirana_varijabla naziv="DomainObject.Predmet.StrankaFormated_1">  JADRANKA PONGRAČIĆ; HEP; HRT; Ivo Juričko</derivirana_varijabla>
  </DomainObject.Predmet.StrankaFormated>
  <DomainObject.Predmet.StrankaFormatedOIB>
    <izvorni_sadrzaj>  JADRANKA PONGRAČIĆ, OIB ; HEP; HRT, OIB 68419124305; Ivo Juričko, OIB 10729711266</izvorni_sadrzaj>
    <derivirana_varijabla naziv="DomainObject.Predmet.StrankaFormatedOIB_1">  JADRANKA PONGRAČIĆ, OIB ; HEP; HRT, OIB 68419124305; Ivo Juričko, OIB 10729711266</derivirana_varijabla>
  </DomainObject.Predmet.StrankaFormatedOIB>
  <DomainObject.Predmet.StrankaFormatedWithAdress>
    <izvorni_sadrzaj> JADRANKA PONGRAČIĆ, CVJETNA CESTA 9, 10000 Zagreb; HEP; HRT; Ivo Juričko, Jurja Šižgorića 7, 21000 Split</izvorni_sadrzaj>
    <derivirana_varijabla naziv="DomainObject.Predmet.StrankaFormatedWithAdress_1"> JADRANKA PONGRAČIĆ, CVJETNA CESTA 9, 10000 Zagreb; HEP; HRT; Ivo Juričko, Jurja Šižgorića 7, 21000 Split</derivirana_varijabla>
  </DomainObject.Predmet.StrankaFormatedWithAdress>
  <DomainObject.Predmet.StrankaFormatedWithAdressOIB>
    <izvorni_sadrzaj> JADRANKA PONGRAČIĆ, OIB , CVJETNA CESTA 9, 10000 Zagreb; HEP; HRT, OIB 68419124305; Ivo Juričko, OIB 10729711266, Jurja Šižgorića 7, 21000 Split</izvorni_sadrzaj>
    <derivirana_varijabla naziv="DomainObject.Predmet.StrankaFormatedWithAdressOIB_1"> JADRANKA PONGRAČIĆ, OIB , CVJETNA CESTA 9, 10000 Zagreb; HEP; HRT, OIB 68419124305; Ivo Juričko, OIB 10729711266, Jurja Šižgorića 7, 21000 Split</derivirana_varijabla>
  </DomainObject.Predmet.StrankaFormatedWithAdressOIB>
  <DomainObject.Predmet.StrankaWithAdress>
    <izvorni_sadrzaj>JADRANKA PONGRAČIĆ CVJETNA CESTA 9,10000 Zagreb,HEP ,HRT ,Ivo Juričko Jurja Šižgorića 7,21000 Split</izvorni_sadrzaj>
    <derivirana_varijabla naziv="DomainObject.Predmet.StrankaWithAdress_1">JADRANKA PONGRAČIĆ CVJETNA CESTA 9,10000 Zagreb,HEP ,HRT ,Ivo Juričko Jurja Šižgorića 7,21000 Split</derivirana_varijabla>
  </DomainObject.Predmet.StrankaWithAdress>
  <DomainObject.Predmet.StrankaWithAdressOIB>
    <izvorni_sadrzaj>JADRANKA PONGRAČIĆ, OIB , CVJETNA CESTA 9,10000 Zagreb,HEP,HRT, OIB 68419124305,Ivo Juričko, OIB 10729711266, Jurja Šižgorića 7,21000 Split</izvorni_sadrzaj>
    <derivirana_varijabla naziv="DomainObject.Predmet.StrankaWithAdressOIB_1">JADRANKA PONGRAČIĆ, OIB , CVJETNA CESTA 9,10000 Zagreb,HEP,HRT, OIB 68419124305,Ivo Juričko, OIB 10729711266, Jurja Šižgorića 7,21000 Split</derivirana_varijabla>
  </DomainObject.Predmet.StrankaWithAdressOIB>
  <DomainObject.Predmet.StrankaNazivFormated>
    <izvorni_sadrzaj>JADRANKA PONGRAČIĆ,HEP,HRT,Ivo Juričko</izvorni_sadrzaj>
    <derivirana_varijabla naziv="DomainObject.Predmet.StrankaNazivFormated_1">JADRANKA PONGRAČIĆ,HEP,HRT,Ivo Juričko</derivirana_varijabla>
  </DomainObject.Predmet.StrankaNazivFormated>
  <DomainObject.Predmet.StrankaNazivFormatedOIB>
    <izvorni_sadrzaj>JADRANKA PONGRAČIĆ, OIB ,HEP,HRT, OIB 68419124305,Ivo Juričko, OIB 10729711266</izvorni_sadrzaj>
    <derivirana_varijabla naziv="DomainObject.Predmet.StrankaNazivFormatedOIB_1">JADRANKA PONGRAČIĆ, OIB ,HEP,HRT, OIB 68419124305,Ivo Juričko, OIB 10729711266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JADRANKA PONGRAČIĆ</item>
      <item>HEP</item>
      <item>HRT</item>
      <item>Ivo Juričko</item>
    </izvorni_sadrzaj>
    <derivirana_varijabla naziv="DomainObject.Predmet.StrankaListFormated_1">
      <item>JADRANKA PONGRAČIĆ</item>
      <item>HEP</item>
      <item>HRT</item>
      <item>Ivo Juričko</item>
    </derivirana_varijabla>
  </DomainObject.Predmet.StrankaListFormated>
  <DomainObject.Predmet.StrankaListFormatedOIB>
    <izvorni_sadrzaj>
      <item>JADRANKA PONGRAČIĆ, OIB </item>
      <item>HEP</item>
      <item>HRT, OIB 68419124305</item>
      <item>Ivo Juričko, OIB 10729711266</item>
    </izvorni_sadrzaj>
    <derivirana_varijabla naziv="DomainObject.Predmet.StrankaListFormatedOIB_1">
      <item>JADRANKA PONGRAČIĆ, OIB </item>
      <item>HEP</item>
      <item>HRT, OIB 68419124305</item>
      <item>Ivo Juričko, OIB 10729711266</item>
    </derivirana_varijabla>
  </DomainObject.Predmet.StrankaListFormatedOIB>
  <DomainObject.Predmet.StrankaListFormatedWithAdress>
    <izvorni_sadrzaj>
      <item>JADRANKA PONGRAČIĆ, CVJETNA CESTA 9, 10000 Zagreb</item>
      <item>HEP</item>
      <item>HRT</item>
      <item>Ivo Juričko, Jurja Šižgorića 7, 21000 Split</item>
    </izvorni_sadrzaj>
    <derivirana_varijabla naziv="DomainObject.Predmet.StrankaListFormatedWithAdress_1">
      <item>JADRANKA PONGRAČIĆ, CVJETNA CESTA 9, 10000 Zagreb</item>
      <item>HEP</item>
      <item>HRT</item>
      <item>Ivo Juričko, Jurja Šižgorića 7, 21000 Split</item>
    </derivirana_varijabla>
  </DomainObject.Predmet.StrankaListFormatedWithAdress>
  <DomainObject.Predmet.StrankaListFormatedWithAdressOIB>
    <izvorni_sadrzaj>
      <item>JADRANKA PONGRAČIĆ, OIB , CVJETNA CESTA 9, 10000 Zagreb</item>
      <item>HEP</item>
      <item>HRT, OIB 68419124305</item>
      <item>Ivo Juričko, OIB 10729711266, Jurja Šižgorića 7, 21000 Split</item>
    </izvorni_sadrzaj>
    <derivirana_varijabla naziv="DomainObject.Predmet.StrankaListFormatedWithAdressOIB_1">
      <item>JADRANKA PONGRAČIĆ, OIB , CVJETNA CESTA 9, 10000 Zagreb</item>
      <item>HEP</item>
      <item>HRT, OIB 68419124305</item>
      <item>Ivo Juričko, OIB 10729711266, Jurja Šižgorića 7, 21000 Split</item>
    </derivirana_varijabla>
  </DomainObject.Predmet.StrankaListFormatedWithAdressOIB>
  <DomainObject.Predmet.StrankaListNazivFormated>
    <izvorni_sadrzaj>
      <item>JADRANKA PONGRAČIĆ</item>
      <item>HEP</item>
      <item>HRT</item>
      <item>Ivo Juričko</item>
    </izvorni_sadrzaj>
    <derivirana_varijabla naziv="DomainObject.Predmet.StrankaListNazivFormated_1">
      <item>JADRANKA PONGRAČIĆ</item>
      <item>HEP</item>
      <item>HRT</item>
      <item>Ivo Juričko</item>
    </derivirana_varijabla>
  </DomainObject.Predmet.StrankaListNazivFormated>
  <DomainObject.Predmet.StrankaListNazivFormatedOIB>
    <izvorni_sadrzaj>
      <item>JADRANKA PONGRAČIĆ, OIB </item>
      <item>HEP</item>
      <item>HRT, OIB 68419124305</item>
      <item>Ivo Juričko, OIB 10729711266</item>
    </izvorni_sadrzaj>
    <derivirana_varijabla naziv="DomainObject.Predmet.StrankaListNazivFormatedOIB_1">
      <item>JADRANKA PONGRAČIĆ, OIB </item>
      <item>HEP</item>
      <item>HRT, OIB 68419124305</item>
      <item>Ivo Juričko, OIB 10729711266</item>
    </derivirana_varijabla>
  </DomainObject.Predmet.StrankaListNazivFormatedOIB>
  <DomainObject.Predmet.ProtuStrankaListFormated>
    <izvorni_sadrzaj>
      <item>EURO RENT GRUPA društvo s ograničenom odgovornošću za iznajmljivanje, promet nekretninama i trgovinu</item>
    </izvorni_sadrzaj>
    <derivirana_varijabla naziv="DomainObject.Predmet.ProtuStrankaListFormated_1">
      <item>EURO RENT GRUPA društvo s ograničenom odgovornošću za iznajmljivanje, promet nekretninama i trgovinu</item>
    </derivirana_varijabla>
  </DomainObject.Predmet.ProtuStrankaListFormated>
  <DomainObject.Predmet.ProtuStrankaListFormatedOIB>
    <izvorni_sadrzaj>
      <item>EURO RENT GRUPA društvo s ograničenom odgovornošću za iznajmljivanje, promet nekretninama i trgovinu, OIB 69093692560</item>
    </izvorni_sadrzaj>
    <derivirana_varijabla naziv="DomainObject.Predmet.ProtuStrankaListFormatedOIB_1">
      <item>EURO RENT GRUPA društvo s ograničenom odgovornošću za iznajmljivanje, promet nekretninama i trgovinu, OIB 69093692560</item>
    </derivirana_varijabla>
  </DomainObject.Predmet.ProtuStrankaListFormatedOIB>
  <DomainObject.Predmet.ProtuStrankaListFormatedWithAdress>
    <izvorni_sadrzaj>
      <item>EURO RENT GRUPA društvo s ograničenom odgovornošću za iznajmljivanje, promet nekretninama i trgovinu, Samoborska cesta 93, 10000 Zagreb</item>
    </izvorni_sadrzaj>
    <derivirana_varijabla naziv="DomainObject.Predmet.ProtuStrankaListFormatedWithAdress_1">
      <item>EURO RENT GRUPA društvo s ograničenom odgovornošću za iznajmljivanje, promet nekretninama i trgovinu, Samoborska cesta 93, 10000 Zagreb</item>
    </derivirana_varijabla>
  </DomainObject.Predmet.ProtuStrankaListFormatedWithAdress>
  <DomainObject.Predmet.ProtuStrankaListFormatedWithAdressOIB>
    <izvorni_sadrzaj>
      <item>EURO RENT GRUPA društvo s ograničenom odgovornošću za iznajmljivanje, promet nekretninama i trgovinu, OIB 69093692560, Samoborska cesta 93, 10000 Zagreb</item>
    </izvorni_sadrzaj>
    <derivirana_varijabla naziv="DomainObject.Predmet.ProtuStrankaListFormatedWithAdressOIB_1">
      <item>EURO RENT GRUPA društvo s ograničenom odgovornošću za iznajmljivanje, promet nekretninama i trgovinu, OIB 69093692560, Samoborska cesta 93, 10000 Zagreb</item>
    </derivirana_varijabla>
  </DomainObject.Predmet.ProtuStrankaListFormatedWithAdressOIB>
  <DomainObject.Predmet.ProtuStrankaListNazivFormated>
    <izvorni_sadrzaj>
      <item>EURO RENT GRUPA društvo s ograničenom odgovornošću za iznajmljivanje, promet nekretninama i trgovinu</item>
    </izvorni_sadrzaj>
    <derivirana_varijabla naziv="DomainObject.Predmet.ProtuStrankaListNazivFormated_1">
      <item>EURO RENT GRUPA društvo s ograničenom odgovornošću za iznajmljivanje, promet nekretninama i trgovinu</item>
    </derivirana_varijabla>
  </DomainObject.Predmet.ProtuStrankaListNazivFormated>
  <DomainObject.Predmet.ProtuStrankaListNazivFormatedOIB>
    <izvorni_sadrzaj>
      <item>EURO RENT GRUPA društvo s ograničenom odgovornošću za iznajmljivanje, promet nekretninama i trgovinu, OIB 69093692560</item>
    </izvorni_sadrzaj>
    <derivirana_varijabla naziv="DomainObject.Predmet.ProtuStrankaListNazivFormatedOIB_1">
      <item>EURO RENT GRUPA društvo s ograničenom odgovornošću za iznajmljivanje, promet nekretninama i trgovinu, OIB 69093692560</item>
    </derivirana_varijabla>
  </DomainObject.Predmet.ProtuStrankaListNazivFormatedOIB>
  <DomainObject.Predmet.OstaliListFormated>
    <izvorni_sadrzaj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  <item>ODVJETNIČKO DRUŠTVO SARDELIĆ &amp; PARTNERI d.o.o.</item>
    </izvorni_sadrzaj>
    <derivirana_varijabla naziv="DomainObject.Predmet.OstaliListFormated_1"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  <item>ODVJETNIČKO DRUŠTVO SARDELIĆ &amp; PARTNERI d.o.o.</item>
    </derivirana_varijabla>
  </DomainObject.Predmet.OstaliListFormated>
  <DomainObject.Predmet.OstaliListFormatedOIB>
    <izvorni_sadrzaj>
      <item>FINA ZAGREB, OIB 85821130368</item>
      <item>Erste &amp; Steiermarkische Bank d.d., OIB 23057039320</item>
      <item>Ministarstvo financija RH, Porezna uprava, Područni ured Zagreb, OIB 18683136487</item>
      <item>Miron Markičević, OIB 52797062273</item>
      <item>SOCIETE GENERALE-SPLITSKA BANKA dioničko društvo, OIB 69326397242</item>
      <item>EMA KALOGJERA JURANIĆ</item>
      <item>ODVJETNIČKO DRUŠTVO SARDELIĆ &amp; PARTNERI d.o.o., OIB 87180311181</item>
    </izvorni_sadrzaj>
    <derivirana_varijabla naziv="DomainObject.Predmet.OstaliListFormatedOIB_1">
      <item>FINA ZAGREB, OIB 85821130368</item>
      <item>Erste &amp; Steiermarkische Bank d.d., OIB 23057039320</item>
      <item>Ministarstvo financija RH, Porezna uprava, Područni ured Zagreb, OIB 18683136487</item>
      <item>Miron Markičević, OIB 52797062273</item>
      <item>SOCIETE GENERALE-SPLITSKA BANKA dioničko društvo, OIB 69326397242</item>
      <item>EMA KALOGJERA JURANIĆ</item>
      <item>ODVJETNIČKO DRUŠTVO SARDELIĆ &amp; PARTNERI d.o.o., OIB 87180311181</item>
    </derivirana_varijabla>
  </DomainObject.Predmet.OstaliListFormatedOIB>
  <DomainObject.Predmet.OstaliListFormatedWithAdress>
    <izvorni_sadrzaj>
      <item>FINA ZAGREB</item>
      <item>Erste &amp; Steiermarkische Bank d.d., Jadranski trg 3a, 51000 Rijeka</item>
      <item>Ministarstvo financija RH, Porezna uprava, Područni ured Zagreb, Av. Dubrovnik 32, 10000 Zagreb</item>
      <item>Miron Markičević, Kneza Borne 1, 10000 Zagreb</item>
      <item>SOCIETE GENERALE-SPLITSKA BANKA dioničko društvo, Ruđera Boškovića 16, 21000 Split</item>
      <item>EMA KALOGJERA JURANIĆ, Trg bana J. Jelačića 3, 10000 Zagreb</item>
      <item>ODVJETNIČKO DRUŠTVO SARDELIĆ &amp; PARTNERI d.o.o., Katančićeva 3, 10000 Zagreb</item>
    </izvorni_sadrzaj>
    <derivirana_varijabla naziv="DomainObject.Predmet.OstaliListFormatedWithAdress_1">
      <item>FINA ZAGREB</item>
      <item>Erste &amp; Steiermarkische Bank d.d., Jadranski trg 3a, 51000 Rijeka</item>
      <item>Ministarstvo financija RH, Porezna uprava, Područni ured Zagreb, Av. Dubrovnik 32, 10000 Zagreb</item>
      <item>Miron Markičević, Kneza Borne 1, 10000 Zagreb</item>
      <item>SOCIETE GENERALE-SPLITSKA BANKA dioničko društvo, Ruđera Boškovića 16, 21000 Split</item>
      <item>EMA KALOGJERA JURANIĆ, Trg bana J. Jelačića 3, 10000 Zagreb</item>
      <item>ODVJETNIČKO DRUŠTVO SARDELIĆ &amp; PARTNERI d.o.o., Katančićeva 3, 10000 Zagreb</item>
    </derivirana_varijabla>
  </DomainObject.Predmet.OstaliListFormatedWithAdress>
  <DomainObject.Predmet.OstaliListFormatedWithAdressOIB>
    <izvorni_sadrzaj>
      <item>FINA ZAGREB, OIB 85821130368</item>
      <item>Erste &amp; Steiermarkische Bank d.d., OIB 23057039320, Jadranski trg 3a, 51000 Rijeka</item>
      <item>Ministarstvo financija RH, Porezna uprava, Područni ured Zagreb, OIB 18683136487, Av. Dubrovnik 32, 10000 Zagreb</item>
      <item>Miron Markičević, OIB 52797062273, Kneza Borne 1, 10000 Zagreb</item>
      <item>SOCIETE GENERALE-SPLITSKA BANKA dioničko društvo, OIB 69326397242, Ruđera Boškovića 16, 21000 Split</item>
      <item>EMA KALOGJERA JURANIĆ, Trg bana J. Jelačića 3, 10000 Zagreb</item>
      <item>ODVJETNIČKO DRUŠTVO SARDELIĆ &amp; PARTNERI d.o.o., OIB 87180311181, Katančićeva 3, 10000 Zagreb</item>
    </izvorni_sadrzaj>
    <derivirana_varijabla naziv="DomainObject.Predmet.OstaliListFormatedWithAdressOIB_1">
      <item>FINA ZAGREB, OIB 85821130368</item>
      <item>Erste &amp; Steiermarkische Bank d.d., OIB 23057039320, Jadranski trg 3a, 51000 Rijeka</item>
      <item>Ministarstvo financija RH, Porezna uprava, Područni ured Zagreb, OIB 18683136487, Av. Dubrovnik 32, 10000 Zagreb</item>
      <item>Miron Markičević, OIB 52797062273, Kneza Borne 1, 10000 Zagreb</item>
      <item>SOCIETE GENERALE-SPLITSKA BANKA dioničko društvo, OIB 69326397242, Ruđera Boškovića 16, 21000 Split</item>
      <item>EMA KALOGJERA JURANIĆ, Trg bana J. Jelačića 3, 10000 Zagreb</item>
      <item>ODVJETNIČKO DRUŠTVO SARDELIĆ &amp; PARTNERI d.o.o., OIB 87180311181, Katančićeva 3, 10000 Zagreb</item>
    </derivirana_varijabla>
  </DomainObject.Predmet.OstaliListFormatedWithAdressOIB>
  <DomainObject.Predmet.OstaliListNazivFormated>
    <izvorni_sadrzaj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  <item>ODVJETNIČKO DRUŠTVO SARDELIĆ &amp; PARTNERI d.o.o.</item>
    </izvorni_sadrzaj>
    <derivirana_varijabla naziv="DomainObject.Predmet.OstaliListNazivFormated_1"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  <item>ODVJETNIČKO DRUŠTVO SARDELIĆ &amp; PARTNERI d.o.o.</item>
    </derivirana_varijabla>
  </DomainObject.Predmet.OstaliListNazivFormated>
  <DomainObject.Predmet.OstaliListNazivFormatedOIB>
    <izvorni_sadrzaj>
      <item>FINA ZAGREB, OIB 85821130368</item>
      <item>Erste &amp; Steiermarkische Bank d.d., OIB 23057039320</item>
      <item>Ministarstvo financija RH, Porezna uprava, Područni ured Zagreb, OIB 18683136487</item>
      <item>Miron Markičević, OIB 52797062273</item>
      <item>SOCIETE GENERALE-SPLITSKA BANKA dioničko društvo, OIB 69326397242</item>
      <item>EMA KALOGJERA JURANIĆ</item>
      <item>ODVJETNIČKO DRUŠTVO SARDELIĆ &amp; PARTNERI d.o.o., OIB 87180311181</item>
    </izvorni_sadrzaj>
    <derivirana_varijabla naziv="DomainObject.Predmet.OstaliListNazivFormatedOIB_1">
      <item>FINA ZAGREB, OIB 85821130368</item>
      <item>Erste &amp; Steiermarkische Bank d.d., OIB 23057039320</item>
      <item>Ministarstvo financija RH, Porezna uprava, Područni ured Zagreb, OIB 18683136487</item>
      <item>Miron Markičević, OIB 52797062273</item>
      <item>SOCIETE GENERALE-SPLITSKA BANKA dioničko društvo, OIB 69326397242</item>
      <item>EMA KALOGJERA JURANIĆ</item>
      <item>ODVJETNIČKO DRUŠTVO SARDELIĆ &amp; PARTNERI d.o.o., OIB 87180311181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>St-7/2013-186</izvorni_sadrzaj>
    <derivirana_varijabla naziv="DomainObject.PoslovniBrojDokumenta_1">St-7/2013-186</derivirana_varijabla>
  </DomainObject.PoslovniBrojDokumenta>
  <DomainObject.Predmet.StrankaIDrugi>
    <izvorni_sadrzaj>JADRANKA PONGRAČIĆ i dr.</izvorni_sadrzaj>
    <derivirana_varijabla naziv="DomainObject.Predmet.StrankaIDrugi_1">JADRANKA PONGRAČIĆ i dr.</derivirana_varijabla>
  </DomainObject.Predmet.StrankaIDrugi>
  <DomainObject.Predmet.ProtustrankaIDrugi>
    <izvorni_sadrzaj>EURO RENT GRUPA društvo s ograničenom odgovornošću za iznajmljivanje, promet nekretninama i trgovinu</izvorni_sadrzaj>
    <derivirana_varijabla naziv="DomainObject.Predmet.ProtustrankaIDrugi_1">EURO RENT GRUPA društvo s ograničenom odgovornošću za iznajmljivanje, promet nekretninama i trgovinu</derivirana_varijabla>
  </DomainObject.Predmet.ProtustrankaIDrugi>
  <DomainObject.Predmet.StrankaIDrugiAdressOIB>
    <izvorni_sadrzaj>JADRANKA PONGRAČIĆ, OIB , CVJETNA CESTA 9, 10000 Zagreb i dr.</izvorni_sadrzaj>
    <derivirana_varijabla naziv="DomainObject.Predmet.StrankaIDrugiAdressOIB_1">JADRANKA PONGRAČIĆ, OIB , CVJETNA CESTA 9, 10000 Zagreb i dr.</derivirana_varijabla>
  </DomainObject.Predmet.StrankaIDrugiAdressOIB>
  <DomainObject.Predmet.ProtustrankaIDrugiAdressOIB>
    <izvorni_sadrzaj>EURO RENT GRUPA društvo s ograničenom odgovornošću za iznajmljivanje, promet nekretninama i trgovinu, OIB 69093692560, Samoborska cesta 93, 10000 Zagreb</izvorni_sadrzaj>
    <derivirana_varijabla naziv="DomainObject.Predmet.ProtustrankaIDrugiAdressOIB_1">EURO RENT GRUPA društvo s ograničenom odgovornošću za iznajmljivanje, promet nekretninama i trgovinu, OIB 69093692560, Samoborska cesta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RENT GRUPA društvo s ograničenom odgovornošću za iznajmljivanje, promet nekretninama i trgovinu</item>
      <item>JADRANKA PONGRAČIĆ</item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  <item>HEP</item>
      <item>HRT</item>
      <item>Ivo Juričko</item>
      <item>ODVJETNIČKO DRUŠTVO SARDELIĆ &amp; PARTNERI d.o.o.</item>
    </izvorni_sadrzaj>
    <derivirana_varijabla naziv="DomainObject.Predmet.SudioniciListNaziv_1">
      <item>EURO RENT GRUPA društvo s ograničenom odgovornošću za iznajmljivanje, promet nekretninama i trgovinu</item>
      <item>JADRANKA PONGRAČIĆ</item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  <item>HEP</item>
      <item>HRT</item>
      <item>Ivo Juričko</item>
      <item>ODVJETNIČKO DRUŠTVO SARDELIĆ &amp; PARTNERI d.o.o.</item>
    </derivirana_varijabla>
  </DomainObject.Predmet.SudioniciListNaziv>
  <DomainObject.Predmet.SudioniciListAdressOIB>
    <izvorni_sadrzaj>
      <item>EURO RENT GRUPA društvo s ograničenom odgovornošću za iznajmljivanje, promet nekretninama i trgovinu, OIB 69093692560, Samoborska cesta 93,10000 Zagreb</item>
      <item>JADRANKA PONGRAČIĆ, OIB , CVJETNA CESTA 9,10000 Zagreb</item>
      <item>FINA ZAGREB, OIB 85821130368</item>
      <item>Erste &amp; Steiermarkische Bank d.d., OIB 23057039320, Jadranski trg 3a,51000 Rijeka</item>
      <item>Ministarstvo financija RH, Porezna uprava, Područni ured Zagreb, OIB 18683136487, Av. Dubrovnik 32,10000 Zagreb</item>
      <item>Miron Markičević, OIB 52797062273, Kneza Borne 1,10000 Zagreb</item>
      <item>SOCIETE GENERALE-SPLITSKA BANKA dioničko društvo, OIB 69326397242, Ruđera Boškovića 16,21000 Split</item>
      <item>EMA KALOGJERA JURANIĆ, Trg bana J. Jelačića 3,10000 Zagreb</item>
      <item>HEP</item>
      <item>HRT, OIB 68419124305</item>
      <item>Ivo Juričko, OIB 10729711266, Jurja Šižgorića 7,21000 Split</item>
      <item>ODVJETNIČKO DRUŠTVO SARDELIĆ &amp; PARTNERI d.o.o., OIB 87180311181, Katančićeva 3,10000 Zagreb</item>
    </izvorni_sadrzaj>
    <derivirana_varijabla naziv="DomainObject.Predmet.SudioniciListAdressOIB_1">
      <item>EURO RENT GRUPA društvo s ograničenom odgovornošću za iznajmljivanje, promet nekretninama i trgovinu, OIB 69093692560, Samoborska cesta 93,10000 Zagreb</item>
      <item>JADRANKA PONGRAČIĆ, OIB , CVJETNA CESTA 9,10000 Zagreb</item>
      <item>FINA ZAGREB, OIB 85821130368</item>
      <item>Erste &amp; Steiermarkische Bank d.d., OIB 23057039320, Jadranski trg 3a,51000 Rijeka</item>
      <item>Ministarstvo financija RH, Porezna uprava, Područni ured Zagreb, OIB 18683136487, Av. Dubrovnik 32,10000 Zagreb</item>
      <item>Miron Markičević, OIB 52797062273, Kneza Borne 1,10000 Zagreb</item>
      <item>SOCIETE GENERALE-SPLITSKA BANKA dioničko društvo, OIB 69326397242, Ruđera Boškovića 16,21000 Split</item>
      <item>EMA KALOGJERA JURANIĆ, Trg bana J. Jelačića 3,10000 Zagreb</item>
      <item>HEP</item>
      <item>HRT, OIB 68419124305</item>
      <item>Ivo Juričko, OIB 10729711266, Jurja Šižgorića 7,21000 Split</item>
      <item>ODVJETNIČKO DRUŠTVO SARDELIĆ &amp; PARTNERI d.o.o., OIB 87180311181, Katančićeva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69093692560</item>
      <item>, OIB </item>
      <item>, OIB 85821130368</item>
      <item>, OIB 23057039320</item>
      <item>, OIB 18683136487</item>
      <item>, OIB 52797062273</item>
      <item>, OIB 69326397242</item>
      <item>, OIB null</item>
      <item>, OIB null</item>
      <item>, OIB 68419124305</item>
      <item>, OIB 10729711266</item>
      <item>, OIB 87180311181</item>
    </izvorni_sadrzaj>
    <derivirana_varijabla naziv="DomainObject.Predmet.SudioniciListNazivOIB_1">
      <item>, OIB 69093692560</item>
      <item>, OIB </item>
      <item>, OIB 85821130368</item>
      <item>, OIB 23057039320</item>
      <item>, OIB 18683136487</item>
      <item>, OIB 52797062273</item>
      <item>, OIB 69326397242</item>
      <item>, OIB null</item>
      <item>, OIB null</item>
      <item>, OIB 68419124305</item>
      <item>, OIB 10729711266</item>
      <item>, OIB 87180311181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2018.</izvorni_sadrzaj>
    <derivirana_varijabla naziv="DomainObject.Predmet.DatumZadnjeOdrzaneSudskeRadnje_1">11. rujna 2018.</derivirana_varijabla>
  </DomainObject.Predmet.DatumZadnjeOdrzaneSudskeRadnje>
  <DomainObject.PredzadnjaOdlukaIzPredmeta.DatumDonosenjaOdluke>
    <izvorni_sadrzaj>26. listopada 2018.</izvorni_sadrzaj>
    <derivirana_varijabla naziv="DomainObject.PredzadnjaOdlukaIzPredmeta.DatumDonosenjaOdluke_1">26. listopada 2018.</derivirana_varijabla>
  </DomainObject.PredzadnjaOdlukaIzPredmeta.DatumDonosenjaOdluke>
  <DomainObject.PredzadnjaOdlukaIzPredmeta.Oznaka>
    <izvorni_sadrzaj>St-7/2013-185</izvorni_sadrzaj>
    <derivirana_varijabla naziv="DomainObject.PredzadnjaOdlukaIzPredmeta.Oznaka_1">St-7/2013-185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661</properties:Words>
  <properties:Characters>3679</properties:Characters>
  <properties:Lines>89</properties:Lines>
  <properties:Paragraphs>28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2018-10-19T09:34:00Z</dcterms:created>
  <dc:creator>Monika Grbac</dc:creator>
  <cp:lastModifiedBy>Monika Grbac</cp:lastModifiedBy>
  <cp:lastPrinted>2018-02-21T10:47:00Z</cp:lastPrinted>
  <dcterms:modified xmlns:xsi="http://www.w3.org/2001/XMLSchema-instance" xsi:type="dcterms:W3CDTF">2018-10-26T09:01:00Z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St-7/2013-186 / Odluka - Rješenje - obustava i zaključenje stečajnog postupka zbog nedostatnosti stečajne mase (st-7-13 EURO RENT.docx)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