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0b099d7" w14:paraId="0b099d7"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AC282C">
        <w:rPr>
          <w:rFonts w:hAnsi="Times New Roman" w:ascii="Times New Roman"/>
          <w:szCs w:val="24"/>
        </w:rPr>
        <w:t>2</w:t>
      </w:r>
      <w:r w:rsidR="00BA368C">
        <w:rPr>
          <w:rFonts w:hAnsi="Times New Roman" w:ascii="Times New Roman"/>
          <w:szCs w:val="24"/>
        </w:rPr>
        <w:t>882</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BA368C">
        <w:rPr>
          <w:rFonts w:hAnsi="Times New Roman" w:ascii="Times New Roman"/>
          <w:color w:val="000000"/>
          <w:szCs w:val="24"/>
        </w:rPr>
        <w:t>STUDIO KRUNO</w:t>
      </w:r>
      <w:r w:rsidR="00D2020D" w:rsidRPr="00811B9D">
        <w:rPr>
          <w:rFonts w:hAnsi="Times New Roman" w:ascii="Times New Roman"/>
          <w:szCs w:val="24"/>
        </w:rPr>
        <w:t xml:space="preserve"> d.o.o., </w:t>
      </w:r>
      <w:r w:rsidR="00DB3CFF">
        <w:rPr>
          <w:rFonts w:hAnsi="Times New Roman" w:ascii="Times New Roman"/>
          <w:szCs w:val="24"/>
        </w:rPr>
        <w:t>Zagreb</w:t>
      </w:r>
      <w:r w:rsidR="00AC282C">
        <w:rPr>
          <w:rFonts w:hAnsi="Times New Roman" w:ascii="Times New Roman"/>
          <w:szCs w:val="24"/>
        </w:rPr>
        <w:t xml:space="preserve">, </w:t>
      </w:r>
      <w:r w:rsidR="00D2020D" w:rsidRPr="00811B9D">
        <w:rPr>
          <w:rFonts w:hAnsi="Times New Roman" w:ascii="Times New Roman"/>
          <w:szCs w:val="24"/>
        </w:rPr>
        <w:t xml:space="preserve">OIB: </w:t>
      </w:r>
      <w:r w:rsidR="00BA368C">
        <w:rPr>
          <w:rFonts w:hAnsi="Times New Roman" w:ascii="Times New Roman"/>
          <w:szCs w:val="24"/>
        </w:rPr>
        <w:t>50124328333</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AC282C" w:rsidP="001B5ED8" w:rsidR="00AC282C">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1B5ED8" w:rsidR="001B5ED8" w:rsidRPr="00811B9D">
      <w:pPr>
        <w:ind w:firstLine="720"/>
        <w:jc w:val="both"/>
        <w:rPr>
          <w:rFonts w:hAnsi="Times New Roman" w:ascii="Times New Roman"/>
          <w:color w:val="000000"/>
          <w:szCs w:val="24"/>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za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00AC282C" w:rsidRPr="00AC282C">
        <w:rPr>
          <w:rFonts w:hAnsi="Times New Roman" w:ascii="Times New Roman"/>
          <w:color w:val="000000"/>
          <w:szCs w:val="24"/>
        </w:rPr>
        <w:t xml:space="preserve"> </w:t>
      </w:r>
      <w:r w:rsidR="00DB3CFF">
        <w:rPr>
          <w:rFonts w:hAnsi="Times New Roman" w:ascii="Times New Roman"/>
          <w:color w:val="000000"/>
          <w:szCs w:val="24"/>
        </w:rPr>
        <w:t>STUDIO KRUNO</w:t>
      </w:r>
      <w:r w:rsidR="00DB3CFF" w:rsidRPr="00811B9D">
        <w:rPr>
          <w:rFonts w:hAnsi="Times New Roman" w:ascii="Times New Roman"/>
          <w:szCs w:val="24"/>
        </w:rPr>
        <w:t xml:space="preserve"> d.o.o., </w:t>
      </w:r>
      <w:r w:rsidR="00DB3CFF">
        <w:rPr>
          <w:rFonts w:hAnsi="Times New Roman" w:ascii="Times New Roman"/>
          <w:szCs w:val="24"/>
        </w:rPr>
        <w:t xml:space="preserve">Zagreb, </w:t>
      </w:r>
      <w:r w:rsidR="00DB3CFF" w:rsidRPr="00811B9D">
        <w:rPr>
          <w:rFonts w:hAnsi="Times New Roman" w:ascii="Times New Roman"/>
          <w:szCs w:val="24"/>
        </w:rPr>
        <w:t xml:space="preserve">OIB: </w:t>
      </w:r>
      <w:r w:rsidR="00DB3CFF">
        <w:rPr>
          <w:rFonts w:hAnsi="Times New Roman" w:ascii="Times New Roman"/>
          <w:szCs w:val="24"/>
        </w:rPr>
        <w:t>50124328333</w:t>
      </w:r>
    </w:p>
    <w:p w:rsidRDefault="001B5ED8" w:rsidP="001B5ED8" w:rsidR="001B5ED8" w:rsidRPr="00811B9D">
      <w:pPr>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DB3CFF" w:rsidR="00AC282C">
      <w:pPr>
        <w:ind w:firstLine="720"/>
        <w:jc w:val="both"/>
        <w:rPr>
          <w:rFonts w:hAnsi="Times New Roman" w:ascii="Times New Roman"/>
          <w:szCs w:val="24"/>
        </w:rPr>
      </w:pPr>
      <w:r w:rsidRPr="00811B9D">
        <w:rPr>
          <w:rFonts w:hAnsi="Times New Roman" w:ascii="Times New Roman"/>
          <w:color w:val="000000"/>
          <w:szCs w:val="24"/>
        </w:rPr>
        <w:tab/>
        <w:t>Financijska agencija podnijela je na temelju odredbe čl. 444. st. 1. Stečajnog zakona (“Narodne novine” broj 71/15, dalje: SZ) zahtjev za pokretanje skraćenog stečajnog postupka nad dužnikom</w:t>
      </w:r>
      <w:r w:rsidR="00AC282C" w:rsidRPr="00AC282C">
        <w:rPr>
          <w:rFonts w:hAnsi="Times New Roman" w:ascii="Times New Roman"/>
          <w:color w:val="000000"/>
          <w:szCs w:val="24"/>
        </w:rPr>
        <w:t xml:space="preserve"> </w:t>
      </w:r>
      <w:r w:rsidR="00DB3CFF">
        <w:rPr>
          <w:rFonts w:hAnsi="Times New Roman" w:ascii="Times New Roman"/>
          <w:color w:val="000000"/>
          <w:szCs w:val="24"/>
        </w:rPr>
        <w:t>STUDIO KRUNO</w:t>
      </w:r>
      <w:r w:rsidR="00DB3CFF" w:rsidRPr="00811B9D">
        <w:rPr>
          <w:rFonts w:hAnsi="Times New Roman" w:ascii="Times New Roman"/>
          <w:szCs w:val="24"/>
        </w:rPr>
        <w:t xml:space="preserve"> d.o.o., </w:t>
      </w:r>
      <w:r w:rsidR="00DB3CFF">
        <w:rPr>
          <w:rFonts w:hAnsi="Times New Roman" w:ascii="Times New Roman"/>
          <w:szCs w:val="24"/>
        </w:rPr>
        <w:t xml:space="preserve">Zagreb, </w:t>
      </w:r>
      <w:r w:rsidR="00DB3CFF" w:rsidRPr="00811B9D">
        <w:rPr>
          <w:rFonts w:hAnsi="Times New Roman" w:ascii="Times New Roman"/>
          <w:szCs w:val="24"/>
        </w:rPr>
        <w:t xml:space="preserve">OIB: </w:t>
      </w:r>
      <w:r w:rsidR="00DB3CFF">
        <w:rPr>
          <w:rFonts w:hAnsi="Times New Roman" w:ascii="Times New Roman"/>
          <w:szCs w:val="24"/>
        </w:rPr>
        <w:t>50124328333.</w:t>
      </w:r>
    </w:p>
    <w:p w:rsidRDefault="001B5ED8" w:rsidP="00AC282C"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31</w:t>
      </w:r>
      <w:r w:rsidRPr="00811B9D">
        <w:rPr>
          <w:rFonts w:hAnsi="Times New Roman" w:ascii="Times New Roman"/>
          <w:color w:val="000000"/>
          <w:szCs w:val="24"/>
        </w:rPr>
        <w:t xml:space="preserve">. </w:t>
      </w:r>
      <w:r w:rsidR="00811B9D" w:rsidRPr="00811B9D">
        <w:rPr>
          <w:rFonts w:hAnsi="Times New Roman" w:ascii="Times New Roman"/>
          <w:color w:val="000000"/>
          <w:szCs w:val="24"/>
        </w:rPr>
        <w:t>ožujk</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0D4" w:rsidP="0071225B" w:rsidR="008A60D4">
      <w:r>
        <w:separator/>
      </w:r>
    </w:p>
  </w:endnote>
  <w:endnote w:id="0" w:type="continuationSeparator">
    <w:p w:rsidRDefault="008A60D4" w:rsidP="0071225B" w:rsidR="008A60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0D4" w:rsidP="0071225B" w:rsidR="008A60D4">
      <w:r>
        <w:separator/>
      </w:r>
    </w:p>
  </w:footnote>
  <w:footnote w:id="0" w:type="continuationSeparator">
    <w:p w:rsidRDefault="008A60D4" w:rsidP="0071225B" w:rsidR="008A60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8733D1">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197620">
          <w:rPr>
            <w:rFonts w:hAnsi="Times New Roman" w:ascii="Times New Roman"/>
          </w:rPr>
          <w:t>2</w:t>
        </w:r>
        <w:r w:rsidR="008733D1">
          <w:rPr>
            <w:rFonts w:hAnsi="Times New Roman" w:ascii="Times New Roman"/>
          </w:rPr>
          <w:t>8</w:t>
        </w:r>
        <w:r w:rsidR="00197620">
          <w:rPr>
            <w:rFonts w:hAnsi="Times New Roman" w:ascii="Times New Roman"/>
          </w:rPr>
          <w:t>82</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97620"/>
    <w:rsid w:val="001B5ED8"/>
    <w:rsid w:val="0071225B"/>
    <w:rsid w:val="00807C80"/>
    <w:rsid w:val="00811B9D"/>
    <w:rsid w:val="008733D1"/>
    <w:rsid w:val="008A60D4"/>
    <w:rsid w:val="00AC282C"/>
    <w:rsid w:val="00BA368C"/>
    <w:rsid w:val="00D2020D"/>
    <w:rsid w:val="00D439A3"/>
    <w:rsid w:val="00DB3CFF"/>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733D1"/>
    <w:rPr>
      <w:color w:val="808080"/>
      <w:bdr w:space="0" w:sz="0" w:color="auto" w:val="none"/>
      <w:shd w:fill="CCFFFF" w:color="auto" w:val="clear"/>
    </w:rPr>
  </w:style>
  <w:style w:customStyle="true" w:styleId="eSPISCCParagraphDefaultFont" w:type="character">
    <w:name w:val="eSPIS_CC_Paragraph Default Font"/>
    <w:basedOn w:val="Zadanifontodlomka"/>
    <w:rsid w:val="008733D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733D1"/>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733D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733D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733D1"/>
    <w:rPr>
      <w:color w:val="808080"/>
      <w:bdr w:color="auto" w:space="0" w:sz="0" w:val="none"/>
      <w:shd w:color="auto" w:fill="CCFFFF" w:val="clear"/>
    </w:rPr>
  </w:style>
  <w:style w:customStyle="1" w:styleId="eSPISCCParagraphDefaultFont" w:type="character">
    <w:name w:val="eSPIS_CC_Paragraph Default Font"/>
    <w:basedOn w:val="Zadanifontodlomka"/>
    <w:rsid w:val="008733D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733D1"/>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8733D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733D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St-2882/2015-5</izvorni_sadrzaj>
    <derivirana_varijabla naziv="DomainObject.Oznaka_1">St-2882/2015-5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2882</izvorni_sadrzaj>
    <derivirana_varijabla naziv="DomainObject.Predmet.Broj_1">2882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2016.</izvorni_sadrzaj>
    <derivirana_varijabla naziv="DomainObject.Predmet.DatumRjesavanja_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St-2882/2015</izvorni_sadrzaj>
    <derivirana_varijabla naziv="DomainObject.Predmet.OznakaBroj_1">St-2882/2015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98016875224</izvorni_sadrzaj>
    <derivirana_varijabla naziv="DomainObject.Predmet.PredmetRijesio.Oib_1">98016875224</derivirana_varijabla>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KRUNO d.o.o.</izvorni_sadrzaj>
    <derivirana_varijabla naziv="DomainObject.Predmet.ProtustrankaFormated_1">  STUDIO KRUNO d.o.o.</derivirana_varijabla>
  </DomainObject.Predmet.ProtustrankaFormated>
  <DomainObject.Predmet.ProtustrankaFormatedOIB>
    <izvorni_sadrzaj>  STUDIO KRUNO d.o.o., OIB 50124328333</izvorni_sadrzaj>
    <derivirana_varijabla naziv="DomainObject.Predmet.ProtustrankaFormatedOIB_1">  STUDIO KRUNO d.o.o., OIB 50124328333</derivirana_varijabla>
  </DomainObject.Predmet.ProtustrankaFormatedOIB>
  <DomainObject.Predmet.ProtustrankaFormatedWithAdress>
    <izvorni_sadrzaj> STUDIO KRUNO d.o.o., 5. Radnički put 5, 10000 Zagreb</izvorni_sadrzaj>
    <derivirana_varijabla naziv="DomainObject.Predmet.ProtustrankaFormatedWithAdress_1"> STUDIO KRUNO d.o.o., 5. Radnički put 5, 10000 Zagreb</derivirana_varijabla>
  </DomainObject.Predmet.ProtustrankaFormatedWithAdress>
  <DomainObject.Predmet.ProtustrankaFormatedWithAdressOIB>
    <izvorni_sadrzaj> STUDIO KRUNO d.o.o., OIB 50124328333, 5. Radnički put 5, 10000 Zagreb</izvorni_sadrzaj>
    <derivirana_varijabla naziv="DomainObject.Predmet.ProtustrankaFormatedWithAdressOIB_1"> STUDIO KRUNO d.o.o., OIB 50124328333, 5. Radnički put 5, 10000 Zagreb</derivirana_varijabla>
  </DomainObject.Predmet.ProtustrankaFormatedWithAdressOIB>
  <DomainObject.Predmet.ProtustrankaWithAdress>
    <izvorni_sadrzaj>STUDIO KRUNO d.o.o. 5. Radnički put 5, 10000 Zagreb</izvorni_sadrzaj>
    <derivirana_varijabla naziv="DomainObject.Predmet.ProtustrankaWithAdress_1">STUDIO KRUNO d.o.o. 5. Radnički put 5, 10000 Zagreb</derivirana_varijabla>
  </DomainObject.Predmet.ProtustrankaWithAdress>
  <DomainObject.Predmet.ProtustrankaWithAdressOIB>
    <izvorni_sadrzaj>STUDIO KRUNO d.o.o., OIB 50124328333, 5. Radnički put 5, 10000 Zagreb</izvorni_sadrzaj>
    <derivirana_varijabla naziv="DomainObject.Predmet.ProtustrankaWithAdressOIB_1">STUDIO KRUNO d.o.o., OIB 50124328333, 5. Radnički put 5, 10000 Zagreb</derivirana_varijabla>
  </DomainObject.Predmet.ProtustrankaWithAdressOIB>
  <DomainObject.Predmet.ProtustrankaNazivFormated>
    <izvorni_sadrzaj>STUDIO KRUNO d.o.o.</izvorni_sadrzaj>
    <derivirana_varijabla naziv="DomainObject.Predmet.ProtustrankaNazivFormated_1">STUDIO KRUNO d.o.o.</derivirana_varijabla>
  </DomainObject.Predmet.ProtustrankaNazivFormated>
  <DomainObject.Predmet.ProtustrankaNazivFormatedOIB>
    <izvorni_sadrzaj>STUDIO KRUNO d.o.o., OIB 50124328333</izvorni_sadrzaj>
    <derivirana_varijabla naziv="DomainObject.Predmet.ProtustrankaNazivFormatedOIB_1">STUDIO KRUNO d.o.o., OIB 50124328333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KRUNO d.o.o.</item>
    </izvorni_sadrzaj>
    <derivirana_varijabla naziv="DomainObject.Predmet.ProtuStrankaListFormated_1">
      <item>STUDIO KRUNO d.o.o.</item>
    </derivirana_varijabla>
  </DomainObject.Predmet.ProtuStrankaListFormated>
  <DomainObject.Predmet.ProtuStrankaListFormatedOIB>
    <izvorni_sadrzaj>
      <item>STUDIO KRUNO d.o.o., OIB 50124328333</item>
    </izvorni_sadrzaj>
    <derivirana_varijabla naziv="DomainObject.Predmet.ProtuStrankaListFormatedOIB_1">
      <item>STUDIO KRUNO d.o.o., OIB 50124328333</item>
    </derivirana_varijabla>
  </DomainObject.Predmet.ProtuStrankaListFormatedOIB>
  <DomainObject.Predmet.ProtuStrankaListFormatedWithAdress>
    <izvorni_sadrzaj>
      <item>STUDIO KRUNO d.o.o., 5. Radnički put 5, 10000 Zagreb</item>
    </izvorni_sadrzaj>
    <derivirana_varijabla naziv="DomainObject.Predmet.ProtuStrankaListFormatedWithAdress_1">
      <item>STUDIO KRUNO d.o.o., 5. Radnički put 5, 10000 Zagreb</item>
    </derivirana_varijabla>
  </DomainObject.Predmet.ProtuStrankaListFormatedWithAdress>
  <DomainObject.Predmet.ProtuStrankaListFormatedWithAdressOIB>
    <izvorni_sadrzaj>
      <item>STUDIO KRUNO d.o.o., OIB 50124328333, 5. Radnički put 5, 10000 Zagreb</item>
    </izvorni_sadrzaj>
    <derivirana_varijabla naziv="DomainObject.Predmet.ProtuStrankaListFormatedWithAdressOIB_1">
      <item>STUDIO KRUNO d.o.o., OIB 50124328333, 5. Radnički put 5, 10000 Zagreb</item>
    </derivirana_varijabla>
  </DomainObject.Predmet.ProtuStrankaListFormatedWithAdressOIB>
  <DomainObject.Predmet.ProtuStrankaListNazivFormated>
    <izvorni_sadrzaj>
      <item>STUDIO KRUNO d.o.o.</item>
    </izvorni_sadrzaj>
    <derivirana_varijabla naziv="DomainObject.Predmet.ProtuStrankaListNazivFormated_1">
      <item>STUDIO KRUNO d.o.o.</item>
    </derivirana_varijabla>
  </DomainObject.Predmet.ProtuStrankaListNazivFormated>
  <DomainObject.Predmet.ProtuStrankaListNazivFormatedOIB>
    <izvorni_sadrzaj>
      <item>STUDIO KRUNO d.o.o., OIB 50124328333</item>
    </izvorni_sadrzaj>
    <derivirana_varijabla naziv="DomainObject.Predmet.ProtuStrankaListNazivFormatedOIB_1">
      <item>STUDIO KRUNO d.o.o., OIB 50124328333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St-2882/2015-5</izvorni_sadrzaj>
    <derivirana_varijabla naziv="DomainObject.PoslovniBrojDokumenta_1">St-2882/2015-5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KRUNO d.o.o.</izvorni_sadrzaj>
    <derivirana_varijabla naziv="DomainObject.Predmet.ProtustrankaIDrugi_1">STUDIO KRUNO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KRUNO d.o.o., OIB 50124328333, 5. Radnički put 5, 10000 Zagreb</izvorni_sadrzaj>
    <derivirana_varijabla naziv="DomainObject.Predmet.ProtustrankaIDrugiAdressOIB_1">STUDIO KRUNO d.o.o., OIB 50124328333, 5. Radnički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St-2882/2015-5</izvorni_sadrzaj>
    <derivirana_varijabla naziv="DomainObject.Predmet.OdlukaRjesenje.Oznaka_1">St-2882/2015-5</derivirana_varijabla>
  </DomainObject.Predmet.OdlukaRjesenje.Oznaka>
  <DomainObject.Predmet.SudioniciListNaziv>
    <izvorni_sadrzaj>
      <item>STUDIO KRUNO d.o.o.</item>
      <item>FINA Regionalni centar Zagreb</item>
    </izvorni_sadrzaj>
    <derivirana_varijabla naziv="DomainObject.Predmet.SudioniciListNaziv_1">
      <item>STUDIO KRUNO d.o.o.</item>
      <item>FINA Regionalni centar Zagreb</item>
    </derivirana_varijabla>
  </DomainObject.Predmet.SudioniciListNaziv>
  <DomainObject.Predmet.SudioniciListAdressOIB>
    <izvorni_sadrzaj>
      <item>STUDIO KRUNO d.o.o., OIB 50124328333, 5. Radnički put 5,10000 Zagreb</item>
      <item>FINA Regionalni centar Zagreb, OIB 85821130368, Trg svibanjskih žrtava  1995. 1,10000 Zagreb</item>
    </izvorni_sadrzaj>
    <derivirana_varijabla naziv="DomainObject.Predmet.SudioniciListAdressOIB_1">
      <item>STUDIO KRUNO d.o.o., OIB 50124328333, 5. Radnički put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50124328333</item>
      <item>, OIB 85821130368</item>
    </izvorni_sadrzaj>
    <derivirana_varijabla naziv="DomainObject.Predmet.SudioniciListNazivOIB_1">
      <item>, OIB 50124328333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1689</properties:Characters>
  <properties:Lines>57</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cp:lastPrinted>2016-02-01T14:25:00Z</cp:lastPrinted>
  <dcterms:modified xmlns:xsi="http://www.w3.org/2001/XMLSchema-instance" xsi:type="dcterms:W3CDTF">2016-02-01T14:25:00Z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St-2882/2015-5 / Odluka - Rješenje - odbijen zahtjev/prijedlog</vt:lpwstr>
  </prop:property>
  <prop:property name="CC_coloring" pid="4" fmtid="{D5CDD505-2E9C-101B-9397-08002B2CF9AE}">
    <vt:bool>true</vt:bool>
  </prop:property>
  <prop:property name="BrojStranica" pid="5" fmtid="{D5CDD505-2E9C-101B-9397-08002B2CF9AE}">
    <vt:i4>2</vt:i4>
  </prop:property>
</prop:Properties>
</file>