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46fa" w14:paraId="5b446fa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FF6634">
        <w:rPr>
          <w:rFonts w:hAnsi="Times New Roman" w:ascii="Times New Roman"/>
          <w:sz w:val="24"/>
          <w:szCs w:val="24"/>
          <w:lang w:val="pl-PL"/>
        </w:rPr>
        <w:t>7010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7B7E9B">
        <w:rPr>
          <w:rFonts w:hAnsi="Times New Roman" w:ascii="Times New Roman"/>
          <w:sz w:val="24"/>
          <w:szCs w:val="24"/>
          <w:lang w:val="pl-PL"/>
        </w:rPr>
        <w:t>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FF6634">
        <w:rPr>
          <w:rFonts w:hAnsi="Times New Roman" w:ascii="Times New Roman"/>
          <w:sz w:val="24"/>
          <w:szCs w:val="24"/>
          <w:lang w:val="pl-PL"/>
        </w:rPr>
        <w:t>7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FF6634">
        <w:rPr>
          <w:rFonts w:hAnsi="Times New Roman" w:ascii="Times New Roman"/>
          <w:sz w:val="24"/>
          <w:szCs w:val="24"/>
        </w:rPr>
        <w:t>ZHENGJUAN d.o.o., OIB: 41696939092, Dugoselska cesta 44</w:t>
      </w:r>
      <w:r w:rsidR="00A75248">
        <w:rPr>
          <w:rFonts w:hAnsi="Times New Roman" w:ascii="Times New Roman"/>
          <w:sz w:val="24"/>
          <w:szCs w:val="24"/>
        </w:rPr>
        <w:t xml:space="preserve"> </w:t>
      </w:r>
      <w:r w:rsidR="00FF6634">
        <w:rPr>
          <w:rFonts w:hAnsi="Times New Roman" w:ascii="Times New Roman"/>
          <w:sz w:val="24"/>
          <w:szCs w:val="24"/>
        </w:rPr>
        <w:t>a, 10360 Sesvete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FF6634">
        <w:rPr>
          <w:rFonts w:hAnsi="Times New Roman" w:ascii="Times New Roman"/>
          <w:sz w:val="24"/>
          <w:szCs w:val="24"/>
        </w:rPr>
        <w:t>ZHENGJUAN d.o.o., OIB: 41696939092, Dugoselska cesta 44</w:t>
      </w:r>
      <w:r w:rsidR="00A75248">
        <w:rPr>
          <w:rFonts w:hAnsi="Times New Roman" w:ascii="Times New Roman"/>
          <w:sz w:val="24"/>
          <w:szCs w:val="24"/>
        </w:rPr>
        <w:t xml:space="preserve"> </w:t>
      </w:r>
      <w:r w:rsidR="00FF6634">
        <w:rPr>
          <w:rFonts w:hAnsi="Times New Roman" w:ascii="Times New Roman"/>
          <w:sz w:val="24"/>
          <w:szCs w:val="24"/>
        </w:rPr>
        <w:t>a, 10360 Sesvete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FF6634">
        <w:rPr>
          <w:rFonts w:hAnsi="Times New Roman" w:ascii="Times New Roman"/>
          <w:sz w:val="24"/>
          <w:szCs w:val="24"/>
          <w:lang w:val="hr-HR"/>
        </w:rPr>
        <w:t>25. studenog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FF6634">
        <w:rPr>
          <w:rFonts w:hAnsi="Times New Roman" w:ascii="Times New Roman"/>
          <w:sz w:val="24"/>
          <w:szCs w:val="24"/>
          <w:lang w:val="hr-HR"/>
        </w:rPr>
        <w:t>04. siječnja</w:t>
      </w:r>
      <w:r w:rsidR="00543871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FF6634">
        <w:rPr>
          <w:rFonts w:hAnsi="Times New Roman" w:ascii="Times New Roman"/>
          <w:sz w:val="24"/>
          <w:szCs w:val="24"/>
          <w:lang w:val="hr-HR"/>
        </w:rPr>
        <w:t>6</w:t>
      </w:r>
      <w:r w:rsidR="00543871">
        <w:rPr>
          <w:rFonts w:hAnsi="Times New Roman" w:ascii="Times New Roman"/>
          <w:sz w:val="24"/>
          <w:szCs w:val="24"/>
          <w:lang w:val="hr-HR"/>
        </w:rPr>
        <w:t>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FF6634">
        <w:rPr>
          <w:rFonts w:hAnsi="Times New Roman" w:ascii="Times New Roman"/>
          <w:sz w:val="24"/>
          <w:szCs w:val="24"/>
          <w:lang w:val="hr-HR"/>
        </w:rPr>
        <w:t>29. siječnja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FF6634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D34839">
        <w:rPr>
          <w:rFonts w:hAnsi="Times New Roman" w:ascii="Times New Roman"/>
          <w:sz w:val="24"/>
          <w:szCs w:val="24"/>
          <w:lang w:val="hr-HR"/>
        </w:rPr>
        <w:t>nema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903D6" w:rsidP="00FF6634" w:rsidR="00D3483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FF6634">
        <w:rPr>
          <w:rFonts w:hAnsi="Times New Roman" w:ascii="Times New Roman"/>
          <w:sz w:val="24"/>
          <w:szCs w:val="24"/>
          <w:lang w:val="hr-HR"/>
        </w:rPr>
        <w:t>03. veljače</w:t>
      </w:r>
      <w:r w:rsidR="00C20D5A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FF6634">
        <w:rPr>
          <w:rFonts w:hAnsi="Times New Roman" w:ascii="Times New Roman"/>
          <w:sz w:val="24"/>
          <w:szCs w:val="24"/>
          <w:lang w:val="hr-HR"/>
        </w:rPr>
        <w:t>6</w:t>
      </w:r>
      <w:r w:rsidR="00C20D5A">
        <w:rPr>
          <w:rFonts w:hAnsi="Times New Roman" w:ascii="Times New Roman"/>
          <w:sz w:val="24"/>
          <w:szCs w:val="24"/>
          <w:lang w:val="hr-HR"/>
        </w:rPr>
        <w:t>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Ministarstvo financija, Porezna uprava </w:t>
      </w:r>
    </w:p>
    <w:p w:rsidRDefault="00347528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podnijela je prijedlog </w:t>
      </w:r>
      <w:r w:rsidR="00A75248">
        <w:rPr>
          <w:rFonts w:hAnsi="Times New Roman" w:ascii="Times New Roman"/>
          <w:sz w:val="24"/>
          <w:szCs w:val="24"/>
          <w:lang w:val="hr-HR"/>
        </w:rPr>
        <w:t>za otvaranje stečajnog postupka, te obavijestila sud da je dužnik vlasnik osobnog automobila marke PEUGEOT 2.0 HDI PARTNER registarske oznake ZG 4915 BJ.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A75248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75248" w:rsidP="00111BF6" w:rsidR="00A7524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A75248" w:rsidP="00111BF6" w:rsidR="00A7524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248" w:rsidRPr="00A75248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FF6634">
          <w:rPr>
            <w:rFonts w:hAnsi="Times New Roman" w:ascii="Times New Roman"/>
            <w:sz w:val="24"/>
            <w:szCs w:val="24"/>
            <w:lang w:val="pl-PL"/>
          </w:rPr>
          <w:t>7010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7B7E9B">
          <w:rPr>
            <w:rFonts w:hAnsi="Times New Roman" w:ascii="Times New Roman"/>
            <w:sz w:val="24"/>
            <w:szCs w:val="24"/>
            <w:lang w:val="pl-PL"/>
          </w:rPr>
          <w:t>5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FF6634">
          <w:rPr>
            <w:rFonts w:hAnsi="Times New Roman" w:ascii="Times New Roman"/>
            <w:sz w:val="24"/>
            <w:szCs w:val="24"/>
            <w:lang w:val="pl-PL"/>
          </w:rPr>
          <w:t>7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B1246"/>
    <w:rsid w:val="001C52AD"/>
    <w:rsid w:val="002B0BE3"/>
    <w:rsid w:val="002D26BA"/>
    <w:rsid w:val="002D3117"/>
    <w:rsid w:val="002F7594"/>
    <w:rsid w:val="00347528"/>
    <w:rsid w:val="0036710E"/>
    <w:rsid w:val="003771BF"/>
    <w:rsid w:val="003B6DD2"/>
    <w:rsid w:val="003E130A"/>
    <w:rsid w:val="003F23B3"/>
    <w:rsid w:val="003F4F0F"/>
    <w:rsid w:val="00482B39"/>
    <w:rsid w:val="0048688E"/>
    <w:rsid w:val="004B69DD"/>
    <w:rsid w:val="004F3825"/>
    <w:rsid w:val="00504EE0"/>
    <w:rsid w:val="005309ED"/>
    <w:rsid w:val="00543871"/>
    <w:rsid w:val="00547DB9"/>
    <w:rsid w:val="0056275F"/>
    <w:rsid w:val="005650F4"/>
    <w:rsid w:val="005C613D"/>
    <w:rsid w:val="005D2474"/>
    <w:rsid w:val="0066340F"/>
    <w:rsid w:val="00685698"/>
    <w:rsid w:val="006A526D"/>
    <w:rsid w:val="006B10A0"/>
    <w:rsid w:val="006C1972"/>
    <w:rsid w:val="006D62B3"/>
    <w:rsid w:val="006D6FE1"/>
    <w:rsid w:val="006F1C32"/>
    <w:rsid w:val="00723B61"/>
    <w:rsid w:val="00735F93"/>
    <w:rsid w:val="00743227"/>
    <w:rsid w:val="00794387"/>
    <w:rsid w:val="007B7E9B"/>
    <w:rsid w:val="00847C7F"/>
    <w:rsid w:val="00870D95"/>
    <w:rsid w:val="008A43E1"/>
    <w:rsid w:val="008E29D4"/>
    <w:rsid w:val="0092599B"/>
    <w:rsid w:val="009477C3"/>
    <w:rsid w:val="0099022B"/>
    <w:rsid w:val="009A7062"/>
    <w:rsid w:val="009D3FFD"/>
    <w:rsid w:val="009D5B72"/>
    <w:rsid w:val="009E5EA8"/>
    <w:rsid w:val="009E693F"/>
    <w:rsid w:val="00A0668D"/>
    <w:rsid w:val="00A348FA"/>
    <w:rsid w:val="00A4175D"/>
    <w:rsid w:val="00A555FC"/>
    <w:rsid w:val="00A63C4A"/>
    <w:rsid w:val="00A75248"/>
    <w:rsid w:val="00AD440A"/>
    <w:rsid w:val="00AE09A6"/>
    <w:rsid w:val="00AF68FE"/>
    <w:rsid w:val="00B01B04"/>
    <w:rsid w:val="00B11D83"/>
    <w:rsid w:val="00B42363"/>
    <w:rsid w:val="00B51769"/>
    <w:rsid w:val="00B60CE8"/>
    <w:rsid w:val="00B71620"/>
    <w:rsid w:val="00BA5F55"/>
    <w:rsid w:val="00BA7463"/>
    <w:rsid w:val="00C20D5A"/>
    <w:rsid w:val="00C52F95"/>
    <w:rsid w:val="00C71C17"/>
    <w:rsid w:val="00CE67FC"/>
    <w:rsid w:val="00D345B8"/>
    <w:rsid w:val="00D34839"/>
    <w:rsid w:val="00D56AB9"/>
    <w:rsid w:val="00D75636"/>
    <w:rsid w:val="00DE1196"/>
    <w:rsid w:val="00E03BB9"/>
    <w:rsid w:val="00E146B7"/>
    <w:rsid w:val="00E334C1"/>
    <w:rsid w:val="00E35E95"/>
    <w:rsid w:val="00E632A6"/>
    <w:rsid w:val="00E903D6"/>
    <w:rsid w:val="00EA68D5"/>
    <w:rsid w:val="00F0060C"/>
    <w:rsid w:val="00F05276"/>
    <w:rsid w:val="00F2523A"/>
    <w:rsid w:val="00F716A2"/>
    <w:rsid w:val="00FC1358"/>
    <w:rsid w:val="00FD2049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5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2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24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2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2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75248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5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2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24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2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2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7524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7010</izvorni_sadrzaj>
    <derivirana_varijabla naziv="DomainObject.Predmet.Broj_1">7010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St-7010/2015</izvorni_sadrzaj>
    <derivirana_varijabla naziv="DomainObject.Predmet.OznakaBroj_1">St-7010/2015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ZHENGJUAN d.o.o. zastupanog po punomoćniku PENGPENG ZHANG</izvorni_sadrzaj>
    <derivirana_varijabla naziv="DomainObject.Predmet.ProtustrankaFormated_1">  ZHENGJUAN d.o.o. zastupanog po punomoćniku PENGPENG ZHANG</derivirana_varijabla>
  </DomainObject.Predmet.ProtustrankaFormated>
  <DomainObject.Predmet.ProtustrankaFormatedOIB>
    <izvorni_sadrzaj>  ZHENGJUAN d.o.o., OIB 41696939092 zastupanog po punomoćniku PENGPENG ZHANG</izvorni_sadrzaj>
    <derivirana_varijabla naziv="DomainObject.Predmet.ProtustrankaFormatedOIB_1">  ZHENGJUAN d.o.o., OIB 41696939092 zastupanog po punomoćniku PENGPENG ZHANG</derivirana_varijabla>
  </DomainObject.Predmet.ProtustrankaFormatedOIB>
  <DomainObject.Predmet.ProtustrankaFormatedWithAdress>
    <izvorni_sadrzaj> ZHENGJUAN d.o.o., Dugoselska cesta 44/a, 10360 Sesvete zastupanog po punomoćniku PENGPENG ZHANG</izvorni_sadrzaj>
    <derivirana_varijabla naziv="DomainObject.Predmet.ProtustrankaFormatedWithAdress_1"> ZHENGJUAN d.o.o., Dugoselska cesta 44/a, 10360 Sesvete zastupanog po punomoćniku PENGPENG ZHANG</derivirana_varijabla>
  </DomainObject.Predmet.ProtustrankaFormatedWithAdress>
  <DomainObject.Predmet.ProtustrankaFormatedWithAdressOIB>
    <izvorni_sadrzaj> ZHENGJUAN d.o.o., OIB 41696939092, Dugoselska cesta 44/a, 10360 Sesvete zastupanog po punomoćniku PENGPENG ZHANG</izvorni_sadrzaj>
    <derivirana_varijabla naziv="DomainObject.Predmet.ProtustrankaFormatedWithAdressOIB_1"> ZHENGJUAN d.o.o., OIB 41696939092, Dugoselska cesta 44/a, 10360 Sesvete zastupanog po punomoćniku PENGPENG ZHANG</derivirana_varijabla>
  </DomainObject.Predmet.ProtustrankaFormatedWithAdressOIB>
  <DomainObject.Predmet.ProtustrankaWithAdress>
    <izvorni_sadrzaj>ZHENGJUAN d.o.o. Dugoselska cesta 44/a, 10360 Sesvete</izvorni_sadrzaj>
    <derivirana_varijabla naziv="DomainObject.Predmet.ProtustrankaWithAdress_1">ZHENGJUAN d.o.o. Dugoselska cesta 44/a, 10360 Sesvete</derivirana_varijabla>
  </DomainObject.Predmet.ProtustrankaWithAdress>
  <DomainObject.Predmet.ProtustrankaWithAdressOIB>
    <izvorni_sadrzaj>ZHENGJUAN d.o.o., OIB 41696939092, Dugoselska cesta 44/a, 10360 Sesvete</izvorni_sadrzaj>
    <derivirana_varijabla naziv="DomainObject.Predmet.ProtustrankaWithAdressOIB_1">ZHENGJUAN d.o.o., OIB 41696939092, Dugoselska cesta 44/a, 10360 Sesvete</derivirana_varijabla>
  </DomainObject.Predmet.ProtustrankaWithAdressOIB>
  <DomainObject.Predmet.ProtustrankaNazivFormated>
    <izvorni_sadrzaj>ZHENGJUAN d.o.o.</izvorni_sadrzaj>
    <derivirana_varijabla naziv="DomainObject.Predmet.ProtustrankaNazivFormated_1">ZHENGJUAN d.o.o.</derivirana_varijabla>
  </DomainObject.Predmet.ProtustrankaNazivFormated>
  <DomainObject.Predmet.ProtustrankaNazivFormatedOIB>
    <izvorni_sadrzaj>ZHENGJUAN d.o.o., OIB 41696939092</izvorni_sadrzaj>
    <derivirana_varijabla naziv="DomainObject.Predmet.ProtustrankaNazivFormatedOIB_1">ZHENGJUAN d.o.o., OIB 41696939092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ZHENGJUAN d.o.o. zastupanog po punomoćniku PENGPENG ZHANG</item>
    </izvorni_sadrzaj>
    <derivirana_varijabla naziv="DomainObject.Predmet.ProtuStrankaListFormated_1">
      <item>ZHENGJUAN d.o.o. zastupanog po punomoćniku PENGPENG ZHANG</item>
    </derivirana_varijabla>
  </DomainObject.Predmet.ProtuStrankaListFormated>
  <DomainObject.Predmet.ProtuStrankaListFormatedOIB>
    <izvorni_sadrzaj>
      <item>ZHENGJUAN d.o.o., OIB 41696939092 zastupanog po punomoćniku PENGPENG ZHANG</item>
    </izvorni_sadrzaj>
    <derivirana_varijabla naziv="DomainObject.Predmet.ProtuStrankaListFormatedOIB_1">
      <item>ZHENGJUAN d.o.o., OIB 41696939092 zastupanog po punomoćniku PENGPENG ZHANG</item>
    </derivirana_varijabla>
  </DomainObject.Predmet.ProtuStrankaListFormatedOIB>
  <DomainObject.Predmet.ProtuStrankaListFormatedWithAdress>
    <izvorni_sadrzaj>
      <item>ZHENGJUAN d.o.o., Dugoselska cesta 44/a, 10360 Sesvete zastupanog po punomoćniku PENGPENG ZHANG</item>
    </izvorni_sadrzaj>
    <derivirana_varijabla naziv="DomainObject.Predmet.ProtuStrankaListFormatedWithAdress_1">
      <item>ZHENGJUAN d.o.o., Dugoselska cesta 44/a, 10360 Sesvete zastupanog po punomoćniku PENGPENG ZHANG</item>
    </derivirana_varijabla>
  </DomainObject.Predmet.ProtuStrankaListFormatedWithAdress>
  <DomainObject.Predmet.ProtuStrankaListFormatedWithAdressOIB>
    <izvorni_sadrzaj>
      <item>ZHENGJUAN d.o.o., OIB 41696939092, Dugoselska cesta 44/a, 10360 Sesvete zastupanog po punomoćniku PENGPENG ZHANG</item>
    </izvorni_sadrzaj>
    <derivirana_varijabla naziv="DomainObject.Predmet.ProtuStrankaListFormatedWithAdressOIB_1">
      <item>ZHENGJUAN d.o.o., OIB 41696939092, Dugoselska cesta 44/a, 10360 Sesvete zastupanog po punomoćniku PENGPENG ZHANG</item>
    </derivirana_varijabla>
  </DomainObject.Predmet.ProtuStrankaListFormatedWithAdressOIB>
  <DomainObject.Predmet.ProtuStrankaListNazivFormated>
    <izvorni_sadrzaj>
      <item>ZHENGJUAN d.o.o.</item>
    </izvorni_sadrzaj>
    <derivirana_varijabla naziv="DomainObject.Predmet.ProtuStrankaListNazivFormated_1">
      <item>ZHENGJUAN d.o.o.</item>
    </derivirana_varijabla>
  </DomainObject.Predmet.ProtuStrankaListNazivFormated>
  <DomainObject.Predmet.ProtuStrankaListNazivFormatedOIB>
    <izvorni_sadrzaj>
      <item>ZHENGJUAN d.o.o., OIB 41696939092</item>
    </izvorni_sadrzaj>
    <derivirana_varijabla naziv="DomainObject.Predmet.ProtuStrankaListNazivFormatedOIB_1">
      <item>ZHENGJUAN d.o.o., OIB 41696939092</item>
    </derivirana_varijabla>
  </DomainObject.Predmet.ProtuStrankaListNazivFormatedOIB>
  <DomainObject.Predmet.OstaliListFormated>
    <izvorni_sadrzaj>
      <item>PENGPENG ZHANG punomoćnik sudionika u postupku ZHENGJUAN d.o.o.</item>
    </izvorni_sadrzaj>
    <derivirana_varijabla naziv="DomainObject.Predmet.OstaliListFormated_1">
      <item>PENGPENG ZHANG punomoćnik sudionika u postupku ZHENGJUAN d.o.o.</item>
    </derivirana_varijabla>
  </DomainObject.Predmet.OstaliListFormated>
  <DomainObject.Predmet.OstaliListFormatedOIB>
    <izvorni_sadrzaj>
      <item>PENGPENG ZHANG, OIB 47282409449 punomoćnik sudionika u postupku ZHENGJUAN d.o.o.</item>
    </izvorni_sadrzaj>
    <derivirana_varijabla naziv="DomainObject.Predmet.OstaliListFormatedOIB_1">
      <item>PENGPENG ZHANG, OIB 47282409449 punomoćnik sudionika u postupku ZHENGJUAN d.o.o.</item>
    </derivirana_varijabla>
  </DomainObject.Predmet.OstaliListFormatedOIB>
  <DomainObject.Predmet.OstaliListFormatedWithAdress>
    <izvorni_sadrzaj>
      <item>PENGPENG ZHANG, WENXI, ZHEJIANG punomoćnik sudionika u postupku ZHENGJUAN d.o.o.</item>
    </izvorni_sadrzaj>
    <derivirana_varijabla naziv="DomainObject.Predmet.OstaliListFormatedWithAdress_1">
      <item>PENGPENG ZHANG, WENXI, ZHEJIANG punomoćnik sudionika u postupku ZHENGJUAN d.o.o.</item>
    </derivirana_varijabla>
  </DomainObject.Predmet.OstaliListFormatedWithAdress>
  <DomainObject.Predmet.OstaliListFormatedWithAdressOIB>
    <izvorni_sadrzaj>
      <item>PENGPENG ZHANG, OIB 47282409449, WENXI, ZHEJIANG punomoćnik sudionika u postupku ZHENGJUAN d.o.o.</item>
    </izvorni_sadrzaj>
    <derivirana_varijabla naziv="DomainObject.Predmet.OstaliListFormatedWithAdressOIB_1">
      <item>PENGPENG ZHANG, OIB 47282409449, WENXI, ZHEJIANG punomoćnik sudionika u postupku ZHENGJUAN d.o.o.</item>
    </derivirana_varijabla>
  </DomainObject.Predmet.OstaliListFormatedWithAdressOIB>
  <DomainObject.Predmet.OstaliListNazivFormated>
    <izvorni_sadrzaj>
      <item>PENGPENG ZHANG</item>
    </izvorni_sadrzaj>
    <derivirana_varijabla naziv="DomainObject.Predmet.OstaliListNazivFormated_1">
      <item>PENGPENG ZHANG</item>
    </derivirana_varijabla>
  </DomainObject.Predmet.OstaliListNazivFormated>
  <DomainObject.Predmet.OstaliListNazivFormatedOIB>
    <izvorni_sadrzaj>
      <item>PENGPENG ZHANG, OIB 47282409449</item>
    </izvorni_sadrzaj>
    <derivirana_varijabla naziv="DomainObject.Predmet.OstaliListNazivFormatedOIB_1">
      <item>PENGPENG ZHANG, OIB 47282409449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ZHENGJUAN d.o.o.</izvorni_sadrzaj>
    <derivirana_varijabla naziv="DomainObject.Predmet.ProtustrankaIDrugi_1">ZHENGJUAN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ZHENGJUAN d.o.o., OIB 41696939092, Dugoselska cesta 44/a, 10360 Sesvete</izvorni_sadrzaj>
    <derivirana_varijabla naziv="DomainObject.Predmet.ProtustrankaIDrugiAdressOIB_1">ZHENGJUAN d.o.o., OIB 41696939092, Dugoselska cesta 44/a,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ZHENGJUAN d.o.o.</item>
      <item>FINA Regionalni centar Zagreb</item>
      <item>PENGPENG ZHANG</item>
    </izvorni_sadrzaj>
    <derivirana_varijabla naziv="DomainObject.Predmet.SudioniciListNaziv_1">
      <item>ZHENGJUAN d.o.o.</item>
      <item>FINA Regionalni centar Zagreb</item>
      <item>PENGPENG ZHANG</item>
    </derivirana_varijabla>
  </DomainObject.Predmet.SudioniciListNaziv>
  <DomainObject.Predmet.SudioniciListAdressOIB>
    <izvorni_sadrzaj>
      <item>ZHENGJUAN d.o.o., OIB 41696939092, Dugoselska cesta 44/a,10360 Sesvete</item>
      <item>FINA Regionalni centar Zagreb, OIB 85821130368, Trg svibanjskih žrtava 1995. 1,10000 Zagreb</item>
      <item>PENGPENG ZHANG, OIB 47282409449, WENXI,ZHEJIANG</item>
    </izvorni_sadrzaj>
    <derivirana_varijabla naziv="DomainObject.Predmet.SudioniciListAdressOIB_1">
      <item>ZHENGJUAN d.o.o., OIB 41696939092, Dugoselska cesta 44/a,10360 Sesvete</item>
      <item>FINA Regionalni centar Zagreb, OIB 85821130368, Trg svibanjskih žrtava 1995. 1,10000 Zagreb</item>
      <item>PENGPENG ZHANG, OIB 47282409449, WENXI,ZHEJIANG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41696939092</item>
      <item>, OIB 85821130368</item>
      <item>, OIB 47282409449</item>
    </izvorni_sadrzaj>
    <derivirana_varijabla naziv="DomainObject.Predmet.SudioniciListNazivOIB_1">
      <item>, OIB 41696939092</item>
      <item>, OIB 85821130368</item>
      <item>, OIB 47282409449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502</properties:Words>
  <properties:Characters>2680</properties:Characters>
  <properties:Lines>71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2016-04-29T09:07:00Z</dcterms:created>
  <dc:creator>MINISTARSTVO PRAVOSUĐA</dc:creator>
  <cp:lastModifiedBy>Tamara Hržić</cp:lastModifiedBy>
  <cp:lastPrinted>2016-05-02T08:56:00Z</cp:lastPrinted>
  <dcterms:modified xmlns:xsi="http://www.w3.org/2001/XMLSchema-instance" xsi:type="dcterms:W3CDTF">2016-05-02T08:56:00Z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