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ce2b1" w14:paraId="7dce2b1" w:rsidRDefault="00E4473F" w:rsidP="00E4473F" w:rsidR="00E4473F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szCs w:val="24"/>
          <w:lang w:val="hr-HR"/>
        </w:rPr>
        <w:t xml:space="preserve">                </w:t>
      </w:r>
      <w:r>
        <w:rPr>
          <w:noProof/>
          <w:szCs w:val="24"/>
          <w:lang w:val="hr-HR"/>
        </w:rPr>
        <w:drawing>
          <wp:inline distR="0" distL="0" distB="0" distT="0">
            <wp:extent cy="723265" cx="564515"/>
            <wp:effectExtent b="63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Republika Hrvatska</w:t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Zagreb, Amruševa 2/II</w:t>
      </w:r>
    </w:p>
    <w:p w:rsidRDefault="00E4473F" w:rsidP="00E4473F" w:rsidR="00E4473F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20. St-</w:t>
      </w:r>
      <w:r w:rsidR="009B182C">
        <w:rPr>
          <w:rFonts w:hAnsi="Times New Roman" w:ascii="Times New Roman"/>
          <w:szCs w:val="24"/>
          <w:lang w:val="hr-HR"/>
        </w:rPr>
        <w:t>1165</w:t>
      </w:r>
      <w:r w:rsidR="00805B3B">
        <w:rPr>
          <w:rFonts w:hAnsi="Times New Roman" w:ascii="Times New Roman"/>
          <w:szCs w:val="24"/>
          <w:lang w:val="hr-HR"/>
        </w:rPr>
        <w:t>/13</w:t>
      </w:r>
      <w:r w:rsidR="00D756E2">
        <w:rPr>
          <w:rFonts w:hAnsi="Times New Roman" w:ascii="Times New Roman"/>
          <w:szCs w:val="24"/>
          <w:lang w:val="hr-HR"/>
        </w:rPr>
        <w:t>-55</w:t>
      </w:r>
    </w:p>
    <w:p w:rsidRDefault="00E4473F" w:rsidP="00E4473F" w:rsidR="00E4473F">
      <w:pPr>
        <w:jc w:val="right"/>
        <w:rPr>
          <w:rFonts w:hAnsi="Times New Roman" w:ascii="Times New Roman"/>
          <w:color w:val="FF00FF"/>
          <w:szCs w:val="24"/>
          <w:lang w:val="hr-HR"/>
        </w:rPr>
      </w:pPr>
    </w:p>
    <w:p w:rsidRDefault="00E4473F" w:rsidP="00E4473F" w:rsidR="00E4473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E4473F" w:rsidP="00E4473F" w:rsidR="00E4473F">
      <w:pPr>
        <w:jc w:val="center"/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bCs/>
          <w:szCs w:val="24"/>
          <w:lang w:val="hr-HR"/>
        </w:rPr>
      </w:pPr>
      <w:r>
        <w:rPr>
          <w:rFonts w:hAnsi="Times New Roman" w:ascii="Times New Roman"/>
          <w:b/>
          <w:bCs/>
          <w:szCs w:val="24"/>
          <w:lang w:val="hr-HR"/>
        </w:rPr>
        <w:tab/>
      </w:r>
      <w:r>
        <w:rPr>
          <w:rFonts w:hAnsi="Times New Roman" w:ascii="Times New Roman"/>
          <w:b/>
          <w:bCs/>
          <w:szCs w:val="24"/>
          <w:lang w:val="hr-HR"/>
        </w:rPr>
        <w:tab/>
      </w:r>
      <w:r>
        <w:rPr>
          <w:rFonts w:hAnsi="Times New Roman" w:ascii="Times New Roman"/>
          <w:b/>
          <w:bCs/>
          <w:szCs w:val="24"/>
          <w:lang w:val="hr-HR"/>
        </w:rPr>
        <w:tab/>
      </w:r>
      <w:r>
        <w:rPr>
          <w:rFonts w:hAnsi="Times New Roman" w:ascii="Times New Roman"/>
          <w:b/>
          <w:bCs/>
          <w:szCs w:val="24"/>
          <w:lang w:val="hr-HR"/>
        </w:rPr>
        <w:tab/>
      </w:r>
      <w:r>
        <w:rPr>
          <w:rFonts w:hAnsi="Times New Roman" w:ascii="Times New Roman"/>
          <w:b/>
          <w:bCs/>
          <w:szCs w:val="24"/>
          <w:lang w:val="hr-HR"/>
        </w:rPr>
        <w:tab/>
      </w:r>
      <w:r>
        <w:rPr>
          <w:rFonts w:hAnsi="Times New Roman" w:ascii="Times New Roman"/>
          <w:bCs/>
          <w:szCs w:val="24"/>
          <w:lang w:val="hr-HR"/>
        </w:rPr>
        <w:t>R J E Š E N J E</w:t>
      </w:r>
    </w:p>
    <w:p w:rsidRDefault="00E4473F" w:rsidP="00E4473F" w:rsidR="00E4473F">
      <w:pPr>
        <w:rPr>
          <w:rFonts w:hAnsi="Times New Roman" w:ascii="Times New Roman"/>
          <w:b/>
          <w:bCs/>
          <w:szCs w:val="24"/>
          <w:lang w:val="hr-HR"/>
        </w:rPr>
      </w:pP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bCs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 xml:space="preserve">TRGOVAČKI SUD U ZAGREBU, po sucu pojedincu Luciji Butigan, u stečajnom postupku nad stečajnim dužnikom </w:t>
      </w:r>
      <w:r w:rsidR="009B182C" w:rsidRPr="009B182C">
        <w:rPr>
          <w:rFonts w:hAnsi="Times New Roman" w:ascii="Times New Roman"/>
          <w:szCs w:val="24"/>
        </w:rPr>
        <w:t xml:space="preserve">ZORIĆ GRADNJA d.o.o. za graditeljstvo, trgovinu i usluge, u stečaju, Velika Gorica (Grad Velika Gorica), Kneza Porina 69, </w:t>
      </w:r>
      <w:r w:rsidR="00793A3D">
        <w:rPr>
          <w:rFonts w:hAnsi="Times New Roman" w:ascii="Times New Roman"/>
          <w:szCs w:val="24"/>
        </w:rPr>
        <w:t>OIB: 38339324234</w:t>
      </w:r>
      <w:r w:rsidR="00793A3D">
        <w:rPr>
          <w:rFonts w:hAnsi="Times New Roman" w:ascii="Times New Roman"/>
          <w:szCs w:val="24"/>
          <w:lang w:val="hr-HR"/>
        </w:rPr>
        <w:t>, dana 17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3051E0">
        <w:rPr>
          <w:rFonts w:hAnsi="Times New Roman" w:ascii="Times New Roman"/>
          <w:szCs w:val="24"/>
          <w:lang w:val="hr-HR"/>
        </w:rPr>
        <w:t>siječnja 2019</w:t>
      </w:r>
      <w:r>
        <w:rPr>
          <w:rFonts w:hAnsi="Times New Roman" w:ascii="Times New Roman"/>
          <w:szCs w:val="24"/>
          <w:lang w:val="hr-HR"/>
        </w:rPr>
        <w:t>.</w:t>
      </w:r>
      <w:r w:rsidR="00FE4DD1">
        <w:rPr>
          <w:rFonts w:hAnsi="Times New Roman" w:ascii="Times New Roman"/>
          <w:szCs w:val="24"/>
          <w:lang w:val="hr-HR"/>
        </w:rPr>
        <w:t>godine</w:t>
      </w:r>
    </w:p>
    <w:p w:rsidRDefault="003051E0" w:rsidP="00E4473F" w:rsidR="003051E0">
      <w:pPr>
        <w:jc w:val="both"/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 i  j e š i o     j e </w:t>
      </w:r>
    </w:p>
    <w:p w:rsidRDefault="00E4473F" w:rsidP="00E4473F" w:rsidR="00E4473F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E4473F" w:rsidP="00A10B7B" w:rsidR="00E4473F" w:rsidRPr="00BA3FAA">
      <w:pPr>
        <w:pStyle w:val="Tijeloteksta"/>
        <w:ind w:hanging="705" w:left="705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>
        <w:rPr>
          <w:rFonts w:hAnsi="Times New Roman" w:ascii="Times New Roman"/>
          <w:sz w:val="24"/>
          <w:szCs w:val="24"/>
        </w:rPr>
        <w:tab/>
      </w:r>
      <w:r w:rsidRPr="003051E0">
        <w:rPr>
          <w:rFonts w:hAnsi="Times New Roman" w:ascii="Times New Roman"/>
          <w:sz w:val="24"/>
          <w:szCs w:val="24"/>
        </w:rPr>
        <w:t xml:space="preserve">Saziva se ročište vjerovnika u stečajnom postupku nad stečajnim dužnikom </w:t>
      </w:r>
      <w:r w:rsidR="00793A3D" w:rsidRPr="00793A3D">
        <w:rPr>
          <w:rFonts w:hAnsi="Times New Roman" w:ascii="Times New Roman"/>
          <w:szCs w:val="24"/>
        </w:rPr>
        <w:t>ZORIĆ GRADNJA d.o.o. za graditeljstvo, trgovinu i usluge, u stečaju, Velika Gorica (Grad Velika Gorica), Kneza Porina 69, OIB: 38339324234</w:t>
      </w:r>
      <w:r w:rsidRPr="003051E0">
        <w:rPr>
          <w:rFonts w:hAnsi="Times New Roman" w:ascii="Times New Roman"/>
          <w:sz w:val="24"/>
          <w:szCs w:val="24"/>
        </w:rPr>
        <w:t xml:space="preserve">,  </w:t>
      </w:r>
      <w:r w:rsidR="00781D8E" w:rsidRPr="003051E0">
        <w:rPr>
          <w:rFonts w:hAnsi="Times New Roman" w:ascii="Times New Roman"/>
          <w:b/>
          <w:sz w:val="24"/>
          <w:szCs w:val="24"/>
          <w:u w:val="single"/>
        </w:rPr>
        <w:t xml:space="preserve">za dan </w:t>
      </w:r>
      <w:r w:rsidR="001C1231">
        <w:rPr>
          <w:rFonts w:hAnsi="Times New Roman" w:ascii="Times New Roman"/>
          <w:b/>
          <w:sz w:val="24"/>
          <w:szCs w:val="24"/>
          <w:u w:val="single"/>
        </w:rPr>
        <w:t>2</w:t>
      </w:r>
      <w:r w:rsidR="0058036C">
        <w:rPr>
          <w:rFonts w:hAnsi="Times New Roman" w:ascii="Times New Roman"/>
          <w:b/>
          <w:sz w:val="24"/>
          <w:szCs w:val="24"/>
          <w:u w:val="single"/>
        </w:rPr>
        <w:t>7</w:t>
      </w:r>
      <w:r w:rsidRPr="003051E0">
        <w:rPr>
          <w:rFonts w:hAnsi="Times New Roman" w:ascii="Times New Roman"/>
          <w:b/>
          <w:sz w:val="24"/>
          <w:szCs w:val="24"/>
          <w:u w:val="single"/>
        </w:rPr>
        <w:t xml:space="preserve">. </w:t>
      </w:r>
      <w:r w:rsidR="0058036C">
        <w:rPr>
          <w:rFonts w:hAnsi="Times New Roman" w:ascii="Times New Roman"/>
          <w:b/>
          <w:sz w:val="24"/>
          <w:szCs w:val="24"/>
          <w:u w:val="single"/>
        </w:rPr>
        <w:t>veljače</w:t>
      </w:r>
      <w:r w:rsidR="00805B3B" w:rsidRPr="003051E0">
        <w:rPr>
          <w:rFonts w:hAnsi="Times New Roman" w:ascii="Times New Roman"/>
          <w:b/>
          <w:sz w:val="24"/>
          <w:szCs w:val="24"/>
          <w:u w:val="single"/>
        </w:rPr>
        <w:t xml:space="preserve"> 2019</w:t>
      </w:r>
      <w:r w:rsidR="006D74BA" w:rsidRPr="003051E0">
        <w:rPr>
          <w:rFonts w:hAnsi="Times New Roman" w:ascii="Times New Roman"/>
          <w:b/>
          <w:sz w:val="24"/>
          <w:szCs w:val="24"/>
          <w:u w:val="single"/>
        </w:rPr>
        <w:t>.</w:t>
      </w:r>
      <w:r w:rsidR="00FE4DD1" w:rsidRPr="003051E0">
        <w:rPr>
          <w:rFonts w:hAnsi="Times New Roman" w:ascii="Times New Roman"/>
          <w:b/>
          <w:sz w:val="24"/>
          <w:szCs w:val="24"/>
          <w:u w:val="single"/>
        </w:rPr>
        <w:t>g.</w:t>
      </w:r>
      <w:r w:rsidR="0058036C">
        <w:rPr>
          <w:rFonts w:hAnsi="Times New Roman" w:ascii="Times New Roman"/>
          <w:b/>
          <w:sz w:val="24"/>
          <w:szCs w:val="24"/>
          <w:u w:val="single"/>
        </w:rPr>
        <w:t xml:space="preserve"> u 09,50</w:t>
      </w:r>
      <w:r w:rsidRPr="003051E0">
        <w:rPr>
          <w:rFonts w:hAnsi="Times New Roman" w:ascii="Times New Roman"/>
          <w:sz w:val="24"/>
          <w:szCs w:val="24"/>
        </w:rPr>
        <w:t xml:space="preserve"> sati, u Trgovačkom sudu u Zagrebu, Petrinjska 8, soba br. 91/II (ulična zgrada), sa slijedećim dnevnim redom</w:t>
      </w:r>
      <w:r w:rsidRPr="00BA3FAA">
        <w:rPr>
          <w:rFonts w:hAnsi="Times New Roman" w:ascii="Times New Roman"/>
          <w:sz w:val="24"/>
          <w:szCs w:val="24"/>
        </w:rPr>
        <w:t>:</w:t>
      </w:r>
    </w:p>
    <w:p w:rsidRDefault="00E4473F" w:rsidP="00E4473F" w:rsidR="00E4473F" w:rsidRPr="00BA3FAA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E4473F" w:rsidP="00E4473F" w:rsidR="00E4473F">
      <w:pPr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Izvješće o dosadašnjem tijeku stečajnog postupka.</w:t>
      </w:r>
    </w:p>
    <w:p w:rsidRDefault="00E4473F" w:rsidP="00E4473F" w:rsidR="00E4473F">
      <w:pPr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Pribavljanje mišljenja radi obustave i zaključenja stečajnog postupka.</w:t>
      </w: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II.</w:t>
      </w:r>
      <w:r>
        <w:rPr>
          <w:rFonts w:hAnsi="Times New Roman" w:ascii="Times New Roman"/>
          <w:szCs w:val="24"/>
          <w:lang w:val="hr-HR"/>
        </w:rPr>
        <w:tab/>
        <w:t xml:space="preserve">Uvid u izvješće stečajnog upravitelja može se izvršiti u sobi br. 91/II (ulična zgrada) </w:t>
      </w:r>
    </w:p>
    <w:p w:rsidRDefault="00E4473F" w:rsidP="00E4473F" w:rsidR="00E4473F">
      <w:pPr>
        <w:ind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osam dana prije ročišta, a isto će biti objavljeno na mrežnoj stranici e-oglasna ploča Trgovačkog suda u Zagrebu najkasnije 8 dana prije ročišta.</w:t>
      </w: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</w:p>
    <w:p w:rsidRDefault="00E4473F" w:rsidP="00546D77" w:rsidR="00E4473F">
      <w:pPr>
        <w:ind w:hanging="705" w:left="705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III.</w:t>
      </w:r>
      <w:r>
        <w:rPr>
          <w:rFonts w:hAnsi="Times New Roman" w:ascii="Times New Roman"/>
          <w:szCs w:val="24"/>
          <w:lang w:val="hr-HR"/>
        </w:rPr>
        <w:tab/>
        <w:t xml:space="preserve">Ovo Rješenje objavit će se na </w:t>
      </w:r>
      <w:r w:rsidR="00546D77">
        <w:rPr>
          <w:rFonts w:hAnsi="Times New Roman" w:ascii="Times New Roman"/>
          <w:szCs w:val="24"/>
          <w:lang w:val="hr-HR"/>
        </w:rPr>
        <w:t>mrežnoj stranici e-oglasna ploča</w:t>
      </w:r>
      <w:r>
        <w:rPr>
          <w:rFonts w:hAnsi="Times New Roman" w:ascii="Times New Roman"/>
          <w:szCs w:val="24"/>
          <w:lang w:val="hr-HR"/>
        </w:rPr>
        <w:t xml:space="preserve"> Trgovačkog suda u Zagrebu.  </w:t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E4473F" w:rsidP="00E4473F" w:rsidR="00E4473F">
      <w:pPr>
        <w:jc w:val="center"/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Nad gore navedenim stečajnim dužnikom Rješenjem </w:t>
      </w:r>
      <w:r w:rsidR="00CA303A">
        <w:rPr>
          <w:rFonts w:hAnsi="Times New Roman" w:ascii="Times New Roman"/>
          <w:szCs w:val="24"/>
          <w:lang w:val="hr-HR"/>
        </w:rPr>
        <w:t>Trgovačkog</w:t>
      </w:r>
      <w:r>
        <w:rPr>
          <w:rFonts w:hAnsi="Times New Roman" w:ascii="Times New Roman"/>
          <w:szCs w:val="24"/>
          <w:lang w:val="hr-HR"/>
        </w:rPr>
        <w:t xml:space="preserve"> suda</w:t>
      </w:r>
      <w:r w:rsidR="00CA303A">
        <w:rPr>
          <w:rFonts w:hAnsi="Times New Roman" w:ascii="Times New Roman"/>
          <w:szCs w:val="24"/>
          <w:lang w:val="hr-HR"/>
        </w:rPr>
        <w:t xml:space="preserve"> u Zagrebu pod posl.</w:t>
      </w:r>
      <w:r>
        <w:rPr>
          <w:rFonts w:hAnsi="Times New Roman" w:ascii="Times New Roman"/>
          <w:szCs w:val="24"/>
          <w:lang w:val="hr-HR"/>
        </w:rPr>
        <w:t xml:space="preserve"> br. St-</w:t>
      </w:r>
      <w:r w:rsidR="00C17135">
        <w:rPr>
          <w:rFonts w:hAnsi="Times New Roman" w:ascii="Times New Roman"/>
          <w:szCs w:val="24"/>
          <w:lang w:val="hr-HR"/>
        </w:rPr>
        <w:t>1165/13 od 10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C17135">
        <w:rPr>
          <w:rFonts w:hAnsi="Times New Roman" w:ascii="Times New Roman"/>
          <w:szCs w:val="24"/>
          <w:lang w:val="hr-HR"/>
        </w:rPr>
        <w:t>srpnja  2014</w:t>
      </w:r>
      <w:r w:rsidR="001E64C5">
        <w:rPr>
          <w:rFonts w:hAnsi="Times New Roman" w:ascii="Times New Roman"/>
          <w:szCs w:val="24"/>
          <w:lang w:val="hr-HR"/>
        </w:rPr>
        <w:t>.g.</w:t>
      </w:r>
      <w:r>
        <w:rPr>
          <w:rFonts w:hAnsi="Times New Roman" w:ascii="Times New Roman"/>
          <w:szCs w:val="24"/>
          <w:lang w:val="hr-HR"/>
        </w:rPr>
        <w:t xml:space="preserve"> otvoren je stečajni postupak, te je ispitno i izvještajno ročište održano dana </w:t>
      </w:r>
      <w:r w:rsidR="00C17135">
        <w:rPr>
          <w:rFonts w:hAnsi="Times New Roman" w:ascii="Times New Roman"/>
          <w:szCs w:val="24"/>
          <w:lang w:val="hr-HR"/>
        </w:rPr>
        <w:t>7</w:t>
      </w:r>
      <w:r w:rsidR="00EC74CF">
        <w:rPr>
          <w:rFonts w:hAnsi="Times New Roman" w:ascii="Times New Roman"/>
          <w:szCs w:val="24"/>
          <w:lang w:val="hr-HR"/>
        </w:rPr>
        <w:t xml:space="preserve">. </w:t>
      </w:r>
      <w:r w:rsidR="00C17135">
        <w:rPr>
          <w:rFonts w:hAnsi="Times New Roman" w:ascii="Times New Roman"/>
          <w:szCs w:val="24"/>
          <w:lang w:val="hr-HR"/>
        </w:rPr>
        <w:t>listopada 2014</w:t>
      </w:r>
      <w:r w:rsidR="001E64C5">
        <w:rPr>
          <w:rFonts w:hAnsi="Times New Roman" w:ascii="Times New Roman"/>
          <w:szCs w:val="24"/>
          <w:lang w:val="hr-HR"/>
        </w:rPr>
        <w:t>.g.</w:t>
      </w: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Pisanim prijedlogom stečajni upravitelj predložio je da se nad navedenim dužnikom ovaj stečajni postupak obustavi i zaključi suklad</w:t>
      </w:r>
      <w:r w:rsidR="00203E03">
        <w:rPr>
          <w:rFonts w:hAnsi="Times New Roman" w:ascii="Times New Roman"/>
          <w:szCs w:val="24"/>
          <w:lang w:val="hr-HR"/>
        </w:rPr>
        <w:t>no članku 203. Stečajnog zakona (Narodne novine br. 44/96, 161/98, 29/99, 129/00, 123/03, 197/03, 187/04, 82/06, 116/10, 125/12, 133/12).</w:t>
      </w: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Stoga je, a prije donošenja predloženog, bilo potrebno pribaviti mišljenje na temelju odredbe članka 203. stavak 2. </w:t>
      </w:r>
      <w:r w:rsidR="00203E03">
        <w:rPr>
          <w:rFonts w:hAnsi="Times New Roman" w:ascii="Times New Roman"/>
          <w:szCs w:val="24"/>
          <w:lang w:val="hr-HR"/>
        </w:rPr>
        <w:t>SZ-a,</w:t>
      </w:r>
      <w:r>
        <w:rPr>
          <w:rFonts w:hAnsi="Times New Roman" w:ascii="Times New Roman"/>
          <w:szCs w:val="24"/>
          <w:lang w:val="hr-HR"/>
        </w:rPr>
        <w:t xml:space="preserve"> pa je i doneseno gornje rješenje.  </w:t>
      </w: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</w:p>
    <w:p w:rsidRDefault="00A10B7B" w:rsidP="00E4473F" w:rsidR="00E4473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Zagrebu, </w:t>
      </w:r>
      <w:r w:rsidR="00C96BE7">
        <w:rPr>
          <w:rFonts w:hAnsi="Times New Roman" w:ascii="Times New Roman"/>
          <w:szCs w:val="24"/>
          <w:lang w:val="hr-HR"/>
        </w:rPr>
        <w:t>17</w:t>
      </w:r>
      <w:r w:rsidR="00E4473F">
        <w:rPr>
          <w:rFonts w:hAnsi="Times New Roman" w:ascii="Times New Roman"/>
          <w:szCs w:val="24"/>
          <w:lang w:val="hr-HR"/>
        </w:rPr>
        <w:t xml:space="preserve">. </w:t>
      </w:r>
      <w:r w:rsidR="00E11AA3">
        <w:rPr>
          <w:rFonts w:hAnsi="Times New Roman" w:ascii="Times New Roman"/>
          <w:szCs w:val="24"/>
          <w:lang w:val="hr-HR"/>
        </w:rPr>
        <w:t>siječnja 2019</w:t>
      </w:r>
      <w:r w:rsidR="00E4473F">
        <w:rPr>
          <w:rFonts w:hAnsi="Times New Roman" w:ascii="Times New Roman"/>
          <w:szCs w:val="24"/>
          <w:lang w:val="hr-HR"/>
        </w:rPr>
        <w:t>.</w:t>
      </w:r>
    </w:p>
    <w:p w:rsidRDefault="00E4473F" w:rsidP="00E4473F" w:rsidR="00E4473F">
      <w:pPr>
        <w:jc w:val="center"/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S U D A C</w:t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LUCIJA BUTIGAN</w:t>
      </w:r>
      <w:r w:rsidR="00D756E2">
        <w:rPr>
          <w:rFonts w:hAnsi="Times New Roman" w:ascii="Times New Roman"/>
          <w:szCs w:val="24"/>
          <w:lang w:val="hr-HR"/>
        </w:rPr>
        <w:t>,v.r.</w:t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11AA3" w:rsidP="00E4473F" w:rsidR="00E11AA3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Protiv ovog rješenja nije dopuštena žalba (članak 278. stavak 2. Zakona o parničnom postupku, a u svezi s člankom 6. Stečajnog zakona).</w:t>
      </w:r>
    </w:p>
    <w:p w:rsidRDefault="00E4473F" w:rsidP="00E4473F" w:rsidR="00E4473F">
      <w:pPr>
        <w:ind w:left="43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</w:t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D756E2" w:rsidP="00692346" w:rsidR="00D756E2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Za točnost otpravka-ovlašteni službenik</w:t>
      </w:r>
    </w:p>
    <w:p w:rsidRDefault="00D756E2" w:rsidP="00C662EE" w:rsidR="00D756E2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>Monika Grbac</w:t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2B4A0D" w:rsidR="002B4A0D"/>
    <w:sectPr w:rsidSect="00FF5C7F" w:rsidR="002B4A0D">
      <w:headerReference w:type="default" r:id="rId10"/>
      <w:pgSz w:h="16838" w:w="11906"/>
      <w:pgMar w:gutter="0" w:footer="708" w:header="708" w:left="1417" w:bottom="1134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10F9" w:rsidP="004310F9" w:rsidR="004310F9">
      <w:r>
        <w:separator/>
      </w:r>
    </w:p>
  </w:endnote>
  <w:endnote w:id="0" w:type="continuationSeparator">
    <w:p w:rsidRDefault="004310F9" w:rsidP="004310F9" w:rsidR="004310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10F9" w:rsidP="004310F9" w:rsidR="004310F9">
      <w:r>
        <w:separator/>
      </w:r>
    </w:p>
  </w:footnote>
  <w:footnote w:id="0" w:type="continuationSeparator">
    <w:p w:rsidRDefault="004310F9" w:rsidP="004310F9" w:rsidR="004310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10F9" w:rsidP="004310F9" w:rsidR="004310F9">
    <w:pPr>
      <w:pStyle w:val="Zaglavlje"/>
      <w:tabs>
        <w:tab w:pos="7223" w:val="left"/>
      </w:tabs>
    </w:pPr>
    <w:r>
      <w:tab/>
    </w:r>
    <w:sdt>
      <w:sdtPr>
        <w:id w:val="27854385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D756E2" w:rsidRPr="00D756E2">
          <w:rPr>
            <w:noProof/>
            <w:lang w:val="hr-HR"/>
          </w:rPr>
          <w:t>2</w:t>
        </w:r>
        <w:r>
          <w:fldChar w:fldCharType="end"/>
        </w:r>
      </w:sdtContent>
    </w:sdt>
    <w:r>
      <w:tab/>
    </w:r>
    <w:r>
      <w:rPr>
        <w:rFonts w:hAnsi="Times New Roman" w:ascii="Times New Roman"/>
        <w:szCs w:val="24"/>
        <w:lang w:val="hr-HR"/>
      </w:rPr>
      <w:t xml:space="preserve">    20. St-</w:t>
    </w:r>
    <w:r w:rsidR="00FF5C7F">
      <w:rPr>
        <w:rFonts w:hAnsi="Times New Roman" w:ascii="Times New Roman"/>
        <w:szCs w:val="24"/>
        <w:lang w:val="hr-HR"/>
      </w:rPr>
      <w:t>1165</w:t>
    </w:r>
    <w:r w:rsidR="003A6EAD">
      <w:rPr>
        <w:rFonts w:hAnsi="Times New Roman" w:ascii="Times New Roman"/>
        <w:szCs w:val="24"/>
        <w:lang w:val="hr-HR"/>
      </w:rPr>
      <w:t>/13</w:t>
    </w:r>
  </w:p>
  <w:p w:rsidRDefault="004310F9" w:rsidR="004310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CE66DD"/>
    <w:multiLevelType w:val="hybridMultilevel"/>
    <w:tmpl w:val="35566D9C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8D8E1AB2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473F"/>
    <w:rsid w:val="00035784"/>
    <w:rsid w:val="001C1231"/>
    <w:rsid w:val="001E3A3A"/>
    <w:rsid w:val="001E64C5"/>
    <w:rsid w:val="00203E03"/>
    <w:rsid w:val="00223B2F"/>
    <w:rsid w:val="00255A0E"/>
    <w:rsid w:val="002932D7"/>
    <w:rsid w:val="002A5958"/>
    <w:rsid w:val="002B4A0D"/>
    <w:rsid w:val="003051E0"/>
    <w:rsid w:val="00337FEE"/>
    <w:rsid w:val="00376C74"/>
    <w:rsid w:val="00386BAB"/>
    <w:rsid w:val="003A6EAD"/>
    <w:rsid w:val="003E539A"/>
    <w:rsid w:val="004310F9"/>
    <w:rsid w:val="00454E96"/>
    <w:rsid w:val="004A2C35"/>
    <w:rsid w:val="004D5E1A"/>
    <w:rsid w:val="005024A7"/>
    <w:rsid w:val="00546D77"/>
    <w:rsid w:val="0058036C"/>
    <w:rsid w:val="006D74BA"/>
    <w:rsid w:val="00781D8E"/>
    <w:rsid w:val="00793A3D"/>
    <w:rsid w:val="007B5318"/>
    <w:rsid w:val="00805B3B"/>
    <w:rsid w:val="009B182C"/>
    <w:rsid w:val="00A10B7B"/>
    <w:rsid w:val="00A1312D"/>
    <w:rsid w:val="00AD7C35"/>
    <w:rsid w:val="00AF570D"/>
    <w:rsid w:val="00B1003F"/>
    <w:rsid w:val="00BA3FAA"/>
    <w:rsid w:val="00C17135"/>
    <w:rsid w:val="00C95232"/>
    <w:rsid w:val="00C96BE7"/>
    <w:rsid w:val="00CA303A"/>
    <w:rsid w:val="00D756E2"/>
    <w:rsid w:val="00E11AA3"/>
    <w:rsid w:val="00E4473F"/>
    <w:rsid w:val="00EC74CF"/>
    <w:rsid w:val="00F21CE3"/>
    <w:rsid w:val="00F943E5"/>
    <w:rsid w:val="00FE4DD1"/>
    <w:rsid w:val="00FF5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473F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E4473F"/>
    <w:pPr>
      <w:jc w:val="center"/>
    </w:pPr>
    <w:rPr>
      <w:sz w:val="22"/>
      <w:lang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E4473F"/>
    <w:rPr>
      <w:rFonts w:cs="Times New Roman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447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473F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4310F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310F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4310F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310F9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756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56E2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56E2"/>
    <w:rPr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56E2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56E2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473F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E4473F"/>
    <w:pPr>
      <w:jc w:val="center"/>
    </w:pPr>
    <w:rPr>
      <w:sz w:val="22"/>
      <w:lang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E4473F"/>
    <w:rPr>
      <w:rFonts w:ascii="Arial" w:cs="Times New Roman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447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473F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4310F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310F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4310F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310F9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756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56E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56E2"/>
    <w:rPr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56E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56E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8792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St-1165/2013-55</izvorni_sadrzaj>
    <derivirana_varijabla naziv="DomainObject.Oznaka_1">St-1165/2013-55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1165</izvorni_sadrzaj>
    <derivirana_varijabla naziv="DomainObject.Predmet.Broj_1">1165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2013.</izvorni_sadrzaj>
    <derivirana_varijabla naziv="DomainObject.Predmet.DatumOsnivanja_1">16.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St-1165/2013</izvorni_sadrzaj>
    <derivirana_varijabla naziv="DomainObject.Predmet.OznakaBroj_1">St-1165/2013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ZORIĆ GRADNJA d.o.o. za graditeljstvo, trgovinu i usluge zastupanog po punomoćniku HRVOJE ZORIĆ</izvorni_sadrzaj>
    <derivirana_varijabla naziv="DomainObject.Predmet.ProtustrankaFormated_1">  ZORIĆ GRADNJA d.o.o. za graditeljstvo, trgovinu i usluge zastupanog po punomoćniku HRVOJE ZORIĆ</derivirana_varijabla>
  </DomainObject.Predmet.ProtustrankaFormated>
  <DomainObject.Predmet.ProtustrankaFormatedOIB>
    <izvorni_sadrzaj>  ZORIĆ GRADNJA d.o.o. za graditeljstvo, trgovinu i usluge, OIB 38339324234 zastupanog po punomoćniku HRVOJE ZORIĆ</izvorni_sadrzaj>
    <derivirana_varijabla naziv="DomainObject.Predmet.ProtustrankaFormatedOIB_1">  ZORIĆ GRADNJA d.o.o. za graditeljstvo, trgovinu i usluge, OIB 38339324234 zastupanog po punomoćniku HRVOJE ZORIĆ</derivirana_varijabla>
  </DomainObject.Predmet.ProtustrankaFormatedOIB>
  <DomainObject.Predmet.ProtustrankaFormatedWithAdress>
    <izvorni_sadrzaj> ZORIĆ GRADNJA d.o.o. za graditeljstvo, trgovinu i usluge, Kneza Porina 69, 10410 Velika Gorica zastupanog po punomoćniku HRVOJE ZORIĆ</izvorni_sadrzaj>
    <derivirana_varijabla naziv="DomainObject.Predmet.ProtustrankaFormatedWithAdress_1"> ZORIĆ GRADNJA d.o.o. za graditeljstvo, trgovinu i usluge, Kneza Porina 69, 10410 Velika Gorica zastupanog po punomoćniku HRVOJE ZORIĆ</derivirana_varijabla>
  </DomainObject.Predmet.ProtustrankaFormatedWithAdress>
  <DomainObject.Predmet.ProtustrankaFormatedWithAdressOIB>
    <izvorni_sadrzaj> ZORIĆ GRADNJA d.o.o. za graditeljstvo, trgovinu i usluge, OIB 38339324234, Kneza Porina 69, 10410 Velika Gorica zastupanog po punomoćniku HRVOJE ZORIĆ</izvorni_sadrzaj>
    <derivirana_varijabla naziv="DomainObject.Predmet.ProtustrankaFormatedWithAdressOIB_1"> ZORIĆ GRADNJA d.o.o. za graditeljstvo, trgovinu i usluge, OIB 38339324234, Kneza Porina 69, 10410 Velika Gorica zastupanog po punomoćniku HRVOJE ZORIĆ</derivirana_varijabla>
  </DomainObject.Predmet.ProtustrankaFormatedWithAdressOIB>
  <DomainObject.Predmet.ProtustrankaWithAdress>
    <izvorni_sadrzaj>ZORIĆ GRADNJA d.o.o. za graditeljstvo, trgovinu i usluge Kneza Porina 69, 10410 Velika Gorica</izvorni_sadrzaj>
    <derivirana_varijabla naziv="DomainObject.Predmet.ProtustrankaWithAdress_1">ZORIĆ GRADNJA d.o.o. za graditeljstvo, trgovinu i usluge Kneza Porina 69, 10410 Velika Gorica</derivirana_varijabla>
  </DomainObject.Predmet.ProtustrankaWithAdress>
  <DomainObject.Predmet.ProtustrankaWithAdressOIB>
    <izvorni_sadrzaj>ZORIĆ GRADNJA d.o.o. za graditeljstvo, trgovinu i usluge, OIB 38339324234, Kneza Porina 69, 10410 Velika Gorica</izvorni_sadrzaj>
    <derivirana_varijabla naziv="DomainObject.Predmet.ProtustrankaWithAdressOIB_1">ZORIĆ GRADNJA d.o.o. za graditeljstvo, trgovinu i usluge, OIB 38339324234, Kneza Porina 69, 10410 Velika Gorica</derivirana_varijabla>
  </DomainObject.Predmet.ProtustrankaWithAdressOIB>
  <DomainObject.Predmet.ProtustrankaNazivFormated>
    <izvorni_sadrzaj>ZORIĆ GRADNJA d.o.o. za graditeljstvo, trgovinu i usluge</izvorni_sadrzaj>
    <derivirana_varijabla naziv="DomainObject.Predmet.ProtustrankaNazivFormated_1">ZORIĆ GRADNJA d.o.o. za graditeljstvo, trgovinu i usluge</derivirana_varijabla>
  </DomainObject.Predmet.ProtustrankaNazivFormated>
  <DomainObject.Predmet.ProtustrankaNazivFormatedOIB>
    <izvorni_sadrzaj>ZORIĆ GRADNJA d.o.o. za graditeljstvo, trgovinu i usluge, OIB 38339324234</izvorni_sadrzaj>
    <derivirana_varijabla naziv="DomainObject.Predmet.ProtustrankaNazivFormatedOIB_1">ZORIĆ GRADNJA d.o.o. za graditeljstvo, trgovinu i usluge, OIB 38339324234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Ul. grada Vukovara 70, 10000 Zagreb</izvorni_sadrzaj>
    <derivirana_varijabla naziv="DomainObject.Predmet.StrankaFormatedWithAdress_1"> FINA, Ul. grada Vukovara 70, 10000 Zagreb</derivirana_varijabla>
  </DomainObject.Predmet.StrankaFormatedWithAdress>
  <DomainObject.Predmet.StrankaFormatedWithAdressOIB>
    <izvorni_sadrzaj> FINA, OIB 85821130368, Ul. grada Vukovara 70, 10000 Zagreb</izvorni_sadrzaj>
    <derivirana_varijabla naziv="DomainObject.Predmet.StrankaFormatedWithAdressOIB_1"> FINA, OIB 85821130368, Ul. grada Vukovara 70, 10000 Zagreb</derivirana_varijabla>
  </DomainObject.Predmet.StrankaFormatedWithAdressOIB>
  <DomainObject.Predmet.StrankaWithAdress>
    <izvorni_sadrzaj>FINA Ul. grada Vukovara 70,10000 Zagreb</izvorni_sadrzaj>
    <derivirana_varijabla naziv="DomainObject.Predmet.StrankaWithAdress_1">FINA Ul. grada Vukovara 70,10000 Zagreb</derivirana_varijabla>
  </DomainObject.Predmet.StrankaWithAdress>
  <DomainObject.Predmet.StrankaWithAdressOIB>
    <izvorni_sadrzaj>FINA, OIB 85821130368, Ul. grada Vukovara 70,10000 Zagreb</izvorni_sadrzaj>
    <derivirana_varijabla naziv="DomainObject.Predmet.StrankaWithAdressOIB_1">FINA, OIB 85821130368, Ul. grada Vukovara 70,10000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Ul. grada Vukovara 70, 10000 Zagreb</item>
    </izvorni_sadrzaj>
    <derivirana_varijabla naziv="DomainObject.Predmet.StrankaListFormatedWithAdress_1">
      <item>FINA, Ul. grada Vukovara 70, 10000 Zagreb</item>
    </derivirana_varijabla>
  </DomainObject.Predmet.StrankaListFormatedWithAdress>
  <DomainObject.Predmet.StrankaListFormatedWithAdressOIB>
    <izvorni_sadrzaj>
      <item>FINA, OIB 85821130368, Ul. grada Vukovara 70, 10000 Zagreb</item>
    </izvorni_sadrzaj>
    <derivirana_varijabla naziv="DomainObject.Predmet.StrankaListFormatedWithAdressOIB_1">
      <item>FINA, OIB 85821130368, Ul. grada Vukovara 70,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ZORIĆ GRADNJA d.o.o. za graditeljstvo, trgovinu i usluge zastupanog po punomoćniku HRVOJE ZORIĆ</item>
    </izvorni_sadrzaj>
    <derivirana_varijabla naziv="DomainObject.Predmet.ProtuStrankaListFormated_1">
      <item>ZORIĆ GRADNJA d.o.o. za graditeljstvo, trgovinu i usluge zastupanog po punomoćniku HRVOJE ZORIĆ</item>
    </derivirana_varijabla>
  </DomainObject.Predmet.ProtuStrankaListFormated>
  <DomainObject.Predmet.ProtuStrankaListFormatedOIB>
    <izvorni_sadrzaj>
      <item>ZORIĆ GRADNJA d.o.o. za graditeljstvo, trgovinu i usluge, OIB 38339324234 zastupanog po punomoćniku HRVOJE ZORIĆ</item>
    </izvorni_sadrzaj>
    <derivirana_varijabla naziv="DomainObject.Predmet.ProtuStrankaListFormatedOIB_1">
      <item>ZORIĆ GRADNJA d.o.o. za graditeljstvo, trgovinu i usluge, OIB 38339324234 zastupanog po punomoćniku HRVOJE ZORIĆ</item>
    </derivirana_varijabla>
  </DomainObject.Predmet.ProtuStrankaListFormatedOIB>
  <DomainObject.Predmet.ProtuStrankaListFormatedWithAdress>
    <izvorni_sadrzaj>
      <item>ZORIĆ GRADNJA d.o.o. za graditeljstvo, trgovinu i usluge, Kneza Porina 69, 10410 Velika Gorica zastupanog po punomoćniku HRVOJE ZORIĆ</item>
    </izvorni_sadrzaj>
    <derivirana_varijabla naziv="DomainObject.Predmet.ProtuStrankaListFormatedWithAdress_1">
      <item>ZORIĆ GRADNJA d.o.o. za graditeljstvo, trgovinu i usluge, Kneza Porina 69, 10410 Velika Gorica zastupanog po punomoćniku HRVOJE ZORIĆ</item>
    </derivirana_varijabla>
  </DomainObject.Predmet.ProtuStrankaListFormatedWithAdress>
  <DomainObject.Predmet.ProtuStrankaListFormatedWithAdressOIB>
    <izvorni_sadrzaj>
      <item>ZORIĆ GRADNJA d.o.o. za graditeljstvo, trgovinu i usluge, OIB 38339324234, Kneza Porina 69, 10410 Velika Gorica zastupanog po punomoćniku HRVOJE ZORIĆ</item>
    </izvorni_sadrzaj>
    <derivirana_varijabla naziv="DomainObject.Predmet.ProtuStrankaListFormatedWithAdressOIB_1">
      <item>ZORIĆ GRADNJA d.o.o. za graditeljstvo, trgovinu i usluge, OIB 38339324234, Kneza Porina 69, 10410 Velika Gorica zastupanog po punomoćniku HRVOJE ZORIĆ</item>
    </derivirana_varijabla>
  </DomainObject.Predmet.ProtuStrankaListFormatedWithAdressOIB>
  <DomainObject.Predmet.ProtuStrankaListNazivFormated>
    <izvorni_sadrzaj>
      <item>ZORIĆ GRADNJA d.o.o. za graditeljstvo, trgovinu i usluge</item>
    </izvorni_sadrzaj>
    <derivirana_varijabla naziv="DomainObject.Predmet.ProtuStrankaListNazivFormated_1">
      <item>ZORIĆ GRADNJA d.o.o. za graditeljstvo, trgovinu i usluge</item>
    </derivirana_varijabla>
  </DomainObject.Predmet.ProtuStrankaListNazivFormated>
  <DomainObject.Predmet.ProtuStrankaListNazivFormatedOIB>
    <izvorni_sadrzaj>
      <item>ZORIĆ GRADNJA d.o.o. za graditeljstvo, trgovinu i usluge, OIB 38339324234</item>
    </izvorni_sadrzaj>
    <derivirana_varijabla naziv="DomainObject.Predmet.ProtuStrankaListNazivFormatedOIB_1">
      <item>ZORIĆ GRADNJA d.o.o. za graditeljstvo, trgovinu i usluge, OIB 38339324234</item>
    </derivirana_varijabla>
  </DomainObject.Predmet.ProtuStrankaListNazivFormatedOIB>
  <DomainObject.Predmet.OstaliListFormated>
    <izvorni_sadrzaj>
      <item>HRVOJE ZORIĆ punomoćnik sudionika u postupku ZORIĆ GRADNJA d.o.o. za graditeljstvo, trgovinu i usluge</item>
      <item>Ministarstvo financija RH, Porezna uprava</item>
      <item>Milorad Zajkovski</item>
    </izvorni_sadrzaj>
    <derivirana_varijabla naziv="DomainObject.Predmet.OstaliListFormated_1">
      <item>HRVOJE ZORIĆ punomoćnik sudionika u postupku ZORIĆ GRADNJA d.o.o. za graditeljstvo, trgovinu i usluge</item>
      <item>Ministarstvo financija RH, Porezna uprava</item>
      <item>Milorad Zajkovski</item>
    </derivirana_varijabla>
  </DomainObject.Predmet.OstaliListFormated>
  <DomainObject.Predmet.OstaliListFormatedOIB>
    <izvorni_sadrzaj>
      <item>HRVOJE ZORIĆ punomoćnik sudionika u postupku ZORIĆ GRADNJA d.o.o. za graditeljstvo, trgovinu i usluge</item>
      <item>Ministarstvo financija RH, Porezna uprava, OIB 18683136487</item>
      <item>Milorad Zajkovski, OIB 59768013642</item>
    </izvorni_sadrzaj>
    <derivirana_varijabla naziv="DomainObject.Predmet.OstaliListFormatedOIB_1">
      <item>HRVOJE ZORIĆ punomoćnik sudionika u postupku ZORIĆ GRADNJA d.o.o. za graditeljstvo, trgovinu i usluge</item>
      <item>Ministarstvo financija RH, Porezna uprava, OIB 18683136487</item>
      <item>Milorad Zajkovski, OIB 59768013642</item>
    </derivirana_varijabla>
  </DomainObject.Predmet.OstaliListFormatedOIB>
  <DomainObject.Predmet.OstaliListFormatedWithAdress>
    <izvorni_sadrzaj>
      <item>HRVOJE ZORIĆ, Kneza Porina 69, 10150 Velika Gorica punomoćnik sudionika u postupku ZORIĆ GRADNJA d.o.o. za graditeljstvo, trgovinu i usluge</item>
      <item>Ministarstvo financija RH, Porezna uprava, Av. Dubrovnik 32, 100000 Zagreb</item>
      <item>Milorad Zajkovski, Ivana Vencla 32, 10290 Zaprešić</item>
    </izvorni_sadrzaj>
    <derivirana_varijabla naziv="DomainObject.Predmet.OstaliListFormatedWithAdress_1">
      <item>HRVOJE ZORIĆ, Kneza Porina 69, 10150 Velika Gorica punomoćnik sudionika u postupku ZORIĆ GRADNJA d.o.o. za graditeljstvo, trgovinu i usluge</item>
      <item>Ministarstvo financija RH, Porezna uprava, Av. Dubrovnik 32, 100000 Zagreb</item>
      <item>Milorad Zajkovski, Ivana Vencla 32, 10290 Zaprešić</item>
    </derivirana_varijabla>
  </DomainObject.Predmet.OstaliListFormatedWithAdress>
  <DomainObject.Predmet.OstaliListFormatedWithAdressOIB>
    <izvorni_sadrzaj>
      <item>HRVOJE ZORIĆ, Kneza Porina 69, 10150 Velika Gorica punomoćnik sudionika u postupku ZORIĆ GRADNJA d.o.o. za graditeljstvo, trgovinu i usluge</item>
      <item>Ministarstvo financija RH, Porezna uprava, OIB 18683136487, Av. Dubrovnik 32, 100000 Zagreb</item>
      <item>Milorad Zajkovski, OIB 59768013642, Ivana Vencla 32, 10290 Zaprešić</item>
    </izvorni_sadrzaj>
    <derivirana_varijabla naziv="DomainObject.Predmet.OstaliListFormatedWithAdressOIB_1">
      <item>HRVOJE ZORIĆ, Kneza Porina 69, 10150 Velika Gorica punomoćnik sudionika u postupku ZORIĆ GRADNJA d.o.o. za graditeljstvo, trgovinu i usluge</item>
      <item>Ministarstvo financija RH, Porezna uprava, OIB 18683136487, Av. Dubrovnik 32, 100000 Zagreb</item>
      <item>Milorad Zajkovski, OIB 59768013642, Ivana Vencla 32, 10290 Zaprešić</item>
    </derivirana_varijabla>
  </DomainObject.Predmet.OstaliListFormatedWithAdressOIB>
  <DomainObject.Predmet.OstaliListNazivFormated>
    <izvorni_sadrzaj>
      <item>HRVOJE ZORIĆ</item>
      <item>Ministarstvo financija RH, Porezna uprava</item>
      <item>Milorad Zajkovski</item>
    </izvorni_sadrzaj>
    <derivirana_varijabla naziv="DomainObject.Predmet.OstaliListNazivFormated_1">
      <item>HRVOJE ZORIĆ</item>
      <item>Ministarstvo financija RH, Porezna uprava</item>
      <item>Milorad Zajkovski</item>
    </derivirana_varijabla>
  </DomainObject.Predmet.OstaliListNazivFormated>
  <DomainObject.Predmet.OstaliListNazivFormatedOIB>
    <izvorni_sadrzaj>
      <item>HRVOJE ZORIĆ</item>
      <item>Ministarstvo financija RH, Porezna uprava, OIB 18683136487</item>
      <item>Milorad Zajkovski, OIB 59768013642</item>
    </izvorni_sadrzaj>
    <derivirana_varijabla naziv="DomainObject.Predmet.OstaliListNazivFormatedOIB_1">
      <item>HRVOJE ZORIĆ</item>
      <item>Ministarstvo financija RH, Porezna uprava, OIB 18683136487</item>
      <item>Milorad Zajkovski, OIB 59768013642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>St-1165/2013-55</izvorni_sadrzaj>
    <derivirana_varijabla naziv="DomainObject.PoslovniBrojDokumenta_1">St-1165/2013-55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ZORIĆ GRADNJA d.o.o. za graditeljstvo, trgovinu i usluge</izvorni_sadrzaj>
    <derivirana_varijabla naziv="DomainObject.Predmet.ProtustrankaIDrugi_1">ZORIĆ GRADNJA d.o.o. za graditeljstvo, trgovinu i usluge</derivirana_varijabla>
  </DomainObject.Predmet.ProtustrankaIDrugi>
  <DomainObject.Predmet.StrankaIDrugiAdressOIB>
    <izvorni_sadrzaj>FINA, OIB 85821130368, Ul. grada Vukovara 70, 10000 Zagreb</izvorni_sadrzaj>
    <derivirana_varijabla naziv="DomainObject.Predmet.StrankaIDrugiAdressOIB_1">FINA, OIB 85821130368, Ul. grada Vukovara 70, 10000 Zagreb</derivirana_varijabla>
  </DomainObject.Predmet.StrankaIDrugiAdressOIB>
  <DomainObject.Predmet.ProtustrankaIDrugiAdressOIB>
    <izvorni_sadrzaj>ZORIĆ GRADNJA d.o.o. za graditeljstvo, trgovinu i usluge, OIB 38339324234, Kneza Porina 69, 10410 Velika Gorica</izvorni_sadrzaj>
    <derivirana_varijabla naziv="DomainObject.Predmet.ProtustrankaIDrugiAdressOIB_1">ZORIĆ GRADNJA d.o.o. za graditeljstvo, trgovinu i usluge, OIB 38339324234, Kneza Porina 69,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ZORIĆ GRADNJA d.o.o. za graditeljstvo, trgovinu i usluge</item>
      <item>HRVOJE ZORIĆ</item>
      <item>Ministarstvo financija RH, Porezna uprava</item>
      <item>FINA</item>
      <item>Milorad Zajkovski</item>
    </izvorni_sadrzaj>
    <derivirana_varijabla naziv="DomainObject.Predmet.SudioniciListNaziv_1">
      <item>ZORIĆ GRADNJA d.o.o. za graditeljstvo, trgovinu i usluge</item>
      <item>HRVOJE ZORIĆ</item>
      <item>Ministarstvo financija RH, Porezna uprava</item>
      <item>FINA</item>
      <item>Milorad Zajkovski</item>
    </derivirana_varijabla>
  </DomainObject.Predmet.SudioniciListNaziv>
  <DomainObject.Predmet.SudioniciListAdressOIB>
    <izvorni_sadrzaj>
      <item>ZORIĆ GRADNJA d.o.o. za graditeljstvo, trgovinu i usluge, OIB 38339324234, Kneza Porina 69,10410 Velika Gorica</item>
      <item>HRVOJE ZORIĆ, Kneza Porina 69,10150 Velika Gorica</item>
      <item>Ministarstvo financija RH, Porezna uprava, OIB 18683136487, Av. Dubrovnik 32,100000 Zagreb</item>
      <item>FINA, OIB 85821130368, Ul. grada Vukovara 70,10000 Zagreb</item>
      <item>Milorad Zajkovski, OIB 59768013642, Ivana Vencla 32,10290 Zaprešić</item>
    </izvorni_sadrzaj>
    <derivirana_varijabla naziv="DomainObject.Predmet.SudioniciListAdressOIB_1">
      <item>ZORIĆ GRADNJA d.o.o. za graditeljstvo, trgovinu i usluge, OIB 38339324234, Kneza Porina 69,10410 Velika Gorica</item>
      <item>HRVOJE ZORIĆ, Kneza Porina 69,10150 Velika Gorica</item>
      <item>Ministarstvo financija RH, Porezna uprava, OIB 18683136487, Av. Dubrovnik 32,100000 Zagreb</item>
      <item>FINA, OIB 85821130368, Ul. grada Vukovara 70,10000 Zagreb</item>
      <item>Milorad Zajkovski, OIB 59768013642, Ivana Vencla 32,10290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38339324234</item>
      <item>, OIB null</item>
      <item>, OIB 18683136487</item>
      <item>, OIB 85821130368</item>
      <item>, OIB 59768013642</item>
    </izvorni_sadrzaj>
    <derivirana_varijabla naziv="DomainObject.Predmet.SudioniciListNazivOIB_1">
      <item>, OIB 38339324234</item>
      <item>, OIB null</item>
      <item>, OIB 18683136487</item>
      <item>, OIB 85821130368</item>
      <item>, OIB 59768013642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studenog 2014.</izvorni_sadrzaj>
    <derivirana_varijabla naziv="DomainObject.Predmet.DatumZadnjeOdrzaneSudskeRadnje_1">21. studenog 2014.</derivirana_varijabla>
  </DomainObject.Predmet.DatumZadnjeOdrzaneSudskeRadnje>
  <DomainObject.PredzadnjaOdlukaIzPredmeta.DatumDonosenjaOdluke>
    <izvorni_sadrzaj>24. travnja 2017.</izvorni_sadrzaj>
    <derivirana_varijabla naziv="DomainObject.PredzadnjaOdlukaIzPredmeta.DatumDonosenjaOdluke_1">24. travnja 2017.</derivirana_varijabla>
  </DomainObject.PredzadnjaOdlukaIzPredmeta.DatumDonosenjaOdluke>
  <DomainObject.PredzadnjaOdlukaIzPredmeta.Oznaka>
    <izvorni_sadrzaj>St-1165/2013-50</izvorni_sadrzaj>
    <derivirana_varijabla naziv="DomainObject.PredzadnjaOdlukaIzPredmeta.Oznaka_1">St-1165/2013-50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346</properties:Words>
  <properties:Characters>1831</properties:Characters>
  <properties:Lines>76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2019-01-17T11:59:00Z</dcterms:created>
  <dc:creator>Monika Grbac</dc:creator>
  <cp:lastModifiedBy>Monika Grbac</cp:lastModifiedBy>
  <cp:lastPrinted>2019-01-17T12:04:00Z</cp:lastPrinted>
  <dcterms:modified xmlns:xsi="http://www.w3.org/2001/XMLSchema-instance" xsi:type="dcterms:W3CDTF">2019-01-17T12:05:00Z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St-1165/2013-55 / Odluka - Rješenje - određivanje završnog ročišta vjerovnika (st-1165-13.docx)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