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e69b" w14:paraId="d4ce69b" w:rsidRDefault="00937FF9" w:rsidP="00935977" w:rsidR="00935977" w:rsidRPr="0093597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5977" w:rsidRPr="00935977">
        <w:rPr>
          <w:rFonts w:cs="Times New Roman" w:eastAsia="Times New Roman"/>
          <w:lang w:eastAsia="hr-HR"/>
        </w:rPr>
        <w:t xml:space="preserve">    </w:t>
      </w:r>
      <w:r w:rsidR="00935977" w:rsidRPr="00935977">
        <w:rPr>
          <w:rFonts w:cs="Times New Roman" w:eastAsia="Times New Roman"/>
          <w:b w:val="false"/>
          <w:lang w:eastAsia="hr-HR"/>
        </w:rPr>
        <w:t>REPUBLIKA HRVATSKA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TRGOVAČKI SUD U ZAGREBU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       STALNA SLUŽBA 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Karlovac, Ljudevita Šestića 4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R E P U B L I K A   H R V A T S K A</w:t>
      </w: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R J E Š E N J E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ab/>
        <w:t>Trgovački sud u Zagrebu, Stalna služba</w:t>
      </w:r>
      <w:r w:rsidRPr="00935977">
        <w:rPr>
          <w:rFonts w:cs="Times New Roman" w:eastAsia="Times New Roman"/>
          <w:b/>
          <w:lang w:eastAsia="hr-HR"/>
        </w:rPr>
        <w:t>,</w:t>
      </w:r>
      <w:r w:rsidRPr="00935977">
        <w:rPr>
          <w:rFonts w:cs="Times New Roman" w:eastAsia="Times New Roman"/>
          <w:lang w:eastAsia="hr-HR"/>
        </w:rPr>
        <w:t xml:space="preserve"> po sucu Jadranki Mađeruh, kao stečajnom sucu, u stečajnom postupku nad Stečajnom masom stečajnog dužnika G.M.-SADRIĆ d.o.o. u stečaju, Dugo Selo, Starjak 0, (OIB: 24963735454 prije brisanja dužnika iz registra), 6. listopada 2016.</w:t>
      </w:r>
    </w:p>
    <w:p w:rsidRDefault="00935977" w:rsidP="00935977" w:rsidR="00935977" w:rsidRPr="009359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r i j e š i o   j e</w:t>
      </w: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Stečajnim upraviteljem Stečajne mase stečajnog dužnika G.M.-SADRIĆ d.o.o. u stečaju, Dugo Selo, Starjak 0, (OIB: 24963735454 prije brisanja dužnika iz registra), se imenuje Velimir Slamar, Varaždin, M. Krleže 1/1, OIB: 69715502514.</w:t>
      </w: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Velimir Slamar, Varaždin, M. Krleže 1/1, 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5045-20735-619916.</w:t>
      </w:r>
    </w:p>
    <w:p w:rsidRDefault="00935977" w:rsidP="00935977" w:rsidR="00935977" w:rsidRPr="009359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935977">
        <w:rPr>
          <w:rFonts w:cs="Times New Roman" w:eastAsia="Times New Roman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935977" w:rsidP="00935977" w:rsidR="00935977" w:rsidRPr="0093597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935977" w:rsidP="00935977" w:rsidR="00935977" w:rsidRPr="0093597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935977">
        <w:rPr>
          <w:rFonts w:cs="Times New Roman" w:eastAsia="Times New Roman"/>
          <w:b/>
          <w:lang w:eastAsia="hr-HR"/>
        </w:rPr>
        <w:t>26. siječnja 2017. s početkom u 13,00 sati</w:t>
      </w:r>
      <w:r w:rsidRPr="00935977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935977" w:rsidP="00935977" w:rsidR="00935977" w:rsidRPr="009359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935977" w:rsidP="00935977" w:rsidR="00935977" w:rsidRPr="00935977">
      <w:pPr>
        <w:spacing w:after="0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Obrazloženje</w:t>
      </w: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ab/>
      </w:r>
    </w:p>
    <w:p w:rsidRDefault="00935977" w:rsidP="00935977" w:rsidR="00935977" w:rsidRPr="00935977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ab/>
        <w:t>Rješenjem ovog suda poslovni broj St-6339/15 od 2. ožujka 2016. otvoren je i istovremeno zaključen skraćeni stečajni postupak nad stečajnim dužnikom  G.M.-SADRIĆ d.o.o., Dugo Selo, Starjak 0, OIB:  24963735454, temeljem čl. 428. Stečajnog zakona (Narodne novine broj 71/15, dalje:SZ) u vezi čl. 431. SZ-a.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Ovosudnim rješenjem poslovni broj Tt-16/22770 od 9. kolovoza 2016. dužnik je brisan iz sudskog registra.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Po prijedlogu vjerovnika Republika Hrvatska od 14. lipnja 2016. određen je nastavak postupka ovosudnim rješenjem St-6339/15 od 29. lipnja 2016. radi naknadne diobe jer dužnik ima u vlasništvu pokretnine.  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lastRenderedPageBreak/>
        <w:t>U skladu s odredbom čl. 130. st. 1. toč. 1. i 2. SZ-a zakazano je ispitno i izvještajno ročište kao u točki V. i VI. izreke rješenja.</w:t>
      </w:r>
    </w:p>
    <w:p w:rsidRDefault="00935977" w:rsidP="00935977" w:rsidR="00935977" w:rsidRPr="009359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jc w:val="center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U Karlovcu, 6. listopada 2016.</w:t>
      </w:r>
    </w:p>
    <w:p w:rsidRDefault="00935977" w:rsidP="00935977" w:rsidR="00935977" w:rsidRPr="0093597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Stečajni sudac:</w:t>
      </w: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     Jadranka Mađeruh,v.r.</w:t>
      </w: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                    Za točnost otpravka-</w:t>
      </w: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                       ovlašteni službenik:</w:t>
      </w:r>
      <w:r w:rsidRPr="00935977">
        <w:rPr>
          <w:rFonts w:cs="Times New Roman" w:eastAsia="Times New Roman"/>
          <w:lang w:eastAsia="hr-HR"/>
        </w:rPr>
        <w:br/>
        <w:t xml:space="preserve">                            Draženka Prpić</w:t>
      </w: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PRAVNA POUKA:</w:t>
      </w:r>
    </w:p>
    <w:p w:rsidRDefault="00935977" w:rsidP="00935977" w:rsidR="00935977" w:rsidRPr="0093597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5977" w:rsidP="00935977" w:rsidR="00935977" w:rsidRPr="00935977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935977">
        <w:rPr>
          <w:rFonts w:cs="Times New Roman" w:eastAsia="Times New Roman"/>
          <w:lang w:eastAsia="hr-HR"/>
        </w:rPr>
        <w:t xml:space="preserve"> </w:t>
      </w:r>
    </w:p>
    <w:p w:rsidRDefault="00935977" w:rsidP="00935977" w:rsidR="00935977" w:rsidRPr="00935977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9422265"/>
      <w:docPartObj>
        <w:docPartGallery w:val="Page Numbers (Top of Page)"/>
        <w:docPartUnique/>
      </w:docPartObj>
    </w:sdtPr>
    <w:sdtContent>
      <w:p w:rsidRDefault="00935977" w:rsidR="009359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35977" w:rsidR="008333A9">
    <w:pPr>
      <w:pStyle w:val="Zaglavlje"/>
    </w:pPr>
    <w:r>
      <w:t>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97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3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St-6199/2016-5</izvorni_sadrzaj>
    <derivirana_varijabla naziv="DomainObject.Oznaka_1">St-6199/2016-5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St-6199/2016-5</izvorni_sadrzaj>
    <derivirana_varijabla naziv="DomainObject.PoslovniBrojDokumenta_1">St-6199/2016-5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Sadrić</item>
      <item>G.M.-SADRIĆ d.o.o.</item>
      <item>FINA Regionalni centar Zagreb</item>
    </izvorni_sadrzaj>
    <derivirana_varijabla naziv="DomainObject.Predmet.SudioniciListNaziv_1">
      <item>Mato Sadrić</item>
      <item>G.M.-SADRIĆ d.o.o.</item>
      <item>FINA Regionalni centar Zagreb</item>
    </derivirana_varijabla>
  </DomainObject.Predmet.SudioniciListNaziv>
  <DomainObject.Predmet.SudioniciListAdressOIB>
    <izvorni_sadrzaj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izvorni_sadrzaj>
    <derivirana_varijabla naziv="DomainObject.Predmet.SudioniciListAdressOIB_1"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6BF4B-CA73-4B03-82DE-F59FFCDFB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3510</properties:Characters>
  <properties:Lines>102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2016-10-06T08:37:00Z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St-6199/2016-5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