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e324" w14:paraId="d4be324" w:rsidRDefault="00CA5007" w:rsidP="00CA5007" w:rsidR="00CA5007" w:rsidRPr="00F34579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F34579">
        <w:rPr>
          <w:noProof/>
          <w:sz w:val="24"/>
          <w:szCs w:val="24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07" w:rsidP="00CA5007" w:rsidR="00CA5007" w:rsidRPr="00F34579">
      <w:pPr>
        <w:overflowPunct/>
        <w:autoSpaceDE/>
        <w:adjustRightInd/>
        <w:rPr>
          <w:sz w:val="24"/>
          <w:szCs w:val="24"/>
          <w:lang w:eastAsia="en-US"/>
        </w:rPr>
      </w:pPr>
      <w:r w:rsidRPr="00F34579">
        <w:rPr>
          <w:sz w:val="24"/>
          <w:szCs w:val="24"/>
          <w:lang w:eastAsia="en-US"/>
        </w:rPr>
        <w:t>REPUBLIKA HRVATSKA</w:t>
      </w:r>
    </w:p>
    <w:p w:rsidRDefault="00CA5007" w:rsidP="00CA5007" w:rsidR="00CA5007" w:rsidRPr="00F34579">
      <w:pPr>
        <w:overflowPunct/>
        <w:autoSpaceDE/>
        <w:adjustRightInd/>
        <w:rPr>
          <w:sz w:val="24"/>
          <w:szCs w:val="24"/>
          <w:lang w:eastAsia="en-US"/>
        </w:rPr>
      </w:pPr>
      <w:r w:rsidRPr="00F34579">
        <w:rPr>
          <w:sz w:val="24"/>
          <w:szCs w:val="24"/>
          <w:lang w:eastAsia="en-US"/>
        </w:rPr>
        <w:t>TRGOVAČKI SUD U ZAGREBU</w:t>
      </w:r>
    </w:p>
    <w:p w:rsidRDefault="00CA5007" w:rsidP="00CA5007" w:rsidR="00CA5007" w:rsidRPr="00F34579">
      <w:pPr>
        <w:overflowPunct/>
        <w:autoSpaceDE/>
        <w:adjustRightInd/>
        <w:rPr>
          <w:sz w:val="24"/>
          <w:szCs w:val="24"/>
          <w:lang w:eastAsia="en-US"/>
        </w:rPr>
      </w:pPr>
      <w:r w:rsidRPr="00F34579">
        <w:rPr>
          <w:sz w:val="24"/>
          <w:szCs w:val="24"/>
          <w:lang w:eastAsia="en-US"/>
        </w:rPr>
        <w:t xml:space="preserve">Zagreb, </w:t>
      </w:r>
      <w:proofErr w:type="spellStart"/>
      <w:r w:rsidRPr="00F34579">
        <w:rPr>
          <w:sz w:val="24"/>
          <w:szCs w:val="24"/>
          <w:lang w:eastAsia="en-US"/>
        </w:rPr>
        <w:t>Amruševa</w:t>
      </w:r>
      <w:proofErr w:type="spellEnd"/>
      <w:r w:rsidRPr="00F34579">
        <w:rPr>
          <w:sz w:val="24"/>
          <w:szCs w:val="24"/>
          <w:lang w:eastAsia="en-US"/>
        </w:rPr>
        <w:t xml:space="preserve"> 2/II     </w:t>
      </w:r>
      <w:r w:rsidRPr="00F34579">
        <w:rPr>
          <w:sz w:val="24"/>
          <w:szCs w:val="24"/>
          <w:lang w:eastAsia="en-US"/>
        </w:rPr>
        <w:tab/>
      </w:r>
      <w:r w:rsidRPr="00F34579">
        <w:rPr>
          <w:sz w:val="24"/>
          <w:szCs w:val="24"/>
          <w:lang w:eastAsia="en-US"/>
        </w:rPr>
        <w:tab/>
      </w:r>
      <w:r w:rsidRPr="00F34579">
        <w:rPr>
          <w:sz w:val="24"/>
          <w:szCs w:val="24"/>
          <w:lang w:eastAsia="en-US"/>
        </w:rPr>
        <w:tab/>
      </w:r>
      <w:r w:rsidRPr="00F34579">
        <w:rPr>
          <w:sz w:val="24"/>
          <w:szCs w:val="24"/>
          <w:lang w:eastAsia="en-US"/>
        </w:rPr>
        <w:tab/>
      </w:r>
      <w:r w:rsidRPr="00F34579">
        <w:rPr>
          <w:sz w:val="24"/>
          <w:szCs w:val="24"/>
          <w:lang w:eastAsia="en-US"/>
        </w:rPr>
        <w:tab/>
      </w:r>
      <w:r w:rsidRPr="00F34579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CA5007" w:rsidP="00CA5007" w:rsidR="00CA5007" w:rsidRPr="00F34579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CA5007" w:rsidP="00CA5007" w:rsidR="00CA5007" w:rsidRPr="00F34579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F34579">
        <w:rPr>
          <w:sz w:val="24"/>
          <w:szCs w:val="24"/>
          <w:lang w:eastAsia="en-US"/>
        </w:rPr>
        <w:t>R E P U B L I K A  H R V A T S K A</w:t>
      </w:r>
    </w:p>
    <w:p w:rsidRDefault="00CA5007" w:rsidP="00CA5007" w:rsidR="00CA5007" w:rsidRPr="00F34579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CA5007" w:rsidP="00CA5007" w:rsidR="00CA5007" w:rsidRPr="00F34579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F34579">
        <w:rPr>
          <w:sz w:val="24"/>
          <w:szCs w:val="24"/>
          <w:lang w:eastAsia="en-US"/>
        </w:rPr>
        <w:t>Z A K L J U Č A K</w:t>
      </w:r>
    </w:p>
    <w:p w:rsidRDefault="00CA5007" w:rsidP="00CA5007" w:rsidR="00CA5007" w:rsidRPr="00F34579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BA4048" w:rsidP="00BA4048" w:rsidR="00BA4048" w:rsidRPr="00F34579">
      <w:pPr>
        <w:ind w:firstLine="708" w:right="-283"/>
        <w:jc w:val="both"/>
        <w:rPr>
          <w:sz w:val="24"/>
          <w:szCs w:val="24"/>
        </w:rPr>
      </w:pPr>
      <w:r w:rsidRPr="00F34579">
        <w:rPr>
          <w:bCs/>
          <w:sz w:val="24"/>
          <w:szCs w:val="24"/>
        </w:rPr>
        <w:t>Trgovački sud u Zagrebu, p</w:t>
      </w:r>
      <w:r w:rsidRPr="00F34579">
        <w:rPr>
          <w:sz w:val="24"/>
          <w:szCs w:val="24"/>
        </w:rPr>
        <w:t>o sucu</w:t>
      </w:r>
      <w:r w:rsidR="00F34579" w:rsidRPr="00F34579">
        <w:rPr>
          <w:sz w:val="24"/>
          <w:szCs w:val="24"/>
        </w:rPr>
        <w:t xml:space="preserve"> toga suda Vesni Sremac Šoštar, u stečajnom postupku </w:t>
      </w:r>
      <w:r w:rsidRPr="00F34579">
        <w:rPr>
          <w:sz w:val="24"/>
          <w:szCs w:val="24"/>
        </w:rPr>
        <w:t xml:space="preserve"> nad stečajnim dužnikom </w:t>
      </w:r>
      <w:r w:rsidR="00F34579" w:rsidRPr="00F34579">
        <w:rPr>
          <w:rFonts w:eastAsiaTheme="minorEastAsia"/>
          <w:sz w:val="24"/>
          <w:szCs w:val="24"/>
        </w:rPr>
        <w:t>ROBERTO PLUS d.o.o., u stečaju, Zagreb, Velikopoljska 42, OIB: 66385801110</w:t>
      </w:r>
      <w:r w:rsidR="00F34579" w:rsidRPr="00F34579">
        <w:rPr>
          <w:sz w:val="24"/>
          <w:szCs w:val="24"/>
        </w:rPr>
        <w:t>,  dana 29</w:t>
      </w:r>
      <w:r w:rsidRPr="00F34579">
        <w:rPr>
          <w:sz w:val="24"/>
          <w:szCs w:val="24"/>
        </w:rPr>
        <w:t>. siječnja 2019. godine</w:t>
      </w:r>
    </w:p>
    <w:p w:rsidRDefault="00A2053C" w:rsidP="00A2053C" w:rsidR="00A2053C" w:rsidRPr="00F34579">
      <w:pPr>
        <w:jc w:val="center"/>
        <w:rPr>
          <w:sz w:val="24"/>
          <w:szCs w:val="24"/>
        </w:rPr>
      </w:pPr>
    </w:p>
    <w:p w:rsidRDefault="00CA5007" w:rsidP="00CA5007" w:rsidR="00CA5007" w:rsidRPr="00F34579">
      <w:pPr>
        <w:ind w:firstLine="555"/>
        <w:jc w:val="both"/>
        <w:rPr>
          <w:sz w:val="24"/>
          <w:szCs w:val="24"/>
        </w:rPr>
      </w:pPr>
    </w:p>
    <w:p w:rsidRDefault="00CA5007" w:rsidP="00CA5007" w:rsidR="00CA5007" w:rsidRPr="00F34579">
      <w:pPr>
        <w:ind w:firstLine="709"/>
        <w:jc w:val="center"/>
        <w:rPr>
          <w:sz w:val="24"/>
          <w:szCs w:val="24"/>
        </w:rPr>
      </w:pPr>
      <w:r w:rsidRPr="00F34579">
        <w:rPr>
          <w:sz w:val="24"/>
          <w:szCs w:val="24"/>
        </w:rPr>
        <w:t xml:space="preserve">z a k </w:t>
      </w:r>
      <w:proofErr w:type="spellStart"/>
      <w:r w:rsidRPr="00F34579">
        <w:rPr>
          <w:sz w:val="24"/>
          <w:szCs w:val="24"/>
        </w:rPr>
        <w:t>lj</w:t>
      </w:r>
      <w:proofErr w:type="spellEnd"/>
      <w:r w:rsidRPr="00F34579">
        <w:rPr>
          <w:sz w:val="24"/>
          <w:szCs w:val="24"/>
        </w:rPr>
        <w:t xml:space="preserve"> u č i o  j e</w:t>
      </w:r>
    </w:p>
    <w:p w:rsidRDefault="00CA5007" w:rsidP="00CA5007" w:rsidR="00CA5007" w:rsidRPr="00F34579">
      <w:pPr>
        <w:ind w:left="720"/>
        <w:jc w:val="both"/>
        <w:rPr>
          <w:sz w:val="24"/>
          <w:szCs w:val="24"/>
        </w:rPr>
      </w:pPr>
    </w:p>
    <w:p w:rsidRDefault="00A2053C" w:rsidP="00F34579" w:rsidR="00CA5007" w:rsidRPr="00F34579">
      <w:pPr>
        <w:pStyle w:val="Uvuenotijeloteksta"/>
        <w:overflowPunct w:val="false"/>
        <w:autoSpaceDE w:val="false"/>
        <w:autoSpaceDN w:val="false"/>
        <w:adjustRightInd w:val="false"/>
      </w:pPr>
      <w:r w:rsidRPr="00F34579">
        <w:t xml:space="preserve">Nalaže se </w:t>
      </w:r>
      <w:r w:rsidR="00CA5007" w:rsidRPr="00F34579">
        <w:t xml:space="preserve">stečajnom upravitelju </w:t>
      </w:r>
      <w:r w:rsidR="00F34579" w:rsidRPr="00F34579">
        <w:t xml:space="preserve">Marinko Paić iz Zagreba, IV. </w:t>
      </w:r>
      <w:proofErr w:type="spellStart"/>
      <w:r w:rsidR="00F34579" w:rsidRPr="00F34579">
        <w:t>Požarinje</w:t>
      </w:r>
      <w:proofErr w:type="spellEnd"/>
      <w:r w:rsidR="00F34579" w:rsidRPr="00F34579">
        <w:t xml:space="preserve"> 6, OIB: 55654806007</w:t>
      </w:r>
      <w:r w:rsidR="00CA5007" w:rsidRPr="00F34579">
        <w:t xml:space="preserve">, u roku osam dana: </w:t>
      </w:r>
    </w:p>
    <w:p w:rsidRDefault="00CA5007" w:rsidP="00CA5007" w:rsidR="00CA5007" w:rsidRPr="00F34579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F3457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F34579">
        <w:rPr>
          <w:rFonts w:hAnsi="Times New Roman" w:ascii="Times New Roman"/>
        </w:rPr>
        <w:t>podnijeti sudu izvješće o tijeku stečajnog postupka i stanju stečajne mase iz članka 89. stavak 2. SZ-a (NN 71/15) na propisanom obrascu (obrazac br.20). Izvješće je potrebno dostaviti u papirnom i elektronskom obliku radi objave na e-Oglasna ploča suda.</w:t>
      </w:r>
    </w:p>
    <w:p w:rsidRDefault="00CA5007" w:rsidP="00CA5007" w:rsidR="00CA5007" w:rsidRPr="00F34579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F34579">
        <w:rPr>
          <w:sz w:val="24"/>
          <w:szCs w:val="24"/>
        </w:rPr>
        <w:tab/>
      </w:r>
    </w:p>
    <w:p w:rsidRDefault="00CA5007" w:rsidP="00CA5007" w:rsidR="00CA5007" w:rsidRPr="00F34579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F34579">
      <w:pPr>
        <w:ind w:firstLine="720"/>
        <w:jc w:val="center"/>
        <w:rPr>
          <w:sz w:val="24"/>
          <w:szCs w:val="24"/>
        </w:rPr>
      </w:pPr>
      <w:r w:rsidRPr="00F34579">
        <w:rPr>
          <w:sz w:val="24"/>
          <w:szCs w:val="24"/>
        </w:rPr>
        <w:t xml:space="preserve">U Zagrebu, </w:t>
      </w:r>
      <w:r w:rsidR="00F34579">
        <w:rPr>
          <w:sz w:val="24"/>
          <w:szCs w:val="24"/>
        </w:rPr>
        <w:t>29</w:t>
      </w:r>
      <w:r w:rsidR="008F288A" w:rsidRPr="00F34579">
        <w:rPr>
          <w:sz w:val="24"/>
          <w:szCs w:val="24"/>
        </w:rPr>
        <w:t>. siječnja 2019</w:t>
      </w:r>
      <w:r w:rsidRPr="00F34579">
        <w:rPr>
          <w:sz w:val="24"/>
          <w:szCs w:val="24"/>
        </w:rPr>
        <w:t>. godine</w:t>
      </w:r>
    </w:p>
    <w:p w:rsidRDefault="00CA5007" w:rsidP="00CA5007" w:rsidR="00CA5007" w:rsidRPr="00F34579">
      <w:pPr>
        <w:ind w:firstLine="720"/>
        <w:jc w:val="center"/>
        <w:rPr>
          <w:sz w:val="24"/>
          <w:szCs w:val="24"/>
        </w:rPr>
      </w:pPr>
    </w:p>
    <w:p w:rsidRDefault="00CA5007" w:rsidP="00CA5007" w:rsidR="00CA5007" w:rsidRPr="00F34579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F34579">
        <w:rPr>
          <w:sz w:val="24"/>
          <w:szCs w:val="24"/>
        </w:rPr>
        <w:tab/>
      </w:r>
    </w:p>
    <w:p w:rsidRDefault="00CA5007" w:rsidP="00CA5007" w:rsidR="00CA5007" w:rsidRPr="00F3457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F34579">
        <w:rPr>
          <w:sz w:val="24"/>
          <w:szCs w:val="24"/>
        </w:rPr>
        <w:tab/>
      </w:r>
      <w:r w:rsidRPr="00F34579">
        <w:rPr>
          <w:sz w:val="24"/>
          <w:szCs w:val="24"/>
        </w:rPr>
        <w:tab/>
        <w:t>Sudac:</w:t>
      </w:r>
    </w:p>
    <w:p w:rsidRDefault="00CA5007" w:rsidP="00CA5007" w:rsidR="00CA5007">
      <w:pPr>
        <w:pStyle w:val="Uvuenotijeloteksta"/>
        <w:ind w:firstLine="141" w:left="1983"/>
        <w:jc w:val="right"/>
      </w:pPr>
      <w:r w:rsidRPr="00F34579">
        <w:t>Vesna Sremac Šoštar</w:t>
      </w:r>
      <w:r w:rsidR="00CD174E">
        <w:t>,v.r.</w:t>
      </w:r>
    </w:p>
    <w:p w:rsidRDefault="00CD174E" w:rsidP="00CA5007" w:rsidR="00CD174E">
      <w:pPr>
        <w:pStyle w:val="Uvuenotijeloteksta"/>
        <w:ind w:firstLine="141" w:left="1983"/>
        <w:jc w:val="right"/>
      </w:pPr>
      <w:r>
        <w:t xml:space="preserve">Za točnost otpreme </w:t>
      </w:r>
    </w:p>
    <w:p w:rsidRDefault="00CD174E" w:rsidP="00CA5007" w:rsidR="00CD174E" w:rsidRPr="00F34579">
      <w:pPr>
        <w:pStyle w:val="Uvuenotijeloteksta"/>
        <w:ind w:firstLine="141" w:left="1983"/>
        <w:jc w:val="right"/>
      </w:pPr>
      <w:r>
        <w:t>Matea Bizjak</w:t>
      </w:r>
    </w:p>
    <w:p w:rsidRDefault="00CA5007" w:rsidP="00CA5007" w:rsidR="00CA5007" w:rsidRPr="00F34579">
      <w:pPr>
        <w:ind w:left="5040"/>
        <w:rPr>
          <w:sz w:val="24"/>
          <w:szCs w:val="24"/>
        </w:rPr>
      </w:pPr>
    </w:p>
    <w:p w:rsidRDefault="00CA5007" w:rsidP="00CA5007" w:rsidR="00CA5007" w:rsidRPr="00F34579">
      <w:pPr>
        <w:jc w:val="both"/>
        <w:rPr>
          <w:sz w:val="24"/>
          <w:szCs w:val="24"/>
        </w:rPr>
      </w:pPr>
    </w:p>
    <w:p w:rsidRDefault="00CA5007" w:rsidP="00CA5007" w:rsidR="00CA5007" w:rsidRPr="00F34579">
      <w:pPr>
        <w:jc w:val="both"/>
        <w:rPr>
          <w:sz w:val="24"/>
          <w:szCs w:val="24"/>
        </w:rPr>
      </w:pPr>
      <w:r w:rsidRPr="00F34579">
        <w:rPr>
          <w:sz w:val="24"/>
          <w:szCs w:val="24"/>
        </w:rPr>
        <w:t>Uputa o pravnom lijeku:</w:t>
      </w:r>
    </w:p>
    <w:p w:rsidRDefault="00CA5007" w:rsidP="00CD174E" w:rsidR="00CA5007" w:rsidRPr="00CD174E">
      <w:pPr>
        <w:jc w:val="both"/>
        <w:rPr>
          <w:sz w:val="24"/>
          <w:szCs w:val="24"/>
        </w:rPr>
      </w:pPr>
      <w:r w:rsidRPr="00F34579">
        <w:rPr>
          <w:sz w:val="24"/>
          <w:szCs w:val="24"/>
        </w:rPr>
        <w:t>Protiv zaključka nije dopuštena žalba (čl. 11. stavak 9. SZ-a)</w:t>
      </w:r>
    </w:p>
    <w:sectPr w:rsidR="00CA5007" w:rsidRPr="00CD174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3C" w:rsidP="00A2053C" w:rsidR="00A2053C">
      <w:r>
        <w:separator/>
      </w:r>
    </w:p>
  </w:endnote>
  <w:endnote w:id="0" w:type="continuationSeparator">
    <w:p w:rsidRDefault="00A2053C" w:rsidP="00A2053C" w:rsidR="00A2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3C" w:rsidP="00A2053C" w:rsidR="00A2053C">
      <w:r>
        <w:separator/>
      </w:r>
    </w:p>
  </w:footnote>
  <w:footnote w:id="0" w:type="continuationSeparator">
    <w:p w:rsidRDefault="00A2053C" w:rsidP="00A2053C" w:rsidR="00A20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53C" w:rsidP="00A2053C" w:rsidR="00A2053C" w:rsidRPr="00A2053C">
    <w:pPr>
      <w:pStyle w:val="Zaglavlje"/>
      <w:jc w:val="right"/>
      <w:rPr>
        <w:sz w:val="24"/>
        <w:szCs w:val="24"/>
      </w:rPr>
    </w:pPr>
    <w:r w:rsidRPr="00A2053C">
      <w:rPr>
        <w:sz w:val="24"/>
        <w:szCs w:val="24"/>
      </w:rPr>
      <w:t>48.St-</w:t>
    </w:r>
    <w:r w:rsidR="00F34579">
      <w:rPr>
        <w:sz w:val="24"/>
        <w:szCs w:val="24"/>
      </w:rPr>
      <w:t>2258/16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39A"/>
    <w:rsid w:val="0009048E"/>
    <w:rsid w:val="00130E9F"/>
    <w:rsid w:val="001F087F"/>
    <w:rsid w:val="00301F07"/>
    <w:rsid w:val="003625C7"/>
    <w:rsid w:val="005F4A7A"/>
    <w:rsid w:val="00645E48"/>
    <w:rsid w:val="0067336B"/>
    <w:rsid w:val="00676C72"/>
    <w:rsid w:val="00702EE0"/>
    <w:rsid w:val="00786A29"/>
    <w:rsid w:val="007F4181"/>
    <w:rsid w:val="008F288A"/>
    <w:rsid w:val="00954F3A"/>
    <w:rsid w:val="009F16E5"/>
    <w:rsid w:val="00A2053C"/>
    <w:rsid w:val="00A20CCF"/>
    <w:rsid w:val="00A6039A"/>
    <w:rsid w:val="00B153F5"/>
    <w:rsid w:val="00B879D0"/>
    <w:rsid w:val="00BA4048"/>
    <w:rsid w:val="00C90A32"/>
    <w:rsid w:val="00CA5007"/>
    <w:rsid w:val="00CB4950"/>
    <w:rsid w:val="00CD174E"/>
    <w:rsid w:val="00D2657C"/>
    <w:rsid w:val="00E33DDA"/>
    <w:rsid w:val="00F15017"/>
    <w:rsid w:val="00F34579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0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eastAsiaTheme="minorEastAsia" w:hAnsiTheme="minorHAnsi" w:asci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1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7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174E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17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17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00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asciiTheme="minorHAnsi" w:eastAsiaTheme="minorEastAsia" w:hAns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1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7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174E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17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17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94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St-2258/2016</izvorni_sadrzaj>
    <derivirana_varijabla naziv="DomainObject.Predmet.OznakaBroj_1">St-2258/2016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ROBERTO PLUS d.o.o.</izvorni_sadrzaj>
    <derivirana_varijabla naziv="DomainObject.Predmet.ProtustrankaFormated_1">  ROBERTO PLUS d.o.o.</derivirana_varijabla>
  </DomainObject.Predmet.ProtustrankaFormated>
  <DomainObject.Predmet.ProtustrankaFormatedOIB>
    <izvorni_sadrzaj>  ROBERTO PLUS d.o.o., OIB 66385801110</izvorni_sadrzaj>
    <derivirana_varijabla naziv="DomainObject.Predmet.ProtustrankaFormatedOIB_1">  ROBERTO PLUS d.o.o., OIB 66385801110</derivirana_varijabla>
  </DomainObject.Predmet.ProtustrankaFormatedOIB>
  <DomainObject.Predmet.ProtustrankaFormatedWithAdress>
    <izvorni_sadrzaj> ROBERTO PLUS d.o.o., Velikopoljska 42, 10000 Zagreb</izvorni_sadrzaj>
    <derivirana_varijabla naziv="DomainObject.Predmet.ProtustrankaFormatedWithAdress_1"> ROBERTO PLUS d.o.o., Velikopoljska 42, 10000 Zagreb</derivirana_varijabla>
  </DomainObject.Predmet.ProtustrankaFormatedWithAdress>
  <DomainObject.Predmet.ProtustrankaFormatedWithAdressOIB>
    <izvorni_sadrzaj> ROBERTO PLUS d.o.o., OIB 66385801110, Velikopoljska 42, 10000 Zagreb</izvorni_sadrzaj>
    <derivirana_varijabla naziv="DomainObject.Predmet.ProtustrankaFormatedWithAdressOIB_1"> ROBERTO PLUS d.o.o., OIB 66385801110, Velikopoljska 42, 10000 Zagreb</derivirana_varijabla>
  </DomainObject.Predmet.ProtustrankaFormatedWithAdressOIB>
  <DomainObject.Predmet.ProtustrankaWithAdress>
    <izvorni_sadrzaj>ROBERTO PLUS d.o.o. Velikopoljska 42, 10000 Zagreb</izvorni_sadrzaj>
    <derivirana_varijabla naziv="DomainObject.Predmet.ProtustrankaWithAdress_1">ROBERTO PLUS d.o.o. Velikopoljska 42, 10000 Zagreb</derivirana_varijabla>
  </DomainObject.Predmet.ProtustrankaWithAdress>
  <DomainObject.Predmet.ProtustrankaWithAdressOIB>
    <izvorni_sadrzaj>ROBERTO PLUS d.o.o., OIB 66385801110, Velikopoljska 42, 10000 Zagreb</izvorni_sadrzaj>
    <derivirana_varijabla naziv="DomainObject.Predmet.ProtustrankaWithAdressOIB_1">ROBERTO PLUS d.o.o., OIB 66385801110, Velikopoljska 42, 10000 Zagreb</derivirana_varijabla>
  </DomainObject.Predmet.ProtustrankaWithAdressOIB>
  <DomainObject.Predmet.ProtustrankaNazivFormated>
    <izvorni_sadrzaj>ROBERTO PLUS d.o.o.</izvorni_sadrzaj>
    <derivirana_varijabla naziv="DomainObject.Predmet.ProtustrankaNazivFormated_1">ROBERTO PLUS d.o.o.</derivirana_varijabla>
  </DomainObject.Predmet.ProtustrankaNazivFormated>
  <DomainObject.Predmet.ProtustrankaNazivFormatedOIB>
    <izvorni_sadrzaj>ROBERTO PLUS d.o.o., OIB 66385801110</izvorni_sadrzaj>
    <derivirana_varijabla naziv="DomainObject.Predmet.ProtustrankaNazivFormatedOIB_1">ROBERTO PLUS d.o.o., OIB 66385801110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ROBERTO PLUS d.o.o.</item>
    </izvorni_sadrzaj>
    <derivirana_varijabla naziv="DomainObject.Predmet.ProtuStrankaListFormated_1">
      <item>ROBERTO PLUS d.o.o.</item>
    </derivirana_varijabla>
  </DomainObject.Predmet.ProtuStrankaListFormated>
  <DomainObject.Predmet.ProtuStrankaListFormatedOIB>
    <izvorni_sadrzaj>
      <item>ROBERTO PLUS d.o.o., OIB 66385801110</item>
    </izvorni_sadrzaj>
    <derivirana_varijabla naziv="DomainObject.Predmet.ProtuStrankaListFormatedOIB_1">
      <item>ROBERTO PLUS d.o.o., OIB 66385801110</item>
    </derivirana_varijabla>
  </DomainObject.Predmet.ProtuStrankaListFormatedOIB>
  <DomainObject.Predmet.ProtuStrankaListFormatedWithAdress>
    <izvorni_sadrzaj>
      <item>ROBERTO PLUS d.o.o., Velikopoljska 42, 10000 Zagreb</item>
    </izvorni_sadrzaj>
    <derivirana_varijabla naziv="DomainObject.Predmet.ProtuStrankaListFormatedWithAdress_1">
      <item>ROBERTO PLUS d.o.o., Velikopoljska 42, 10000 Zagreb</item>
    </derivirana_varijabla>
  </DomainObject.Predmet.ProtuStrankaListFormatedWithAdress>
  <DomainObject.Predmet.ProtuStrankaListFormatedWithAdressOIB>
    <izvorni_sadrzaj>
      <item>ROBERTO PLUS d.o.o., OIB 66385801110, Velikopoljska 42, 10000 Zagreb</item>
    </izvorni_sadrzaj>
    <derivirana_varijabla naziv="DomainObject.Predmet.ProtuStrankaListFormatedWithAdressOIB_1">
      <item>ROBERTO PLUS d.o.o., OIB 66385801110, Velikopoljska 42, 10000 Zagreb</item>
    </derivirana_varijabla>
  </DomainObject.Predmet.ProtuStrankaListFormatedWithAdressOIB>
  <DomainObject.Predmet.ProtuStrankaListNazivFormated>
    <izvorni_sadrzaj>
      <item>ROBERTO PLUS d.o.o.</item>
    </izvorni_sadrzaj>
    <derivirana_varijabla naziv="DomainObject.Predmet.ProtuStrankaListNazivFormated_1">
      <item>ROBERTO PLUS d.o.o.</item>
    </derivirana_varijabla>
  </DomainObject.Predmet.ProtuStrankaListNazivFormated>
  <DomainObject.Predmet.ProtuStrankaListNazivFormatedOIB>
    <izvorni_sadrzaj>
      <item>ROBERTO PLUS d.o.o., OIB 66385801110</item>
    </izvorni_sadrzaj>
    <derivirana_varijabla naziv="DomainObject.Predmet.ProtuStrankaListNazivFormatedOIB_1">
      <item>ROBERTO PLUS d.o.o., OIB 66385801110</item>
    </derivirana_varijabla>
  </DomainObject.Predmet.ProtuStrankaListNazivFormatedOIB>
  <DomainObject.Predmet.OstaliListFormated>
    <izvorni_sadrzaj>
      <item>ODVJETNIČKO DRUŠTVO BEKINA, ŠKURLA, DURMIŠ I SPAJIĆ, društvo s ograničenom odgovornošću</item>
      <item>Bojan Sruk</item>
    </izvorni_sadrzaj>
    <derivirana_varijabla naziv="DomainObject.Predmet.OstaliListFormated_1">
      <item>ODVJETNIČKO DRUŠTVO BEKINA, ŠKURLA, DURMIŠ I SPAJIĆ, društvo s ograničenom odgovornošću</item>
      <item>Bojan Sruk</item>
    </derivirana_varijabla>
  </DomainObject.Predmet.OstaliListFormated>
  <DomainObject.Predmet.OstaliList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FormatedOIB_1">
      <item>ODVJETNIČKO DRUŠTVO BEKINA, ŠKURLA, DURMIŠ I SPAJIĆ, društvo s ograničenom odgovornošću, OIB 68178969783</item>
      <item>Bojan Sruk, OIB 09187794167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</item>
      <item>Bojan Sruk, Dobri Dol 48, 10000 Zagreb</item>
    </izvorni_sadrzaj>
    <derivirana_varijabla naziv="DomainObject.Predmet.OstaliListFormatedWithAdress_1">
      <item>ODVJETNIČKO DRUŠTVO BEKINA, ŠKURLA, DURMIŠ I SPAJIĆ, društvo s ograničenom odgovornošću, Preradovićeva 24, 10000 Zagreb</item>
      <item>Bojan Sruk, Dobri Dol 48, 10000 Zagreb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</item>
      <item>Bojan Sruk, OIB 09187794167, Dobri Dol 48, 10000 Zagreb</item>
    </izvorni_sadrzaj>
    <derivirana_varijabla naziv="DomainObject.Predmet.OstaliListFormatedWithAdressOIB_1">
      <item>ODVJETNIČKO DRUŠTVO BEKINA, ŠKURLA, DURMIŠ I SPAJIĆ, društvo s ograničenom odgovornošću, OIB 68178969783, Preradovićeva 24, 10000 Zagreb</item>
      <item>Bojan Sruk, OIB 09187794167, Dobri Dol 48, 10000 Zagreb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Bojan Sruk</item>
    </izvorni_sadrzaj>
    <derivirana_varijabla naziv="DomainObject.Predmet.OstaliListNazivFormated_1">
      <item>ODVJETNIČKO DRUŠTVO BEKINA, ŠKURLA, DURMIŠ I SPAJIĆ, društvo s ograničenom odgovornošću</item>
      <item>Bojan Sruk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NazivFormatedOIB_1">
      <item>ODVJETNIČKO DRUŠTVO BEKINA, ŠKURLA, DURMIŠ I SPAJIĆ, društvo s ograničenom odgovornošću, OIB 68178969783</item>
      <item>Bojan Sruk, OIB 09187794167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ROBERTO PLUS d.o.o.</izvorni_sadrzaj>
    <derivirana_varijabla naziv="DomainObject.Predmet.ProtustrankaIDrugi_1">ROBERTO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ROBERTO PLUS d.o.o., OIB 66385801110, Velikopoljska 42, 10000 Zagreb</izvorni_sadrzaj>
    <derivirana_varijabla naziv="DomainObject.Predmet.ProtustrankaIDrugiAdressOIB_1">ROBERTO PLUS d.o.o., OIB 66385801110, Velikopoljska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ROBERTO PLUS d.o.o.</item>
      <item>ODVJETNIČKO DRUŠTVO BEKINA, ŠKURLA, DURMIŠ I SPAJIĆ, društvo s ograničenom odgovornošću</item>
      <item>Bojan Sruk</item>
    </izvorni_sadrzaj>
    <derivirana_varijabla naziv="DomainObject.Predmet.SudioniciListNaziv_1">
      <item>FINA Regionalni centar Zagreb</item>
      <item>ROBERTO PLUS d.o.o.</item>
      <item>ODVJETNIČKO DRUŠTVO BEKINA, ŠKURLA, DURMIŠ I SPAJIĆ, društvo s ograničenom odgovornošću</item>
      <item>Bojan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izvorni_sadrzaj>
    <derivirana_varijabla naziv="DomainObject.Predmet.SudioniciListAdressOIB_1"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66385801110</item>
      <item>, OIB 68178969783</item>
      <item>, OIB 09187794167</item>
    </izvorni_sadrzaj>
    <derivirana_varijabla naziv="DomainObject.Predmet.SudioniciListNazivOIB_1">
      <item>, OIB 85821130368</item>
      <item>, OIB 66385801110</item>
      <item>, OIB 68178969783</item>
      <item>, OIB 09187794167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2017.</izvorni_sadrzaj>
    <derivirana_varijabla naziv="DomainObject.Predmet.DatumZadnjeOdrzaneSudskeRadnje_1">16. svibnja 2017.</derivirana_varijabla>
  </DomainObject.Predmet.DatumZadnjeOdrzaneSudskeRadnje>
  <DomainObject.PredzadnjaOdlukaIzPredmeta.DatumDonosenjaOdluke>
    <izvorni_sadrzaj>19. veljače 2018.</izvorni_sadrzaj>
    <derivirana_varijabla naziv="DomainObject.PredzadnjaOdlukaIzPredmeta.DatumDonosenjaOdluke_1">19. veljače 2018.</derivirana_varijabla>
  </DomainObject.PredzadnjaOdlukaIzPredmeta.DatumDonosenjaOdluke>
  <DomainObject.PredzadnjaOdlukaIzPredmeta.Oznaka>
    <izvorni_sadrzaj>St-2258/2016-52</izvorni_sadrzaj>
    <derivirana_varijabla naziv="DomainObject.PredzadnjaOdlukaIzPredmeta.Oznaka_1">St-2258/2016-52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745</properties:Characters>
  <properties:Lines>36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2019-01-15T12:04:00Z</dcterms:created>
  <dc:creator>Matea Bizjak</dc:creator>
  <cp:lastModifiedBy>Matea Bizjak</cp:lastModifiedBy>
  <cp:lastPrinted>2019-01-29T13:35:00Z</cp:lastPrinted>
  <dcterms:modified xmlns:xsi="http://www.w3.org/2001/XMLSchema-instance" xsi:type="dcterms:W3CDTF">2019-01-29T13:35:00Z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