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e2e1a" w14:paraId="8ee2e1a" w:rsidRDefault="00F6792E" w:rsidP="00F6792E" w:rsidR="00F6792E" w:rsidRPr="00F6792E">
      <w:pPr>
        <w:spacing w:lineRule="auto" w:line="240" w:after="0"/>
        <w:jc w:val="both"/>
        <w15:collapsed w:val="false"/>
        <w:rPr>
          <w:rFonts w:cs="Times New Roman" w:hAnsi="Times New Roman" w:ascii="Times New Roman"/>
          <w:sz w:val="24"/>
          <w:szCs w:val="24"/>
        </w:rPr>
      </w:pPr>
      <w:bookmarkStart w:name="_GoBack" w:id="0"/>
      <w:bookmarkEnd w:id="0"/>
      <w:r>
        <w:rPr>
          <w:rFonts w:cs="Times New Roman" w:hAnsi="Times New Roman" w:ascii="Times New Roman"/>
          <w:bCs/>
          <w:sz w:val="24"/>
          <w:szCs w:val="24"/>
        </w:rPr>
        <w:t xml:space="preserve">                     </w:t>
      </w:r>
      <w:r w:rsidRPr="00F6792E">
        <w:rPr>
          <w:rFonts w:cs="Times New Roman" w:hAnsi="Times New Roman" w:ascii="Times New Roman"/>
          <w:noProof/>
          <w:sz w:val="24"/>
          <w:szCs w:val="24"/>
          <w:lang w:eastAsia="hr-HR"/>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F6792E">
        <w:rPr>
          <w:rFonts w:cs="Times New Roman" w:hAnsi="Times New Roman" w:ascii="Times New Roman"/>
          <w:bCs/>
          <w:sz w:val="24"/>
          <w:szCs w:val="24"/>
        </w:rPr>
        <w:tab/>
      </w:r>
      <w:r w:rsidRPr="00F6792E">
        <w:rPr>
          <w:rFonts w:cs="Times New Roman" w:hAnsi="Times New Roman" w:ascii="Times New Roman"/>
          <w:bCs/>
          <w:sz w:val="24"/>
          <w:szCs w:val="24"/>
        </w:rPr>
        <w:tab/>
        <w:t xml:space="preserve">                             </w:t>
      </w:r>
    </w:p>
    <w:p w:rsidRDefault="00F6792E" w:rsidP="00F6792E" w:rsidR="00F6792E" w:rsidRPr="00F6792E">
      <w:pPr>
        <w:spacing w:lineRule="auto" w:line="240" w:after="0"/>
        <w:jc w:val="both"/>
        <w:rPr>
          <w:rFonts w:cs="Times New Roman" w:hAnsi="Times New Roman" w:ascii="Times New Roman"/>
          <w:sz w:val="24"/>
          <w:szCs w:val="24"/>
        </w:rPr>
      </w:pPr>
      <w:r w:rsidRPr="00F6792E">
        <w:rPr>
          <w:rFonts w:cs="Times New Roman" w:hAnsi="Times New Roman" w:ascii="Times New Roman"/>
          <w:sz w:val="24"/>
          <w:szCs w:val="24"/>
        </w:rPr>
        <w:t xml:space="preserve">       REPUBLIKA HRVATSKA</w:t>
      </w:r>
    </w:p>
    <w:p w:rsidRDefault="00F6792E" w:rsidP="00F6792E" w:rsidR="00F6792E" w:rsidRPr="00F6792E">
      <w:pPr>
        <w:spacing w:lineRule="auto" w:line="240" w:after="0"/>
        <w:jc w:val="both"/>
        <w:rPr>
          <w:rFonts w:cs="Times New Roman" w:hAnsi="Times New Roman" w:ascii="Times New Roman"/>
          <w:sz w:val="24"/>
          <w:szCs w:val="24"/>
        </w:rPr>
      </w:pPr>
      <w:r w:rsidRPr="00F6792E">
        <w:rPr>
          <w:rFonts w:cs="Times New Roman" w:hAnsi="Times New Roman" w:ascii="Times New Roman"/>
          <w:sz w:val="24"/>
          <w:szCs w:val="24"/>
        </w:rPr>
        <w:t>TRGOVAČKI SUD U VARAŽDINU</w:t>
      </w:r>
    </w:p>
    <w:p w:rsidRDefault="00F6792E" w:rsidP="00DE4E5C" w:rsidR="00FB5B2C">
      <w:pPr>
        <w:spacing w:lineRule="auto" w:line="240" w:after="0"/>
        <w:rPr>
          <w:rFonts w:cs="Times New Roman" w:hAnsi="Times New Roman" w:ascii="Times New Roman"/>
          <w:bCs/>
          <w:sz w:val="24"/>
          <w:szCs w:val="24"/>
        </w:rPr>
      </w:pPr>
      <w:r w:rsidRPr="00F6792E">
        <w:rPr>
          <w:rFonts w:cs="Times New Roman" w:hAnsi="Times New Roman" w:ascii="Times New Roman"/>
          <w:sz w:val="24"/>
          <w:szCs w:val="24"/>
        </w:rPr>
        <w:t xml:space="preserve">                  B. Radić 2</w:t>
      </w:r>
      <w:r w:rsidR="00DE4E5C">
        <w:rPr>
          <w:rFonts w:cs="Times New Roman" w:hAnsi="Times New Roman" w:ascii="Times New Roman"/>
          <w:bCs/>
          <w:sz w:val="24"/>
          <w:szCs w:val="24"/>
        </w:rPr>
        <w:t xml:space="preserve">                 </w:t>
      </w:r>
    </w:p>
    <w:p w:rsidRDefault="00DE4E5C" w:rsidP="00DE4E5C" w:rsidR="00DE4E5C">
      <w:pPr>
        <w:spacing w:lineRule="auto" w:line="240" w:after="0"/>
        <w:rPr>
          <w:rFonts w:cs="Times New Roman" w:hAnsi="Times New Roman" w:ascii="Times New Roman"/>
          <w:sz w:val="24"/>
          <w:szCs w:val="24"/>
        </w:rPr>
      </w:pPr>
    </w:p>
    <w:p w:rsidRDefault="00487C0D" w:rsidP="005834A8" w:rsidR="00487C0D" w:rsidRPr="00487C0D">
      <w:pPr>
        <w:jc w:val="center"/>
        <w:rPr>
          <w:rFonts w:cs="Times New Roman" w:hAnsi="Times New Roman" w:ascii="Times New Roman"/>
          <w:sz w:val="24"/>
          <w:szCs w:val="24"/>
        </w:rPr>
      </w:pPr>
      <w:r w:rsidRPr="00487C0D">
        <w:rPr>
          <w:rFonts w:cs="Times New Roman" w:hAnsi="Times New Roman" w:ascii="Times New Roman"/>
          <w:sz w:val="24"/>
          <w:szCs w:val="24"/>
        </w:rPr>
        <w:t xml:space="preserve">R E P U B L I K A    H R V A T S K  A </w:t>
      </w:r>
    </w:p>
    <w:p w:rsidRDefault="005834A8" w:rsidP="004A49F9" w:rsidR="00DE4E5C">
      <w:pPr>
        <w:jc w:val="center"/>
        <w:rPr>
          <w:rFonts w:cs="Times New Roman" w:hAnsi="Times New Roman" w:ascii="Times New Roman"/>
          <w:sz w:val="24"/>
          <w:szCs w:val="24"/>
        </w:rPr>
      </w:pPr>
      <w:r w:rsidRPr="00487C0D">
        <w:rPr>
          <w:rFonts w:cs="Times New Roman" w:hAnsi="Times New Roman" w:ascii="Times New Roman"/>
          <w:sz w:val="24"/>
          <w:szCs w:val="24"/>
        </w:rPr>
        <w:t>R J E Š E NJ E</w:t>
      </w:r>
    </w:p>
    <w:p w:rsidRDefault="007A1E20" w:rsidP="004A49F9" w:rsidR="007A1E20" w:rsidRPr="00A1352B">
      <w:pPr>
        <w:jc w:val="center"/>
        <w:rPr>
          <w:rFonts w:cs="Times New Roman" w:hAnsi="Times New Roman" w:ascii="Times New Roman"/>
          <w:sz w:val="24"/>
          <w:szCs w:val="24"/>
        </w:rPr>
      </w:pPr>
    </w:p>
    <w:p w:rsidRDefault="007A1E20" w:rsidP="007A1E20" w:rsidR="007A1E20">
      <w:pPr>
        <w:spacing w:lineRule="auto" w:line="240" w:after="0"/>
        <w:ind w:firstLine="708"/>
        <w:jc w:val="both"/>
        <w:rPr>
          <w:rFonts w:cs="Times New Roman" w:hAnsi="Times New Roman" w:ascii="Times New Roman"/>
          <w:sz w:val="24"/>
          <w:szCs w:val="24"/>
        </w:rPr>
      </w:pPr>
      <w:r w:rsidRPr="008C7095">
        <w:rPr>
          <w:rFonts w:cs="Times New Roman" w:hAnsi="Times New Roman" w:ascii="Times New Roman"/>
          <w:sz w:val="24"/>
          <w:szCs w:val="24"/>
        </w:rPr>
        <w:t xml:space="preserve">Trgovački sud u Varaždinu, po sucu toga suda Kseniji Flack-Makitan, kao sucu, </w:t>
      </w:r>
      <w:r w:rsidRPr="00F12DB1">
        <w:rPr>
          <w:rFonts w:cs="Times New Roman" w:hAnsi="Times New Roman" w:ascii="Times New Roman"/>
          <w:sz w:val="24"/>
          <w:szCs w:val="24"/>
        </w:rPr>
        <w:t>u stečajnom postupku koji se vodi nad stečajnim dužnikom</w:t>
      </w:r>
      <w:r>
        <w:rPr>
          <w:rFonts w:cs="Times New Roman" w:hAnsi="Times New Roman" w:ascii="Times New Roman"/>
          <w:sz w:val="24"/>
          <w:szCs w:val="24"/>
        </w:rPr>
        <w:t xml:space="preserve"> </w:t>
      </w:r>
      <w:r w:rsidRPr="00B952E4">
        <w:rPr>
          <w:rFonts w:cs="Times New Roman" w:hAnsi="Times New Roman" w:ascii="Times New Roman"/>
          <w:sz w:val="24"/>
          <w:szCs w:val="24"/>
        </w:rPr>
        <w:t>VINOGRADARSKA ZADRUGA ŠTRIGOVČANKA</w:t>
      </w:r>
      <w:r>
        <w:rPr>
          <w:rFonts w:cs="Times New Roman" w:hAnsi="Times New Roman" w:ascii="Times New Roman"/>
          <w:sz w:val="24"/>
          <w:szCs w:val="24"/>
        </w:rPr>
        <w:t xml:space="preserve"> u stečaju</w:t>
      </w:r>
      <w:r w:rsidRPr="00B952E4">
        <w:rPr>
          <w:rFonts w:cs="Times New Roman" w:hAnsi="Times New Roman" w:ascii="Times New Roman"/>
          <w:sz w:val="24"/>
          <w:szCs w:val="24"/>
        </w:rPr>
        <w:t>, Štrigova,  Železna gora 68, OIB</w:t>
      </w:r>
      <w:r>
        <w:rPr>
          <w:rFonts w:cs="Times New Roman" w:hAnsi="Times New Roman" w:ascii="Times New Roman"/>
          <w:sz w:val="24"/>
          <w:szCs w:val="24"/>
        </w:rPr>
        <w:t>:</w:t>
      </w:r>
      <w:r w:rsidRPr="00B952E4">
        <w:rPr>
          <w:rFonts w:cs="Times New Roman" w:hAnsi="Times New Roman" w:ascii="Times New Roman"/>
          <w:sz w:val="24"/>
          <w:szCs w:val="24"/>
        </w:rPr>
        <w:t xml:space="preserve"> </w:t>
      </w:r>
      <w:r w:rsidRPr="008B4898">
        <w:rPr>
          <w:rFonts w:cs="Times New Roman" w:hAnsi="Times New Roman" w:ascii="Times New Roman"/>
          <w:sz w:val="24"/>
          <w:szCs w:val="24"/>
        </w:rPr>
        <w:t>52200142889</w:t>
      </w:r>
      <w:r>
        <w:rPr>
          <w:rFonts w:cs="Times New Roman" w:hAnsi="Times New Roman" w:ascii="Times New Roman"/>
          <w:sz w:val="24"/>
          <w:szCs w:val="24"/>
        </w:rPr>
        <w:t>, 28. lipnja 2017. donosi sljedeće</w:t>
      </w:r>
    </w:p>
    <w:p w:rsidRDefault="004A49F9" w:rsidP="004A49F9" w:rsidR="004A49F9" w:rsidRPr="00487C0D">
      <w:pPr>
        <w:spacing w:lineRule="auto" w:line="240" w:after="0"/>
        <w:ind w:firstLine="708"/>
        <w:jc w:val="both"/>
        <w:rPr>
          <w:rFonts w:cs="Times New Roman" w:hAnsi="Times New Roman" w:ascii="Times New Roman"/>
          <w:sz w:val="24"/>
          <w:szCs w:val="24"/>
        </w:rPr>
      </w:pPr>
    </w:p>
    <w:p w:rsidRDefault="005834A8" w:rsidP="004A49F9" w:rsidR="0064211F">
      <w:pPr>
        <w:spacing w:lineRule="auto" w:line="240" w:after="0"/>
        <w:jc w:val="center"/>
        <w:rPr>
          <w:rFonts w:cs="Times New Roman" w:hAnsi="Times New Roman" w:ascii="Times New Roman"/>
          <w:sz w:val="24"/>
          <w:szCs w:val="24"/>
        </w:rPr>
      </w:pPr>
      <w:r w:rsidRPr="00487C0D">
        <w:rPr>
          <w:rFonts w:cs="Times New Roman" w:hAnsi="Times New Roman" w:ascii="Times New Roman"/>
          <w:sz w:val="24"/>
          <w:szCs w:val="24"/>
        </w:rPr>
        <w:t xml:space="preserve"> r i j e š i o   j e</w:t>
      </w:r>
    </w:p>
    <w:p w:rsidRDefault="004A49F9" w:rsidP="004A49F9" w:rsidR="004A49F9" w:rsidRPr="00487C0D">
      <w:pPr>
        <w:rPr>
          <w:rFonts w:cs="Times New Roman" w:hAnsi="Times New Roman" w:ascii="Times New Roman"/>
          <w:sz w:val="24"/>
          <w:szCs w:val="24"/>
        </w:rPr>
      </w:pPr>
    </w:p>
    <w:p w:rsidRDefault="0031023C" w:rsidP="007A1E20" w:rsidR="00D34D98" w:rsidRPr="007A1E20">
      <w:pPr>
        <w:pStyle w:val="Odlomakpopisa"/>
        <w:numPr>
          <w:ilvl w:val="0"/>
          <w:numId w:val="7"/>
        </w:numPr>
        <w:spacing w:lineRule="auto" w:line="240" w:after="0"/>
        <w:jc w:val="both"/>
        <w:rPr>
          <w:rFonts w:hAnsi="Times New Roman" w:ascii="Times New Roman"/>
          <w:sz w:val="24"/>
          <w:szCs w:val="24"/>
        </w:rPr>
      </w:pPr>
      <w:r w:rsidRPr="00717B98">
        <w:rPr>
          <w:rFonts w:hAnsi="Times New Roman" w:ascii="Times New Roman"/>
          <w:sz w:val="24"/>
          <w:szCs w:val="24"/>
        </w:rPr>
        <w:t>Ispravlja</w:t>
      </w:r>
      <w:r w:rsidR="007A1E20">
        <w:rPr>
          <w:rFonts w:hAnsi="Times New Roman" w:ascii="Times New Roman"/>
          <w:sz w:val="24"/>
          <w:szCs w:val="24"/>
        </w:rPr>
        <w:t>ju</w:t>
      </w:r>
      <w:r w:rsidRPr="00717B98">
        <w:rPr>
          <w:rFonts w:hAnsi="Times New Roman" w:ascii="Times New Roman"/>
          <w:sz w:val="24"/>
          <w:szCs w:val="24"/>
        </w:rPr>
        <w:t xml:space="preserve"> se rješenje </w:t>
      </w:r>
      <w:r w:rsidR="007A7D55" w:rsidRPr="00717B98">
        <w:rPr>
          <w:rFonts w:hAnsi="Times New Roman" w:ascii="Times New Roman"/>
          <w:sz w:val="24"/>
          <w:szCs w:val="24"/>
        </w:rPr>
        <w:t>o</w:t>
      </w:r>
      <w:r w:rsidR="00AB7A3C" w:rsidRPr="00717B98">
        <w:rPr>
          <w:rFonts w:hAnsi="Times New Roman" w:ascii="Times New Roman"/>
          <w:sz w:val="24"/>
          <w:szCs w:val="24"/>
        </w:rPr>
        <w:t xml:space="preserve">voga suda od </w:t>
      </w:r>
      <w:r w:rsidR="007A1E20">
        <w:rPr>
          <w:rFonts w:hAnsi="Times New Roman" w:ascii="Times New Roman"/>
          <w:sz w:val="24"/>
          <w:szCs w:val="24"/>
        </w:rPr>
        <w:t xml:space="preserve">22. ožujka </w:t>
      </w:r>
      <w:r w:rsidR="004A49F9">
        <w:rPr>
          <w:rFonts w:hAnsi="Times New Roman" w:ascii="Times New Roman"/>
          <w:sz w:val="24"/>
          <w:szCs w:val="24"/>
        </w:rPr>
        <w:t>2017</w:t>
      </w:r>
      <w:r w:rsidR="00AA24FF" w:rsidRPr="00717B98">
        <w:rPr>
          <w:rFonts w:hAnsi="Times New Roman" w:ascii="Times New Roman"/>
          <w:sz w:val="24"/>
          <w:szCs w:val="24"/>
        </w:rPr>
        <w:t xml:space="preserve">., </w:t>
      </w:r>
      <w:r w:rsidR="00AB7A3C" w:rsidRPr="00717B98">
        <w:rPr>
          <w:rFonts w:hAnsi="Times New Roman" w:ascii="Times New Roman"/>
          <w:sz w:val="24"/>
          <w:szCs w:val="24"/>
        </w:rPr>
        <w:t xml:space="preserve">poslovni </w:t>
      </w:r>
      <w:r w:rsidR="00AA24FF" w:rsidRPr="00717B98">
        <w:rPr>
          <w:rFonts w:hAnsi="Times New Roman" w:ascii="Times New Roman"/>
          <w:sz w:val="24"/>
          <w:szCs w:val="24"/>
        </w:rPr>
        <w:t>broj St</w:t>
      </w:r>
      <w:r w:rsidR="00BC4E16">
        <w:rPr>
          <w:rFonts w:hAnsi="Times New Roman" w:ascii="Times New Roman"/>
          <w:sz w:val="24"/>
          <w:szCs w:val="24"/>
        </w:rPr>
        <w:t>-</w:t>
      </w:r>
      <w:r w:rsidR="007A1E20">
        <w:rPr>
          <w:rFonts w:hAnsi="Times New Roman" w:ascii="Times New Roman"/>
          <w:sz w:val="24"/>
          <w:szCs w:val="24"/>
        </w:rPr>
        <w:t xml:space="preserve">202/16-19, zaključak o prodaji od 22. ožujka 2017., poslovni broj St-202/16-20 i rješenje ovoga suda od 18. travnja 2017., poslovni broj St-202/16-25, u uvodu i izreci na način da umjesto tvrtke stečajnog dužnika koja je napisana kao VINOGRADARSKA ZADRUGA ŠTRIGOVČANKA pravilno treba pisati </w:t>
      </w:r>
      <w:r w:rsidR="007A1E20" w:rsidRPr="00B952E4">
        <w:rPr>
          <w:rFonts w:hAnsi="Times New Roman" w:ascii="Times New Roman"/>
          <w:sz w:val="24"/>
          <w:szCs w:val="24"/>
        </w:rPr>
        <w:t>VINOGRADARSKA ZADRUGA ŠTRIGOVČANKA</w:t>
      </w:r>
      <w:r w:rsidR="007A1E20">
        <w:rPr>
          <w:rFonts w:hAnsi="Times New Roman" w:ascii="Times New Roman"/>
          <w:sz w:val="24"/>
          <w:szCs w:val="24"/>
        </w:rPr>
        <w:t xml:space="preserve"> u stečaju</w:t>
      </w:r>
      <w:r w:rsidR="007A1E20" w:rsidRPr="007A1E20">
        <w:rPr>
          <w:rFonts w:hAnsi="Times New Roman" w:ascii="Times New Roman"/>
          <w:sz w:val="24"/>
          <w:szCs w:val="24"/>
        </w:rPr>
        <w:t>.</w:t>
      </w:r>
    </w:p>
    <w:p w:rsidRDefault="00FB5B2C" w:rsidP="006E494F" w:rsidR="00FB5B2C" w:rsidRPr="006E494F">
      <w:pPr>
        <w:spacing w:lineRule="auto" w:line="240" w:after="0"/>
        <w:jc w:val="both"/>
        <w:rPr>
          <w:rFonts w:hAnsi="Times New Roman" w:ascii="Times New Roman"/>
          <w:sz w:val="24"/>
          <w:szCs w:val="24"/>
        </w:rPr>
      </w:pPr>
    </w:p>
    <w:p w:rsidRDefault="00FB5B2C" w:rsidP="00FB5B2C" w:rsidR="00FB5B2C">
      <w:pPr>
        <w:pStyle w:val="Odlomakpopisa"/>
        <w:numPr>
          <w:ilvl w:val="0"/>
          <w:numId w:val="7"/>
        </w:numPr>
        <w:spacing w:lineRule="auto" w:line="240" w:after="0"/>
        <w:jc w:val="both"/>
        <w:rPr>
          <w:rFonts w:hAnsi="Times New Roman" w:ascii="Times New Roman"/>
          <w:sz w:val="24"/>
          <w:szCs w:val="24"/>
        </w:rPr>
      </w:pPr>
      <w:r w:rsidRPr="00FB5B2C">
        <w:rPr>
          <w:rFonts w:hAnsi="Times New Roman" w:ascii="Times New Roman"/>
          <w:sz w:val="24"/>
          <w:szCs w:val="24"/>
        </w:rPr>
        <w:t xml:space="preserve">U preostalom dijelu </w:t>
      </w:r>
      <w:r w:rsidR="007A1E20">
        <w:rPr>
          <w:rFonts w:hAnsi="Times New Roman" w:ascii="Times New Roman"/>
          <w:sz w:val="24"/>
          <w:szCs w:val="24"/>
        </w:rPr>
        <w:t>odluke navedene u točci I. izreke ovog rješenja ostaju neizmijenjene</w:t>
      </w:r>
      <w:r w:rsidRPr="00FB5B2C">
        <w:rPr>
          <w:rFonts w:hAnsi="Times New Roman" w:ascii="Times New Roman"/>
          <w:sz w:val="24"/>
          <w:szCs w:val="24"/>
        </w:rPr>
        <w:t>.</w:t>
      </w:r>
    </w:p>
    <w:p w:rsidRDefault="007A1E20" w:rsidP="007A1E20" w:rsidR="007A1E20" w:rsidRPr="007A1E20">
      <w:pPr>
        <w:pStyle w:val="Odlomakpopisa"/>
        <w:rPr>
          <w:rFonts w:hAnsi="Times New Roman" w:ascii="Times New Roman"/>
          <w:sz w:val="24"/>
          <w:szCs w:val="24"/>
        </w:rPr>
      </w:pPr>
    </w:p>
    <w:p w:rsidRDefault="007A1E20" w:rsidP="00FB5B2C" w:rsidR="007A1E20" w:rsidRPr="00FB5B2C">
      <w:pPr>
        <w:pStyle w:val="Odlomakpopisa"/>
        <w:numPr>
          <w:ilvl w:val="0"/>
          <w:numId w:val="7"/>
        </w:numPr>
        <w:spacing w:lineRule="auto" w:line="240" w:after="0"/>
        <w:jc w:val="both"/>
        <w:rPr>
          <w:rFonts w:hAnsi="Times New Roman" w:ascii="Times New Roman"/>
          <w:sz w:val="24"/>
          <w:szCs w:val="24"/>
        </w:rPr>
      </w:pPr>
      <w:r>
        <w:rPr>
          <w:rFonts w:hAnsi="Times New Roman" w:ascii="Times New Roman"/>
          <w:sz w:val="24"/>
          <w:szCs w:val="24"/>
        </w:rPr>
        <w:t>Ispravlja se zaključak o prodaji ovoga suda od 22. ožujka 2017., poslovni broj St-202/16-20 u točci IV. uvjeti prodaje na način da se umjesto iznosa od 85.242,98 kn kao cijene na trećoj dražbi ispod koje se nekretnina ne može prodati pravilno treba pisati iznos od 113.657,31 kn.</w:t>
      </w:r>
    </w:p>
    <w:p w:rsidRDefault="007A7D55" w:rsidP="007A7D55" w:rsidR="007A7D55" w:rsidRPr="00FB5B2C">
      <w:pPr>
        <w:pStyle w:val="Odlomakpopisa"/>
        <w:spacing w:lineRule="auto" w:line="240" w:after="0"/>
        <w:ind w:left="1425"/>
        <w:jc w:val="both"/>
        <w:rPr>
          <w:rFonts w:hAnsi="Times New Roman" w:ascii="Times New Roman"/>
          <w:sz w:val="24"/>
          <w:szCs w:val="24"/>
        </w:rPr>
      </w:pPr>
    </w:p>
    <w:p w:rsidRDefault="0064211F" w:rsidP="00487C0D" w:rsidR="0064211F" w:rsidRPr="00487C0D">
      <w:pPr>
        <w:spacing w:lineRule="auto" w:line="240" w:after="0"/>
        <w:jc w:val="both"/>
        <w:rPr>
          <w:rFonts w:cs="Times New Roman" w:hAnsi="Times New Roman" w:ascii="Times New Roman"/>
          <w:sz w:val="24"/>
          <w:szCs w:val="24"/>
        </w:rPr>
      </w:pPr>
    </w:p>
    <w:p w:rsidRDefault="005834A8" w:rsidP="005834A8" w:rsidR="005834A8" w:rsidRPr="00487C0D">
      <w:pPr>
        <w:jc w:val="center"/>
        <w:rPr>
          <w:rFonts w:cs="Times New Roman" w:hAnsi="Times New Roman" w:ascii="Times New Roman"/>
          <w:sz w:val="24"/>
          <w:szCs w:val="24"/>
        </w:rPr>
      </w:pPr>
      <w:r w:rsidRPr="00487C0D">
        <w:rPr>
          <w:rFonts w:cs="Times New Roman" w:hAnsi="Times New Roman" w:ascii="Times New Roman"/>
          <w:sz w:val="24"/>
          <w:szCs w:val="24"/>
        </w:rPr>
        <w:t>Obrazloženje</w:t>
      </w:r>
    </w:p>
    <w:p w:rsidRDefault="00F5550C" w:rsidP="00487C0D" w:rsidR="00FB5B2C">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p>
    <w:p w:rsidRDefault="00FB5B2C" w:rsidP="007A1E20" w:rsidR="00FB5B2C">
      <w:pPr>
        <w:spacing w:lineRule="auto" w:line="240" w:after="0"/>
        <w:ind w:firstLine="708"/>
        <w:jc w:val="both"/>
        <w:rPr>
          <w:rFonts w:hAnsi="Times New Roman" w:ascii="Times New Roman"/>
          <w:sz w:val="24"/>
          <w:szCs w:val="24"/>
        </w:rPr>
      </w:pPr>
      <w:r w:rsidRPr="00FB5B2C">
        <w:rPr>
          <w:rFonts w:cs="Times New Roman" w:hAnsi="Times New Roman" w:ascii="Times New Roman"/>
          <w:sz w:val="24"/>
          <w:szCs w:val="24"/>
        </w:rPr>
        <w:t xml:space="preserve">Pri donošenju </w:t>
      </w:r>
      <w:r w:rsidR="007A1E20">
        <w:rPr>
          <w:rFonts w:hAnsi="Times New Roman" w:ascii="Times New Roman"/>
          <w:sz w:val="24"/>
          <w:szCs w:val="24"/>
        </w:rPr>
        <w:t>rješenja</w:t>
      </w:r>
      <w:r w:rsidR="007A1E20" w:rsidRPr="00717B98">
        <w:rPr>
          <w:rFonts w:hAnsi="Times New Roman" w:ascii="Times New Roman"/>
          <w:sz w:val="24"/>
          <w:szCs w:val="24"/>
        </w:rPr>
        <w:t xml:space="preserve"> ovoga suda od </w:t>
      </w:r>
      <w:r w:rsidR="007A1E20">
        <w:rPr>
          <w:rFonts w:hAnsi="Times New Roman" w:ascii="Times New Roman"/>
          <w:sz w:val="24"/>
          <w:szCs w:val="24"/>
        </w:rPr>
        <w:t>22. ožujka 2017</w:t>
      </w:r>
      <w:r w:rsidR="007A1E20" w:rsidRPr="00717B98">
        <w:rPr>
          <w:rFonts w:hAnsi="Times New Roman" w:ascii="Times New Roman"/>
          <w:sz w:val="24"/>
          <w:szCs w:val="24"/>
        </w:rPr>
        <w:t>., poslovni broj St</w:t>
      </w:r>
      <w:r w:rsidR="007A1E20">
        <w:rPr>
          <w:rFonts w:hAnsi="Times New Roman" w:ascii="Times New Roman"/>
          <w:sz w:val="24"/>
          <w:szCs w:val="24"/>
        </w:rPr>
        <w:t>-202/16-19, zaključka o prodaji od 22. ožujka 2017., poslovni broj St-202/16-20 i rješenja ovoga suda od 18. travnja 2017., poslovni broj St-202/16-25</w:t>
      </w:r>
      <w:r w:rsidR="007A1E20">
        <w:rPr>
          <w:rFonts w:cs="Times New Roman" w:hAnsi="Times New Roman" w:ascii="Times New Roman"/>
          <w:sz w:val="24"/>
          <w:szCs w:val="24"/>
        </w:rPr>
        <w:t xml:space="preserve">, </w:t>
      </w:r>
      <w:r w:rsidRPr="00FB5B2C">
        <w:rPr>
          <w:rFonts w:cs="Times New Roman" w:hAnsi="Times New Roman" w:ascii="Times New Roman"/>
          <w:sz w:val="24"/>
          <w:szCs w:val="24"/>
        </w:rPr>
        <w:t xml:space="preserve">došlo je do pogreške u pisanju te </w:t>
      </w:r>
      <w:r w:rsidR="006E494F">
        <w:rPr>
          <w:rFonts w:cs="Times New Roman" w:hAnsi="Times New Roman" w:ascii="Times New Roman"/>
          <w:sz w:val="24"/>
          <w:szCs w:val="24"/>
        </w:rPr>
        <w:t xml:space="preserve">je </w:t>
      </w:r>
      <w:r w:rsidRPr="00FB5B2C">
        <w:rPr>
          <w:rFonts w:cs="Times New Roman" w:hAnsi="Times New Roman" w:ascii="Times New Roman"/>
          <w:sz w:val="24"/>
          <w:szCs w:val="24"/>
        </w:rPr>
        <w:t xml:space="preserve">tako umjesto </w:t>
      </w:r>
      <w:r w:rsidR="006E494F">
        <w:rPr>
          <w:rFonts w:cs="Times New Roman" w:hAnsi="Times New Roman" w:ascii="Times New Roman"/>
          <w:sz w:val="24"/>
          <w:szCs w:val="24"/>
        </w:rPr>
        <w:t>ispravnog naziva dužnika</w:t>
      </w:r>
      <w:r w:rsidR="007A1E20">
        <w:rPr>
          <w:rFonts w:hAnsi="Times New Roman" w:ascii="Times New Roman"/>
          <w:sz w:val="24"/>
          <w:szCs w:val="24"/>
        </w:rPr>
        <w:t xml:space="preserve"> </w:t>
      </w:r>
      <w:r w:rsidR="007A1E20" w:rsidRPr="00B952E4">
        <w:rPr>
          <w:rFonts w:cs="Times New Roman" w:hAnsi="Times New Roman" w:ascii="Times New Roman"/>
          <w:sz w:val="24"/>
          <w:szCs w:val="24"/>
        </w:rPr>
        <w:t>VINOGRADARSKA ZADRUGA ŠTRIGOVČANKA</w:t>
      </w:r>
      <w:r w:rsidR="007A1E20">
        <w:rPr>
          <w:rFonts w:cs="Times New Roman" w:hAnsi="Times New Roman" w:ascii="Times New Roman"/>
          <w:sz w:val="24"/>
          <w:szCs w:val="24"/>
        </w:rPr>
        <w:t xml:space="preserve"> u stečaju</w:t>
      </w:r>
      <w:r w:rsidR="006E494F">
        <w:rPr>
          <w:rFonts w:hAnsi="Times New Roman" w:ascii="Times New Roman"/>
          <w:sz w:val="24"/>
          <w:szCs w:val="24"/>
        </w:rPr>
        <w:t xml:space="preserve">, </w:t>
      </w:r>
      <w:r w:rsidR="004A49F9">
        <w:rPr>
          <w:rFonts w:hAnsi="Times New Roman" w:ascii="Times New Roman"/>
          <w:sz w:val="24"/>
          <w:szCs w:val="24"/>
        </w:rPr>
        <w:t xml:space="preserve">u </w:t>
      </w:r>
      <w:r w:rsidR="007A1E20">
        <w:rPr>
          <w:rFonts w:hAnsi="Times New Roman" w:ascii="Times New Roman"/>
          <w:sz w:val="24"/>
          <w:szCs w:val="24"/>
        </w:rPr>
        <w:t>uvodu i izrekama odluka</w:t>
      </w:r>
      <w:r w:rsidR="004A49F9">
        <w:rPr>
          <w:rFonts w:hAnsi="Times New Roman" w:ascii="Times New Roman"/>
          <w:sz w:val="24"/>
          <w:szCs w:val="24"/>
        </w:rPr>
        <w:t xml:space="preserve">, </w:t>
      </w:r>
      <w:r w:rsidR="006E494F">
        <w:rPr>
          <w:rFonts w:hAnsi="Times New Roman" w:ascii="Times New Roman"/>
          <w:sz w:val="24"/>
          <w:szCs w:val="24"/>
        </w:rPr>
        <w:t>pisan pogrešan naziv dužnika</w:t>
      </w:r>
      <w:r w:rsidR="007A1E20">
        <w:rPr>
          <w:rFonts w:hAnsi="Times New Roman" w:ascii="Times New Roman"/>
          <w:sz w:val="24"/>
          <w:szCs w:val="24"/>
        </w:rPr>
        <w:t xml:space="preserve"> </w:t>
      </w:r>
      <w:r w:rsidR="007A1E20" w:rsidRPr="00B952E4">
        <w:rPr>
          <w:rFonts w:cs="Times New Roman" w:hAnsi="Times New Roman" w:ascii="Times New Roman"/>
          <w:sz w:val="24"/>
          <w:szCs w:val="24"/>
        </w:rPr>
        <w:t>VINOGRADARSKA ZADRUGA ŠTRIGOVČANKA</w:t>
      </w:r>
      <w:r w:rsidR="006E494F">
        <w:rPr>
          <w:rFonts w:hAnsi="Times New Roman" w:ascii="Times New Roman"/>
          <w:sz w:val="24"/>
          <w:szCs w:val="24"/>
        </w:rPr>
        <w:t>.</w:t>
      </w:r>
    </w:p>
    <w:p w:rsidRDefault="007A1E20" w:rsidP="007A1E20" w:rsidR="007A1E20">
      <w:pPr>
        <w:spacing w:lineRule="auto" w:line="240" w:after="0"/>
        <w:ind w:firstLine="708"/>
        <w:jc w:val="both"/>
        <w:rPr>
          <w:rFonts w:hAnsi="Times New Roman" w:ascii="Times New Roman"/>
          <w:sz w:val="24"/>
          <w:szCs w:val="24"/>
        </w:rPr>
      </w:pPr>
    </w:p>
    <w:p w:rsidRDefault="007A1E20" w:rsidP="007A1E20" w:rsidR="007A1E20">
      <w:pPr>
        <w:spacing w:lineRule="auto" w:line="240" w:after="0"/>
        <w:ind w:firstLine="708"/>
        <w:jc w:val="both"/>
        <w:rPr>
          <w:rFonts w:cs="Times New Roman" w:hAnsi="Times New Roman" w:ascii="Times New Roman"/>
          <w:sz w:val="24"/>
          <w:szCs w:val="24"/>
        </w:rPr>
      </w:pPr>
      <w:r>
        <w:rPr>
          <w:rFonts w:hAnsi="Times New Roman" w:ascii="Times New Roman"/>
          <w:sz w:val="24"/>
          <w:szCs w:val="24"/>
        </w:rPr>
        <w:t>Također je valjalo u skladu s uputom Financijske agencije ispraviti zaključak o prodaji od 22. ožujka 2017., poslovni broj St-202/16-20, jer je pogrešno izračunata četvrtina utvrđene vrijednosti cijene za treću dražbu nekretnine, pa je i u tom dijelu bilo potrebno ovu odluku ispraviti.</w:t>
      </w:r>
    </w:p>
    <w:p w:rsidRDefault="00D34D98" w:rsidP="006E494F" w:rsidR="00D34D98" w:rsidRPr="00FB5B2C">
      <w:pPr>
        <w:spacing w:lineRule="auto" w:line="240" w:after="0"/>
        <w:jc w:val="both"/>
        <w:rPr>
          <w:rFonts w:cs="Times New Roman" w:hAnsi="Times New Roman" w:ascii="Times New Roman"/>
          <w:sz w:val="24"/>
          <w:szCs w:val="24"/>
        </w:rPr>
      </w:pPr>
    </w:p>
    <w:p w:rsidRDefault="00FB5B2C" w:rsidP="00FB5B2C" w:rsidR="00FB5B2C" w:rsidRPr="00FB5B2C">
      <w:pPr>
        <w:spacing w:lineRule="auto" w:line="240" w:after="0"/>
        <w:jc w:val="both"/>
        <w:rPr>
          <w:rFonts w:cs="Times New Roman" w:hAnsi="Times New Roman" w:ascii="Times New Roman"/>
          <w:sz w:val="24"/>
          <w:szCs w:val="24"/>
        </w:rPr>
      </w:pPr>
      <w:r w:rsidRPr="00FB5B2C">
        <w:rPr>
          <w:rFonts w:cs="Times New Roman" w:hAnsi="Times New Roman" w:ascii="Times New Roman"/>
          <w:sz w:val="24"/>
          <w:szCs w:val="24"/>
        </w:rPr>
        <w:lastRenderedPageBreak/>
        <w:tab/>
        <w:t>Slijedom iznijetog po službenoj dužnosti u smislu odredbe čl. 342. stavak 1. Zakona o parničnom postupku („Narodne novine“ br. 53/91, 91/92, 112/99, 88/01, 117/03, 88/05, 2/07, 84/08, 96/08, 123/08, 57/11, 148/11 – pročišćeni tekst i 25/13) u svezi s člank</w:t>
      </w:r>
      <w:r w:rsidR="007A1E20">
        <w:rPr>
          <w:rFonts w:cs="Times New Roman" w:hAnsi="Times New Roman" w:ascii="Times New Roman"/>
          <w:sz w:val="24"/>
          <w:szCs w:val="24"/>
        </w:rPr>
        <w:t>om 10</w:t>
      </w:r>
      <w:r w:rsidRPr="00FB5B2C">
        <w:rPr>
          <w:rFonts w:cs="Times New Roman" w:hAnsi="Times New Roman" w:ascii="Times New Roman"/>
          <w:sz w:val="24"/>
          <w:szCs w:val="24"/>
        </w:rPr>
        <w:t xml:space="preserve">. Stečajnog zakona </w:t>
      </w:r>
      <w:r w:rsidR="007A1E20">
        <w:rPr>
          <w:rFonts w:cs="Times New Roman" w:hAnsi="Times New Roman" w:ascii="Times New Roman"/>
          <w:sz w:val="24"/>
          <w:szCs w:val="24"/>
        </w:rPr>
        <w:t xml:space="preserve">(Narodne novine broj </w:t>
      </w:r>
      <w:r>
        <w:rPr>
          <w:rFonts w:cs="Times New Roman" w:hAnsi="Times New Roman" w:ascii="Times New Roman"/>
          <w:sz w:val="24"/>
          <w:szCs w:val="24"/>
        </w:rPr>
        <w:t>71/15, dalje SZ</w:t>
      </w:r>
      <w:r w:rsidRPr="00FB5B2C">
        <w:rPr>
          <w:rFonts w:cs="Times New Roman" w:hAnsi="Times New Roman" w:ascii="Times New Roman"/>
          <w:sz w:val="24"/>
          <w:szCs w:val="24"/>
        </w:rPr>
        <w:t>) valjalo je odlučiti kao u izreci ovog rješenja.</w:t>
      </w:r>
    </w:p>
    <w:p w:rsidRDefault="00FB5B2C" w:rsidP="00487C0D" w:rsidR="00FB5B2C">
      <w:pPr>
        <w:spacing w:lineRule="auto" w:line="240" w:after="0"/>
        <w:rPr>
          <w:rFonts w:cs="Times New Roman" w:hAnsi="Times New Roman" w:ascii="Times New Roman"/>
          <w:sz w:val="24"/>
          <w:szCs w:val="24"/>
        </w:rPr>
      </w:pPr>
    </w:p>
    <w:p w:rsidRDefault="007A1E20" w:rsidP="00487C0D" w:rsidR="007A1E20" w:rsidRPr="00487C0D">
      <w:pPr>
        <w:spacing w:lineRule="auto" w:line="240" w:after="0"/>
        <w:rPr>
          <w:rFonts w:cs="Times New Roman" w:hAnsi="Times New Roman" w:ascii="Times New Roman"/>
          <w:sz w:val="24"/>
          <w:szCs w:val="24"/>
        </w:rPr>
      </w:pPr>
    </w:p>
    <w:p w:rsidRDefault="00487C0D" w:rsidP="00B4123C" w:rsidR="00487C0D">
      <w:pPr>
        <w:spacing w:lineRule="auto" w:line="240" w:after="0"/>
        <w:jc w:val="center"/>
        <w:rPr>
          <w:rFonts w:cs="Times New Roman" w:hAnsi="Times New Roman" w:ascii="Times New Roman"/>
          <w:sz w:val="24"/>
          <w:szCs w:val="24"/>
        </w:rPr>
      </w:pPr>
      <w:r w:rsidRPr="00487C0D">
        <w:rPr>
          <w:rFonts w:cs="Times New Roman" w:hAnsi="Times New Roman" w:ascii="Times New Roman"/>
          <w:sz w:val="24"/>
          <w:szCs w:val="24"/>
        </w:rPr>
        <w:t xml:space="preserve">U Varaždinu, </w:t>
      </w:r>
      <w:r w:rsidR="007A1E20">
        <w:rPr>
          <w:rFonts w:cs="Times New Roman" w:hAnsi="Times New Roman" w:ascii="Times New Roman"/>
          <w:sz w:val="24"/>
          <w:szCs w:val="24"/>
        </w:rPr>
        <w:t>28. lipnja</w:t>
      </w:r>
      <w:r w:rsidR="00D34D98">
        <w:rPr>
          <w:rFonts w:cs="Times New Roman" w:hAnsi="Times New Roman" w:ascii="Times New Roman"/>
          <w:sz w:val="24"/>
          <w:szCs w:val="24"/>
        </w:rPr>
        <w:t xml:space="preserve"> 2017</w:t>
      </w:r>
      <w:r w:rsidR="0064211F">
        <w:rPr>
          <w:rFonts w:cs="Times New Roman" w:hAnsi="Times New Roman" w:ascii="Times New Roman"/>
          <w:sz w:val="24"/>
          <w:szCs w:val="24"/>
        </w:rPr>
        <w:t>.</w:t>
      </w:r>
    </w:p>
    <w:p w:rsidRDefault="007A1E20" w:rsidP="00B4123C" w:rsidR="007A1E20">
      <w:pPr>
        <w:spacing w:lineRule="auto" w:line="240" w:after="0"/>
        <w:jc w:val="center"/>
        <w:rPr>
          <w:rFonts w:cs="Times New Roman" w:hAnsi="Times New Roman" w:ascii="Times New Roman"/>
          <w:sz w:val="24"/>
          <w:szCs w:val="24"/>
        </w:rPr>
      </w:pPr>
    </w:p>
    <w:p w:rsidRDefault="007A1E20" w:rsidP="00B4123C" w:rsidR="007A1E20" w:rsidRPr="00487C0D">
      <w:pPr>
        <w:spacing w:lineRule="auto" w:line="240" w:after="0"/>
        <w:jc w:val="center"/>
        <w:rPr>
          <w:rFonts w:cs="Times New Roman" w:hAnsi="Times New Roman" w:ascii="Times New Roman"/>
          <w:sz w:val="24"/>
          <w:szCs w:val="24"/>
        </w:rPr>
      </w:pPr>
    </w:p>
    <w:p w:rsidRDefault="005F3F6A" w:rsidP="005F3F6A" w:rsidR="005F3F6A" w:rsidRPr="007B4547">
      <w:pPr>
        <w:ind w:firstLine="708" w:left="5664"/>
        <w:jc w:val="both"/>
        <w:rPr>
          <w:rFonts w:cs="Times New Roman" w:hAnsi="Times New Roman" w:ascii="Times New Roman"/>
          <w:sz w:val="24"/>
          <w:szCs w:val="24"/>
        </w:rPr>
      </w:pPr>
      <w:r w:rsidRPr="007B4547">
        <w:rPr>
          <w:rFonts w:cs="Times New Roman" w:hAnsi="Times New Roman" w:ascii="Times New Roman"/>
          <w:sz w:val="24"/>
          <w:szCs w:val="24"/>
        </w:rPr>
        <w:t>SUDAC</w:t>
      </w:r>
    </w:p>
    <w:p w:rsidRDefault="005F3F6A" w:rsidP="005F3F6A" w:rsidR="005F3F6A" w:rsidRPr="007B4547">
      <w:pPr>
        <w:ind w:firstLine="708" w:left="4956"/>
        <w:jc w:val="both"/>
        <w:rPr>
          <w:rFonts w:cs="Times New Roman" w:hAnsi="Times New Roman" w:ascii="Times New Roman"/>
          <w:sz w:val="24"/>
          <w:szCs w:val="24"/>
        </w:rPr>
      </w:pPr>
      <w:r w:rsidRPr="007B4547">
        <w:rPr>
          <w:rFonts w:cs="Times New Roman" w:hAnsi="Times New Roman" w:ascii="Times New Roman"/>
          <w:sz w:val="24"/>
          <w:szCs w:val="24"/>
        </w:rPr>
        <w:t>Ksenija Flack-Makitan, v.r.</w:t>
      </w:r>
    </w:p>
    <w:p w:rsidRDefault="005F3F6A" w:rsidP="005F3F6A" w:rsidR="005F3F6A" w:rsidRPr="007B4547">
      <w:pPr>
        <w:ind w:left="4956"/>
        <w:jc w:val="both"/>
        <w:rPr>
          <w:rFonts w:cs="Times New Roman" w:hAnsi="Times New Roman" w:ascii="Times New Roman"/>
          <w:sz w:val="24"/>
          <w:szCs w:val="24"/>
        </w:rPr>
      </w:pPr>
      <w:r w:rsidRPr="007B4547">
        <w:rPr>
          <w:rFonts w:cs="Times New Roman" w:hAnsi="Times New Roman" w:ascii="Times New Roman"/>
          <w:sz w:val="24"/>
          <w:szCs w:val="24"/>
        </w:rPr>
        <w:t>Za točnost otpravka – ovlašteni službenik:</w:t>
      </w:r>
    </w:p>
    <w:p w:rsidRDefault="0064211F" w:rsidP="005F3F6A" w:rsidR="0064211F">
      <w:pPr>
        <w:ind w:left="5664"/>
        <w:jc w:val="both"/>
        <w:rPr>
          <w:rFonts w:cs="Times New Roman" w:hAnsi="Times New Roman" w:ascii="Times New Roman"/>
          <w:sz w:val="24"/>
          <w:szCs w:val="24"/>
        </w:rPr>
      </w:pPr>
    </w:p>
    <w:p w:rsidRDefault="006E494F" w:rsidP="0031023C" w:rsidR="006E494F">
      <w:pPr>
        <w:spacing w:lineRule="auto" w:line="240" w:after="0"/>
        <w:rPr>
          <w:rFonts w:cs="Times New Roman" w:hAnsi="Times New Roman" w:ascii="Times New Roman"/>
          <w:sz w:val="24"/>
          <w:szCs w:val="24"/>
        </w:rPr>
      </w:pPr>
    </w:p>
    <w:p w:rsidRDefault="0064211F" w:rsidP="0031023C" w:rsidR="0064211F" w:rsidRPr="0064211F">
      <w:pPr>
        <w:spacing w:lineRule="auto" w:line="240" w:after="0"/>
        <w:rPr>
          <w:rFonts w:cs="Times New Roman" w:hAnsi="Times New Roman" w:ascii="Times New Roman"/>
          <w:sz w:val="24"/>
          <w:szCs w:val="24"/>
        </w:rPr>
      </w:pPr>
    </w:p>
    <w:p w:rsidRDefault="00487C0D" w:rsidP="004A49F9" w:rsidR="00487C0D" w:rsidRPr="00487C0D">
      <w:pPr>
        <w:spacing w:lineRule="auto" w:line="240" w:after="0"/>
        <w:rPr>
          <w:rFonts w:cs="Times New Roman" w:hAnsi="Times New Roman" w:ascii="Times New Roman"/>
          <w:sz w:val="24"/>
          <w:szCs w:val="24"/>
        </w:rPr>
      </w:pPr>
      <w:r w:rsidRPr="00487C0D">
        <w:rPr>
          <w:rFonts w:cs="Times New Roman" w:hAnsi="Times New Roman" w:ascii="Times New Roman"/>
          <w:sz w:val="24"/>
          <w:szCs w:val="24"/>
        </w:rPr>
        <w:t>POUKA O PRAVNOM LIJEKU:</w:t>
      </w:r>
    </w:p>
    <w:p w:rsidRDefault="007A1E20" w:rsidP="007A1E20" w:rsidR="007A1E20" w:rsidRPr="007A1E20">
      <w:pPr>
        <w:spacing w:lineRule="auto" w:line="240"/>
        <w:jc w:val="both"/>
        <w:rPr>
          <w:rFonts w:cs="Times New Roman" w:hAnsi="Times New Roman" w:ascii="Times New Roman"/>
          <w:sz w:val="24"/>
          <w:szCs w:val="24"/>
        </w:rPr>
      </w:pPr>
      <w:r w:rsidRPr="007A1E20">
        <w:rPr>
          <w:rFonts w:cs="Times New Roman"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7A1E20" w:rsidP="004A49F9" w:rsidR="007A1E20" w:rsidRPr="00FB5B2C">
      <w:pPr>
        <w:spacing w:lineRule="auto" w:line="240"/>
        <w:jc w:val="both"/>
        <w:rPr>
          <w:rFonts w:cs="Times New Roman" w:hAnsi="Times New Roman" w:ascii="Times New Roman"/>
          <w:sz w:val="24"/>
          <w:szCs w:val="24"/>
        </w:rPr>
      </w:pPr>
    </w:p>
    <w:p w:rsidRDefault="00FB5B2C" w:rsidP="00FB5B2C" w:rsidR="00FB5B2C" w:rsidRPr="00FB5B2C">
      <w:pPr>
        <w:jc w:val="both"/>
        <w:rPr>
          <w:rFonts w:cs="Times New Roman" w:hAnsi="Times New Roman" w:ascii="Times New Roman"/>
          <w:sz w:val="24"/>
          <w:szCs w:val="24"/>
        </w:rPr>
      </w:pPr>
      <w:r w:rsidRPr="00FB5B2C">
        <w:rPr>
          <w:rFonts w:cs="Times New Roman" w:hAnsi="Times New Roman" w:ascii="Times New Roman"/>
          <w:sz w:val="24"/>
          <w:szCs w:val="24"/>
        </w:rPr>
        <w:t>DNA:</w:t>
      </w:r>
    </w:p>
    <w:p w:rsidRDefault="004A49F9" w:rsidP="00FB5B2C" w:rsidR="00FB5B2C">
      <w:pPr>
        <w:numPr>
          <w:ilvl w:val="0"/>
          <w:numId w:val="8"/>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7A1E20" w:rsidP="00FB5B2C" w:rsidR="007A1E20">
      <w:pPr>
        <w:numPr>
          <w:ilvl w:val="0"/>
          <w:numId w:val="8"/>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Financijska agencija Zagreb, Vrtni put 3, nakon pravomoćnosti ovog rješenja</w:t>
      </w:r>
    </w:p>
    <w:p w:rsidRDefault="00FB5B2C" w:rsidP="006E494F" w:rsidR="00FB5B2C" w:rsidRPr="00FB5B2C">
      <w:pPr>
        <w:spacing w:lineRule="auto" w:line="240" w:after="0"/>
        <w:ind w:left="1140"/>
        <w:jc w:val="both"/>
        <w:rPr>
          <w:rFonts w:cs="Times New Roman" w:hAnsi="Times New Roman" w:ascii="Times New Roman"/>
          <w:sz w:val="24"/>
          <w:szCs w:val="24"/>
        </w:rPr>
      </w:pPr>
    </w:p>
    <w:p w:rsidRDefault="00FB5B2C" w:rsidP="00FB5B2C" w:rsidR="00FB5B2C" w:rsidRPr="00FB5B2C">
      <w:pPr>
        <w:ind w:left="1140"/>
        <w:jc w:val="both"/>
        <w:rPr>
          <w:rFonts w:cs="Times New Roman" w:hAnsi="Times New Roman" w:ascii="Times New Roman"/>
          <w:sz w:val="24"/>
          <w:szCs w:val="24"/>
        </w:rPr>
      </w:pPr>
    </w:p>
    <w:p w:rsidRDefault="00FB5B2C" w:rsidP="00FB5B2C" w:rsidR="00FB5B2C" w:rsidRPr="00FB5B2C">
      <w:pPr>
        <w:ind w:left="1140"/>
        <w:jc w:val="both"/>
        <w:rPr>
          <w:rFonts w:cs="Times New Roman" w:hAnsi="Times New Roman" w:ascii="Times New Roman"/>
          <w:sz w:val="24"/>
          <w:szCs w:val="24"/>
        </w:rPr>
      </w:pPr>
    </w:p>
    <w:p w:rsidRDefault="00FB5B2C" w:rsidP="00FB5B2C" w:rsidR="00FB5B2C" w:rsidRPr="00FB5B2C">
      <w:pPr>
        <w:ind w:left="1140"/>
        <w:jc w:val="both"/>
        <w:rPr>
          <w:rFonts w:cs="Times New Roman" w:hAnsi="Times New Roman" w:ascii="Times New Roman"/>
          <w:sz w:val="24"/>
          <w:szCs w:val="24"/>
        </w:rPr>
      </w:pPr>
    </w:p>
    <w:p w:rsidRDefault="00291951" w:rsidP="00487C0D" w:rsidR="00291951" w:rsidRPr="00FB5B2C">
      <w:pPr>
        <w:spacing w:lineRule="auto" w:line="240" w:after="0"/>
        <w:rPr>
          <w:rFonts w:cs="Times New Roman" w:hAnsi="Times New Roman" w:ascii="Times New Roman"/>
          <w:sz w:val="24"/>
          <w:szCs w:val="24"/>
        </w:rPr>
      </w:pPr>
    </w:p>
    <w:sectPr w:rsidSect="00E03E63" w:rsidR="00291951" w:rsidRPr="00FB5B2C">
      <w:headerReference w:type="default" r:id="rId11"/>
      <w:headerReference w:type="first" r:id="rId12"/>
      <w:pgSz w:code="9" w:h="16838" w:w="11906"/>
      <w:pgMar w:gutter="0" w:footer="709" w:header="709" w:left="1418" w:bottom="42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082A" w:rsidP="00487C0D" w:rsidR="0019082A">
      <w:pPr>
        <w:spacing w:lineRule="auto" w:line="240" w:after="0"/>
      </w:pPr>
      <w:r>
        <w:separator/>
      </w:r>
    </w:p>
  </w:endnote>
  <w:endnote w:id="0" w:type="continuationSeparator">
    <w:p w:rsidRDefault="0019082A" w:rsidP="00487C0D" w:rsidR="001908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082A" w:rsidP="00487C0D" w:rsidR="0019082A">
      <w:pPr>
        <w:spacing w:lineRule="auto" w:line="240" w:after="0"/>
      </w:pPr>
      <w:r>
        <w:separator/>
      </w:r>
    </w:p>
  </w:footnote>
  <w:footnote w:id="0" w:type="continuationSeparator">
    <w:p w:rsidRDefault="0019082A" w:rsidP="00487C0D" w:rsidR="001908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5923031"/>
      <w:docPartObj>
        <w:docPartGallery w:val="Page Numbers (Top of Page)"/>
        <w:docPartUnique/>
      </w:docPartObj>
    </w:sdtPr>
    <w:sdtEndPr/>
    <w:sdtContent>
      <w:p w:rsidRDefault="00487C0D" w:rsidR="00487C0D" w:rsidRPr="00487C0D">
        <w:pPr>
          <w:pStyle w:val="Zaglavlje"/>
          <w:jc w:val="center"/>
          <w:rPr>
            <w:rFonts w:cs="Times New Roman" w:hAnsi="Times New Roman" w:ascii="Times New Roman"/>
            <w:sz w:val="24"/>
            <w:szCs w:val="24"/>
          </w:rPr>
        </w:pPr>
        <w:r w:rsidRPr="00487C0D">
          <w:rPr>
            <w:rFonts w:cs="Times New Roman" w:hAnsi="Times New Roman" w:ascii="Times New Roman"/>
            <w:sz w:val="24"/>
            <w:szCs w:val="24"/>
          </w:rPr>
          <w:fldChar w:fldCharType="begin"/>
        </w:r>
        <w:r w:rsidRPr="00487C0D">
          <w:rPr>
            <w:rFonts w:cs="Times New Roman" w:hAnsi="Times New Roman" w:ascii="Times New Roman"/>
            <w:sz w:val="24"/>
            <w:szCs w:val="24"/>
          </w:rPr>
          <w:instrText>PAGE   \* MERGEFORMAT</w:instrText>
        </w:r>
        <w:r w:rsidRPr="00487C0D">
          <w:rPr>
            <w:rFonts w:cs="Times New Roman" w:hAnsi="Times New Roman" w:ascii="Times New Roman"/>
            <w:sz w:val="24"/>
            <w:szCs w:val="24"/>
          </w:rPr>
          <w:fldChar w:fldCharType="separate"/>
        </w:r>
        <w:r w:rsidR="002F4535">
          <w:rPr>
            <w:rFonts w:cs="Times New Roman" w:hAnsi="Times New Roman" w:ascii="Times New Roman"/>
            <w:noProof/>
            <w:sz w:val="24"/>
            <w:szCs w:val="24"/>
          </w:rPr>
          <w:t>2</w:t>
        </w:r>
        <w:r w:rsidRPr="00487C0D">
          <w:rPr>
            <w:rFonts w:cs="Times New Roman" w:hAnsi="Times New Roman" w:ascii="Times New Roman"/>
            <w:sz w:val="24"/>
            <w:szCs w:val="24"/>
          </w:rPr>
          <w:fldChar w:fldCharType="end"/>
        </w:r>
      </w:p>
      <w:p w:rsidRDefault="002F4535" w:rsidP="007A1E20" w:rsidR="00487C0D">
        <w:pPr>
          <w:pStyle w:val="Zaglavlje"/>
          <w:jc w:val="center"/>
        </w:pPr>
      </w:p>
    </w:sdtContent>
  </w:sdt>
  <w:p w:rsidRDefault="00487C0D" w:rsidP="00487C0D" w:rsidR="00487C0D">
    <w:pPr>
      <w:pStyle w:val="Zaglavlje"/>
      <w:rPr>
        <w:rFonts w:cs="Times New Roman" w:hAnsi="Times New Roman" w:ascii="Times New Roman"/>
        <w:sz w:val="24"/>
        <w:szCs w:val="24"/>
      </w:rPr>
    </w:pPr>
    <w:r>
      <w:tab/>
    </w:r>
    <w:r>
      <w:tab/>
    </w:r>
    <w:r w:rsidR="00BC4E16">
      <w:rPr>
        <w:rFonts w:cs="Times New Roman" w:hAnsi="Times New Roman" w:ascii="Times New Roman"/>
        <w:sz w:val="24"/>
        <w:szCs w:val="24"/>
      </w:rPr>
      <w:t xml:space="preserve">Poslovni broj: 5 </w:t>
    </w:r>
    <w:r w:rsidR="004A49F9">
      <w:rPr>
        <w:rFonts w:cs="Times New Roman" w:hAnsi="Times New Roman" w:ascii="Times New Roman"/>
        <w:sz w:val="24"/>
        <w:szCs w:val="24"/>
      </w:rPr>
      <w:t>St-</w:t>
    </w:r>
    <w:r w:rsidR="007A1E20">
      <w:rPr>
        <w:rFonts w:cs="Times New Roman" w:hAnsi="Times New Roman" w:ascii="Times New Roman"/>
        <w:sz w:val="24"/>
        <w:szCs w:val="24"/>
      </w:rPr>
      <w:t>202/16-27</w:t>
    </w:r>
  </w:p>
  <w:p w:rsidRDefault="007A1E20" w:rsidP="00487C0D" w:rsidR="007A1E20" w:rsidRPr="00487C0D">
    <w:pPr>
      <w:pStyle w:val="Zaglavlje"/>
      <w:rPr>
        <w:rFonts w:cs="Times New Roman" w:hAnsi="Times New Roman" w:ascii="Times New Roman"/>
        <w:sz w:val="24"/>
        <w:szCs w:val="24"/>
      </w:rPr>
    </w:pPr>
  </w:p>
  <w:p w:rsidRDefault="00487C0D" w:rsidR="00487C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7C0D" w:rsidR="00487C0D">
    <w:pPr>
      <w:pStyle w:val="Zaglavlje"/>
    </w:pPr>
  </w:p>
  <w:p w:rsidRDefault="00487C0D" w:rsidR="00487C0D" w:rsidRPr="00487C0D">
    <w:pPr>
      <w:pStyle w:val="Zaglavlje"/>
      <w:rPr>
        <w:rFonts w:cs="Times New Roman" w:hAnsi="Times New Roman" w:ascii="Times New Roman"/>
        <w:sz w:val="24"/>
        <w:szCs w:val="24"/>
      </w:rPr>
    </w:pPr>
    <w:r>
      <w:tab/>
    </w:r>
    <w:r>
      <w:tab/>
    </w:r>
    <w:r w:rsidR="0031023C">
      <w:rPr>
        <w:rFonts w:cs="Times New Roman" w:hAnsi="Times New Roman" w:ascii="Times New Roman"/>
        <w:sz w:val="24"/>
        <w:szCs w:val="24"/>
      </w:rPr>
      <w:t xml:space="preserve">Poslovni broj: 5 </w:t>
    </w:r>
    <w:r w:rsidR="004A49F9">
      <w:rPr>
        <w:rFonts w:cs="Times New Roman" w:hAnsi="Times New Roman" w:ascii="Times New Roman"/>
        <w:sz w:val="24"/>
        <w:szCs w:val="24"/>
      </w:rPr>
      <w:t>St-</w:t>
    </w:r>
    <w:r w:rsidR="007A1E20">
      <w:rPr>
        <w:rFonts w:cs="Times New Roman" w:hAnsi="Times New Roman" w:ascii="Times New Roman"/>
        <w:sz w:val="24"/>
        <w:szCs w:val="24"/>
      </w:rPr>
      <w:t>202/16-27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30630535"/>
    <w:multiLevelType w:val="hybridMultilevel"/>
    <w:tmpl w:val="9B98A90E"/>
    <w:lvl w:tplc="F8D6BC5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E9E0789"/>
    <w:multiLevelType w:val="hybridMultilevel"/>
    <w:tmpl w:val="B82AC406"/>
    <w:lvl w:tplc="D868A1A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D4D3789"/>
    <w:multiLevelType w:val="hybridMultilevel"/>
    <w:tmpl w:val="94DADF4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94E4D65"/>
    <w:multiLevelType w:val="hybridMultilevel"/>
    <w:tmpl w:val="4580A6AE"/>
    <w:lvl w:tplc="89B6B42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5D97"/>
    <w:rsid w:val="000A5D6C"/>
    <w:rsid w:val="00150DAB"/>
    <w:rsid w:val="0019082A"/>
    <w:rsid w:val="001F7FDD"/>
    <w:rsid w:val="00291951"/>
    <w:rsid w:val="002C36D1"/>
    <w:rsid w:val="002F4535"/>
    <w:rsid w:val="0031023C"/>
    <w:rsid w:val="003727B3"/>
    <w:rsid w:val="00376B41"/>
    <w:rsid w:val="003E6052"/>
    <w:rsid w:val="004850F1"/>
    <w:rsid w:val="00487C0D"/>
    <w:rsid w:val="004A49F9"/>
    <w:rsid w:val="005834A8"/>
    <w:rsid w:val="005F3F6A"/>
    <w:rsid w:val="0064211F"/>
    <w:rsid w:val="006C1947"/>
    <w:rsid w:val="006E494F"/>
    <w:rsid w:val="00705D97"/>
    <w:rsid w:val="00717B98"/>
    <w:rsid w:val="007A1E20"/>
    <w:rsid w:val="007A7D55"/>
    <w:rsid w:val="00871700"/>
    <w:rsid w:val="008D5B47"/>
    <w:rsid w:val="008E72A0"/>
    <w:rsid w:val="008F498B"/>
    <w:rsid w:val="009A158D"/>
    <w:rsid w:val="009B5549"/>
    <w:rsid w:val="00A001E5"/>
    <w:rsid w:val="00A1352B"/>
    <w:rsid w:val="00A14CEB"/>
    <w:rsid w:val="00A552ED"/>
    <w:rsid w:val="00A810D8"/>
    <w:rsid w:val="00AA24FF"/>
    <w:rsid w:val="00AB7A3C"/>
    <w:rsid w:val="00B16256"/>
    <w:rsid w:val="00B25055"/>
    <w:rsid w:val="00B4123C"/>
    <w:rsid w:val="00BC26B4"/>
    <w:rsid w:val="00BC4E16"/>
    <w:rsid w:val="00C46F01"/>
    <w:rsid w:val="00C67698"/>
    <w:rsid w:val="00C84FD4"/>
    <w:rsid w:val="00CE7E9B"/>
    <w:rsid w:val="00D2046C"/>
    <w:rsid w:val="00D34D98"/>
    <w:rsid w:val="00DE4E5C"/>
    <w:rsid w:val="00E03E63"/>
    <w:rsid w:val="00F5143D"/>
    <w:rsid w:val="00F5550C"/>
    <w:rsid w:val="00F6792E"/>
    <w:rsid w:val="00F82CC3"/>
    <w:rsid w:val="00FB5B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87C0D"/>
    <w:pPr>
      <w:ind w:left="720"/>
      <w:contextualSpacing/>
    </w:pPr>
    <w:rPr>
      <w:rFonts w:cs="Times New Roman" w:eastAsia="Calibri" w:hAnsi="Calibri" w:ascii="Calibri"/>
    </w:rPr>
  </w:style>
  <w:style w:styleId="Zaglavlje" w:type="paragraph">
    <w:name w:val="header"/>
    <w:basedOn w:val="Normal"/>
    <w:link w:val="ZaglavljeChar"/>
    <w:uiPriority w:val="99"/>
    <w:unhideWhenUsed/>
    <w:rsid w:val="00487C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7C0D"/>
  </w:style>
  <w:style w:styleId="Podnoje" w:type="paragraph">
    <w:name w:val="footer"/>
    <w:basedOn w:val="Normal"/>
    <w:link w:val="PodnojeChar"/>
    <w:uiPriority w:val="99"/>
    <w:unhideWhenUsed/>
    <w:rsid w:val="00487C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7C0D"/>
  </w:style>
  <w:style w:styleId="Tekstbalonia" w:type="paragraph">
    <w:name w:val="Balloon Text"/>
    <w:basedOn w:val="Normal"/>
    <w:link w:val="TekstbaloniaChar"/>
    <w:uiPriority w:val="99"/>
    <w:semiHidden/>
    <w:unhideWhenUsed/>
    <w:rsid w:val="00F6792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792E"/>
    <w:rPr>
      <w:rFonts w:cs="Tahoma" w:hAnsi="Tahoma" w:ascii="Tahoma"/>
      <w:sz w:val="16"/>
      <w:szCs w:val="16"/>
    </w:rPr>
  </w:style>
  <w:style w:styleId="Tekstrezerviranogmjesta" w:type="character">
    <w:name w:val="Placeholder Text"/>
    <w:basedOn w:val="Zadanifontodlomka"/>
    <w:uiPriority w:val="99"/>
    <w:semiHidden/>
    <w:rsid w:val="002F4535"/>
    <w:rPr>
      <w:color w:val="808080"/>
      <w:bdr w:space="0" w:sz="0" w:color="auto" w:val="none"/>
      <w:shd w:fill="auto" w:color="auto" w:val="clear"/>
    </w:rPr>
  </w:style>
  <w:style w:customStyle="true" w:styleId="eSPISCCParagraphDefaultFont" w:type="character">
    <w:name w:val="eSPIS_CC_Paragraph Default Font"/>
    <w:basedOn w:val="Zadanifontodlomka"/>
    <w:rsid w:val="002F4535"/>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F4535"/>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4535"/>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4535"/>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87C0D"/>
    <w:pPr>
      <w:ind w:left="720"/>
      <w:contextualSpacing/>
    </w:pPr>
    <w:rPr>
      <w:rFonts w:ascii="Calibri" w:cs="Times New Roman" w:eastAsia="Calibri" w:hAnsi="Calibri"/>
    </w:rPr>
  </w:style>
  <w:style w:styleId="Zaglavlje" w:type="paragraph">
    <w:name w:val="header"/>
    <w:basedOn w:val="Normal"/>
    <w:link w:val="ZaglavljeChar"/>
    <w:uiPriority w:val="99"/>
    <w:unhideWhenUsed/>
    <w:rsid w:val="00487C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7C0D"/>
  </w:style>
  <w:style w:styleId="Podnoje" w:type="paragraph">
    <w:name w:val="footer"/>
    <w:basedOn w:val="Normal"/>
    <w:link w:val="PodnojeChar"/>
    <w:uiPriority w:val="99"/>
    <w:unhideWhenUsed/>
    <w:rsid w:val="00487C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7C0D"/>
  </w:style>
  <w:style w:styleId="Tekstbalonia" w:type="paragraph">
    <w:name w:val="Balloon Text"/>
    <w:basedOn w:val="Normal"/>
    <w:link w:val="TekstbaloniaChar"/>
    <w:uiPriority w:val="99"/>
    <w:semiHidden/>
    <w:unhideWhenUsed/>
    <w:rsid w:val="00F6792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6792E"/>
    <w:rPr>
      <w:rFonts w:ascii="Tahoma" w:cs="Tahoma" w:hAnsi="Tahoma"/>
      <w:sz w:val="16"/>
      <w:szCs w:val="16"/>
    </w:rPr>
  </w:style>
  <w:style w:styleId="Tekstrezerviranogmjesta" w:type="character">
    <w:name w:val="Placeholder Text"/>
    <w:basedOn w:val="Zadanifontodlomka"/>
    <w:uiPriority w:val="99"/>
    <w:semiHidden/>
    <w:rsid w:val="002F4535"/>
    <w:rPr>
      <w:color w:val="808080"/>
      <w:bdr w:color="auto" w:space="0" w:sz="0" w:val="none"/>
      <w:shd w:color="auto" w:fill="auto" w:val="clear"/>
    </w:rPr>
  </w:style>
  <w:style w:customStyle="1" w:styleId="eSPISCCParagraphDefaultFont" w:type="character">
    <w:name w:val="eSPIS_CC_Paragraph Default Font"/>
    <w:basedOn w:val="Zadanifontodlomka"/>
    <w:rsid w:val="002F4535"/>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F4535"/>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4535"/>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4535"/>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7128405">
      <w:bodyDiv w:val="true"/>
      <w:marLeft w:val="0"/>
      <w:marRight w:val="0"/>
      <w:marTop w:val="0"/>
      <w:marBottom w:val="0"/>
      <w:divBdr>
        <w:top w:space="0" w:sz="0" w:color="auto" w:val="none"/>
        <w:left w:space="0" w:sz="0" w:color="auto" w:val="none"/>
        <w:bottom w:space="0" w:sz="0" w:color="auto" w:val="none"/>
        <w:right w:space="0" w:sz="0" w:color="auto" w:val="none"/>
      </w:divBdr>
    </w:div>
    <w:div w:id="17610279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St-202/2016-27</izvorni_sadrzaj>
    <derivirana_varijabla naziv="DomainObject.Oznaka_1">St-202/2016-27</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St-202/2016</izvorni_sadrzaj>
    <derivirana_varijabla naziv="DomainObject.Predmet.OznakaBroj_1">St-202/2016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VINOGRADARSKA ZADRUGA ŠTRIGOVČANKA u stečaju</izvorni_sadrzaj>
    <derivirana_varijabla naziv="DomainObject.Predmet.ProtustrankaFormated_1">  VINOGRADARSKA ZADRUGA ŠTRIGOVČANKA u stečaju</derivirana_varijabla>
  </DomainObject.Predmet.ProtustrankaFormated>
  <DomainObject.Predmet.ProtustrankaFormatedOIB>
    <izvorni_sadrzaj>  VINOGRADARSKA ZADRUGA ŠTRIGOVČANKA u stečaju, OIB 52200142889</izvorni_sadrzaj>
    <derivirana_varijabla naziv="DomainObject.Predmet.ProtustrankaFormatedOIB_1">  VINOGRADARSKA ZADRUGA ŠTRIGOVČANKA u stečaju, OIB 52200142889</derivirana_varijabla>
  </DomainObject.Predmet.ProtustrankaFormatedOIB>
  <DomainObject.Predmet.ProtustrankaFormatedWithAdress>
    <izvorni_sadrzaj> VINOGRADARSKA ZADRUGA ŠTRIGOVČANKA u stečaju, Železna Gora 68, 40313 Železna Gora</izvorni_sadrzaj>
    <derivirana_varijabla naziv="DomainObject.Predmet.ProtustrankaFormatedWithAdress_1"> VINOGRADARSKA ZADRUGA ŠTRIGOVČANKA u stečaju, Železna Gora 68, 40313 Železna Gora</derivirana_varijabla>
  </DomainObject.Predmet.ProtustrankaFormatedWithAdress>
  <DomainObject.Predmet.ProtustrankaFormatedWithAdressOIB>
    <izvorni_sadrzaj> VINOGRADARSKA ZADRUGA ŠTRIGOVČANKA u stečaju, OIB 52200142889, Železna Gora 68, 40313 Železna Gora</izvorni_sadrzaj>
    <derivirana_varijabla naziv="DomainObject.Predmet.ProtustrankaFormatedWithAdressOIB_1"> VINOGRADARSKA ZADRUGA ŠTRIGOVČANKA u stečaju, OIB 52200142889, Železna Gora 68, 40313 Železna Gora</derivirana_varijabla>
  </DomainObject.Predmet.ProtustrankaFormatedWithAdressOIB>
  <DomainObject.Predmet.ProtustrankaWithAdress>
    <izvorni_sadrzaj>VINOGRADARSKA ZADRUGA ŠTRIGOVČANKA u stečaju Železna Gora 68, 40313 Železna Gora</izvorni_sadrzaj>
    <derivirana_varijabla naziv="DomainObject.Predmet.ProtustrankaWithAdress_1">VINOGRADARSKA ZADRUGA ŠTRIGOVČANKA u stečaju Železna Gora 68, 40313 Železna Gora</derivirana_varijabla>
  </DomainObject.Predmet.ProtustrankaWithAdress>
  <DomainObject.Predmet.ProtustrankaWithAdressOIB>
    <izvorni_sadrzaj>VINOGRADARSKA ZADRUGA ŠTRIGOVČANKA u stečaju, OIB 52200142889, Železna Gora 68, 40313 Železna Gora</izvorni_sadrzaj>
    <derivirana_varijabla naziv="DomainObject.Predmet.ProtustrankaWithAdressOIB_1">VINOGRADARSKA ZADRUGA ŠTRIGOVČANKA u stečaju, OIB 52200142889, Železna Gora 68, 40313 Železna Gora</derivirana_varijabla>
  </DomainObject.Predmet.ProtustrankaWithAdressOIB>
  <DomainObject.Predmet.ProtustrankaNazivFormated>
    <izvorni_sadrzaj>VINOGRADARSKA ZADRUGA ŠTRIGOVČANKA u stečaju</izvorni_sadrzaj>
    <derivirana_varijabla naziv="DomainObject.Predmet.ProtustrankaNazivFormated_1">VINOGRADARSKA ZADRUGA ŠTRIGOVČANKA u stečaju</derivirana_varijabla>
  </DomainObject.Predmet.ProtustrankaNazivFormated>
  <DomainObject.Predmet.ProtustrankaNazivFormatedOIB>
    <izvorni_sadrzaj>VINOGRADARSKA ZADRUGA ŠTRIGOVČANKA u stečaju, OIB 52200142889</izvorni_sadrzaj>
    <derivirana_varijabla naziv="DomainObject.Predmet.ProtustrankaNazivFormatedOIB_1">VINOGRADARSKA ZADRUGA ŠTRIGOVČANKA u stečaju, OIB 52200142889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1347415.46</izvorni_sadrzaj>
    <derivirana_varijabla naziv="DomainObject.Predmet.TrenutnaVrijednost_1">1347415.46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VINOGRADARSKA ZADRUGA ŠTRIGOVČANKA u stečaju</item>
    </izvorni_sadrzaj>
    <derivirana_varijabla naziv="DomainObject.Predmet.ProtuStrankaListFormated_1">
      <item>VINOGRADARSKA ZADRUGA ŠTRIGOVČANKA u stečaju</item>
    </derivirana_varijabla>
  </DomainObject.Predmet.ProtuStrankaListFormated>
  <DomainObject.Predmet.ProtuStrankaListFormatedOIB>
    <izvorni_sadrzaj>
      <item>VINOGRADARSKA ZADRUGA ŠTRIGOVČANKA u stečaju, OIB 52200142889</item>
    </izvorni_sadrzaj>
    <derivirana_varijabla naziv="DomainObject.Predmet.ProtuStrankaListFormatedOIB_1">
      <item>VINOGRADARSKA ZADRUGA ŠTRIGOVČANKA u stečaju, OIB 52200142889</item>
    </derivirana_varijabla>
  </DomainObject.Predmet.ProtuStrankaListFormatedOIB>
  <DomainObject.Predmet.ProtuStrankaListFormatedWithAdress>
    <izvorni_sadrzaj>
      <item>VINOGRADARSKA ZADRUGA ŠTRIGOVČANKA u stečaju, Železna Gora 68, 40313 Železna Gora</item>
    </izvorni_sadrzaj>
    <derivirana_varijabla naziv="DomainObject.Predmet.ProtuStrankaListFormatedWithAdress_1">
      <item>VINOGRADARSKA ZADRUGA ŠTRIGOVČANKA u stečaju, Železna Gora 68, 40313 Železna Gora</item>
    </derivirana_varijabla>
  </DomainObject.Predmet.ProtuStrankaListFormatedWithAdress>
  <DomainObject.Predmet.ProtuStrankaListFormatedWithAdressOIB>
    <izvorni_sadrzaj>
      <item>VINOGRADARSKA ZADRUGA ŠTRIGOVČANKA u stečaju, OIB 52200142889, Železna Gora 68, 40313 Železna Gora</item>
    </izvorni_sadrzaj>
    <derivirana_varijabla naziv="DomainObject.Predmet.ProtuStrankaListFormatedWithAdressOIB_1">
      <item>VINOGRADARSKA ZADRUGA ŠTRIGOVČANKA u stečaju, OIB 52200142889, Železna Gora 68, 40313 Železna Gora</item>
    </derivirana_varijabla>
  </DomainObject.Predmet.ProtuStrankaListFormatedWithAdressOIB>
  <DomainObject.Predmet.ProtuStrankaListNazivFormated>
    <izvorni_sadrzaj>
      <item>VINOGRADARSKA ZADRUGA ŠTRIGOVČANKA u stečaju</item>
    </izvorni_sadrzaj>
    <derivirana_varijabla naziv="DomainObject.Predmet.ProtuStrankaListNazivFormated_1">
      <item>VINOGRADARSKA ZADRUGA ŠTRIGOVČANKA u stečaju</item>
    </derivirana_varijabla>
  </DomainObject.Predmet.ProtuStrankaListNazivFormated>
  <DomainObject.Predmet.ProtuStrankaListNazivFormatedOIB>
    <izvorni_sadrzaj>
      <item>VINOGRADARSKA ZADRUGA ŠTRIGOVČANKA u stečaju, OIB 52200142889</item>
    </izvorni_sadrzaj>
    <derivirana_varijabla naziv="DomainObject.Predmet.ProtuStrankaListNazivFormatedOIB_1">
      <item>VINOGRADARSKA ZADRUGA ŠTRIGOVČANKA u stečaju, OIB 52200142889</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Marija Brkić</item>
    </izvorni_sadrzaj>
    <derivirana_varijabla naziv="DomainObject.Predmet.OstaliListFormated_1">
      <item>Županijsko državno odvjetništvo u Varaždinu punomoćnik sudionika u postupku RH Ministarstvo financija - Porezna uprava Područni ured sjeverna Hrvatska</item>
      <item>Marija Brkić</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Marija Brkić, OIB 17990216167</item>
    </izvorni_sadrzaj>
    <derivirana_varijabla naziv="DomainObject.Predmet.OstaliListFormatedOIB_1">
      <item>Županijsko državno odvjetništvo u Varaždinu punomoćnik sudionika u postupku RH Ministarstvo financija - Porezna uprava Područni ured sjeverna Hrvatska</item>
      <item>Marija Brkić, OIB 17990216167</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Marija Brkić, Strossmayerova 7, 40000 Čakovec</item>
    </izvorni_sadrzaj>
    <derivirana_varijabla naziv="DomainObject.Predmet.OstaliListFormatedWithAdress_1">
      <item>Županijsko državno odvjetništvo u Varaždinu punomoćnik sudionika u postupku RH Ministarstvo financija - Porezna uprava Područni ured sjeverna Hrvatska</item>
      <item>Marija Brkić, Strossmayerova 7, 40000 Čakovec</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Marija Brkić, OIB 17990216167, Strossmayerova 7, 40000 Čakovec</item>
    </izvorni_sadrzaj>
    <derivirana_varijabla naziv="DomainObject.Predmet.OstaliListFormatedWithAdressOIB_1">
      <item>Županijsko državno odvjetništvo u Varaždinu punomoćnik sudionika u postupku RH Ministarstvo financija - Porezna uprava Područni ured sjeverna Hrvatska</item>
      <item>Marija Brkić, OIB 17990216167, Strossmayerova 7, 40000 Čakovec</item>
    </derivirana_varijabla>
  </DomainObject.Predmet.OstaliListFormatedWithAdressOIB>
  <DomainObject.Predmet.OstaliListNazivFormated>
    <izvorni_sadrzaj>
      <item>Županijsko državno odvjetništvo u Varaždinu</item>
      <item>Marija Brkić</item>
    </izvorni_sadrzaj>
    <derivirana_varijabla naziv="DomainObject.Predmet.OstaliListNazivFormated_1">
      <item>Županijsko državno odvjetništvo u Varaždinu</item>
      <item>Marija Brkić</item>
    </derivirana_varijabla>
  </DomainObject.Predmet.OstaliListNazivFormated>
  <DomainObject.Predmet.OstaliListNazivFormatedOIB>
    <izvorni_sadrzaj>
      <item>Županijsko državno odvjetništvo u Varaždinu</item>
      <item>Marija Brkić, OIB 17990216167</item>
    </izvorni_sadrzaj>
    <derivirana_varijabla naziv="DomainObject.Predmet.OstaliListNazivFormatedOIB_1">
      <item>Županijsko državno odvjetništvo u Varaždinu</item>
      <item>Marija Brkić, OIB 17990216167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St-202/2016-27</izvorni_sadrzaj>
    <derivirana_varijabla naziv="DomainObject.PoslovniBrojDokumenta_1">St-202/2016-27</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VINOGRADARSKA ZADRUGA ŠTRIGOVČANKA u stečaju</izvorni_sadrzaj>
    <derivirana_varijabla naziv="DomainObject.Predmet.ProtustrankaIDrugi_1">VINOGRADARSKA ZADRUGA ŠTRIGOVČANKA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VINOGRADARSKA ZADRUGA ŠTRIGOVČANKA u stečaju, OIB 52200142889, Železna Gora 68, 40313 Železna Gora</izvorni_sadrzaj>
    <derivirana_varijabla naziv="DomainObject.Predmet.ProtustrankaIDrugiAdressOIB_1">VINOGRADARSKA ZADRUGA ŠTRIGOVČANKA u stečaju, OIB 52200142889, Železna Gora 68, 40313 Železna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VINOGRADARSKA ZADRUGA ŠTRIGOVČANKA u stečaju</item>
      <item>Županijsko državno odvjetništvo u Varaždinu</item>
      <item>RH Ministarstvo financija - Porezna uprava Područni ured sjeverna Hrvatska</item>
      <item>Marija Brkić</item>
    </izvorni_sadrzaj>
    <derivirana_varijabla naziv="DomainObject.Predmet.SudioniciListNaziv_1">
      <item>VINOGRADARSKA ZADRUGA ŠTRIGOVČANKA u stečaju</item>
      <item>Županijsko državno odvjetništvo u Varaždinu</item>
      <item>RH Ministarstvo financija - Porezna uprava Područni ured sjeverna Hrvatska</item>
      <item>Marija Brkić</item>
    </derivirana_varijabla>
  </DomainObject.Predmet.SudioniciListNaziv>
  <DomainObject.Predmet.SudioniciListAdressOIB>
    <izvorni_sadrzaj>
      <item>VINOGRADARSKA ZADRUGA ŠTRIGOVČANKA u stečaju, OIB 52200142889, Železna Gora 68,40313 Železna Gora</item>
      <item>Županijsko državno odvjetništvo u Varaždinu</item>
      <item>RH Ministarstvo financija - Porezna uprava Područni ured sjeverna Hrvatska, OIB 18683136487, Graberje 1,42000 Varaždin</item>
      <item>Marija Brkić, OIB 17990216167, Strossmayerova 7,40000 Čakovec</item>
    </izvorni_sadrzaj>
    <derivirana_varijabla naziv="DomainObject.Predmet.SudioniciListAdressOIB_1">
      <item>VINOGRADARSKA ZADRUGA ŠTRIGOVČANKA u stečaju, OIB 52200142889, Železna Gora 68,40313 Železna Gora</item>
      <item>Županijsko državno odvjetništvo u Varaždinu</item>
      <item>RH Ministarstvo financija - Porezna uprava Područni ured sjeverna Hrvatska, OIB 18683136487, Graberje 1,42000 Varaždin</item>
      <item>Marija Brkić, OIB 17990216167, Strossmayerova 7,40000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52200142889</item>
      <item>, OIB null</item>
      <item>, OIB 18683136487</item>
      <item>, OIB 17990216167</item>
    </izvorni_sadrzaj>
    <derivirana_varijabla naziv="DomainObject.Predmet.SudioniciListNazivOIB_1">
      <item>, OIB 52200142889</item>
      <item>, OIB null</item>
      <item>, OIB 18683136487</item>
      <item>, OIB 17990216167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6B04B5-382B-4740-B4C9-F83AF13FD6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491</properties:Words>
  <properties:Characters>2596</properties:Characters>
  <properties:Lines>77</properties:Lines>
  <properties:Paragraphs>23</properties:Paragraphs>
  <properties:TotalTime>231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2014-06-20T13:49:00Z</dcterms:created>
  <dc:creator>Ksenija Flack Makitan</dc:creator>
  <cp:lastModifiedBy>Lea Rogina</cp:lastModifiedBy>
  <cp:lastPrinted>2017-06-28T12:14:00Z</cp:lastPrinted>
  <dcterms:modified xmlns:xsi="http://www.w3.org/2001/XMLSchema-instance" xsi:type="dcterms:W3CDTF">2017-06-28T12:19:00Z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St-202/2016-27 / Odluka - Rješenje - ispravak rješenja</vt:lpwstr>
  </prop:property>
  <prop:property name="CC_coloring" pid="4" fmtid="{D5CDD505-2E9C-101B-9397-08002B2CF9AE}">
    <vt:bool>false</vt:bool>
  </prop:property>
  <prop:property name="BrojStranica" pid="5" fmtid="{D5CDD505-2E9C-101B-9397-08002B2CF9AE}">
    <vt:i4>2</vt:i4>
  </prop:property>
</prop:Properties>
</file>