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276a" w14:paraId="954276a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A85EDE">
        <w:t>Osijek, Osijek, L. Jagera 3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4E0329">
        <w:t>COLOR STUDIO j.d.o.o.</w:t>
      </w:r>
      <w:r w:rsidR="00202B8D">
        <w:t xml:space="preserve"> za trgovinu i usluge</w:t>
      </w:r>
      <w:r w:rsidR="004E0329">
        <w:t>, OIB: 6541</w:t>
      </w:r>
      <w:r w:rsidR="00730EE7">
        <w:t>1</w:t>
      </w:r>
      <w:r w:rsidR="004E0329">
        <w:t>621838, MBS: 030178322, Vinkovci, Tenina 1</w:t>
      </w:r>
      <w:r w:rsidR="000E63C2">
        <w:t>,</w:t>
      </w:r>
      <w:r w:rsidR="00FB1F31">
        <w:t xml:space="preserve"> </w:t>
      </w:r>
      <w:r w:rsidR="00F62109">
        <w:t>1</w:t>
      </w:r>
      <w:r w:rsidR="00037340">
        <w:t>3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4E0329">
        <w:t>COLOR STUDIO j.d.o.o.</w:t>
      </w:r>
      <w:r w:rsidR="00202B8D">
        <w:t xml:space="preserve"> za trgovinu i usluge</w:t>
      </w:r>
      <w:r w:rsidR="004E0329">
        <w:t xml:space="preserve">, OIB: </w:t>
      </w:r>
      <w:r w:rsidR="00730EE7">
        <w:t>65411621838</w:t>
      </w:r>
      <w:r w:rsidR="004E0329">
        <w:t>, MBS: 030178322, Vinkovci, Tenina 1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A70324" w:rsidRPr="00A70324">
        <w:t>Mirjana Viduka Varenina, OIB: 98866841784, Osijek, Dubrovačka 107</w:t>
      </w:r>
      <w:r w:rsidR="00F8141A">
        <w:t>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4E0329">
        <w:t>COLOR STUDIO j.d.o.o.</w:t>
      </w:r>
      <w:r w:rsidR="00202B8D">
        <w:t xml:space="preserve"> za trgovinu i usluge</w:t>
      </w:r>
      <w:r w:rsidR="004E0329">
        <w:t xml:space="preserve">, OIB: </w:t>
      </w:r>
      <w:r w:rsidR="00730EE7">
        <w:t>65411621838</w:t>
      </w:r>
      <w:r w:rsidR="004E0329">
        <w:t>, MBS: 030178322, Vinkovci, Tenina 1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730EE7" w:rsidP="00730EE7" w:rsidR="00730EE7" w:rsidRPr="00730EE7">
      <w:pPr>
        <w:pStyle w:val="Tijeloteksta"/>
        <w:ind w:firstLine="708"/>
        <w:rPr>
          <w:bCs/>
        </w:rPr>
      </w:pPr>
      <w:r w:rsidRPr="00730EE7">
        <w:rPr>
          <w:bCs/>
        </w:rPr>
        <w:t xml:space="preserve">Trgovački sud u Osijeku </w:t>
      </w:r>
      <w:r>
        <w:rPr>
          <w:bCs/>
        </w:rPr>
        <w:t>18. travnja</w:t>
      </w:r>
      <w:r w:rsidRPr="00730EE7">
        <w:rPr>
          <w:bCs/>
        </w:rPr>
        <w:t xml:space="preserve"> 2018. zaprimio je zahtjev Financijske agencije, Regionalnog centra Osijek, za provedbu skraćenog stečajnog postupka, Klasa: 110-07/18-01/04, Ur.broj: 04-06-18-</w:t>
      </w:r>
      <w:r>
        <w:rPr>
          <w:bCs/>
        </w:rPr>
        <w:t>1749</w:t>
      </w:r>
      <w:r w:rsidRPr="00730EE7">
        <w:rPr>
          <w:bCs/>
        </w:rPr>
        <w:t xml:space="preserve"> od </w:t>
      </w:r>
      <w:r>
        <w:rPr>
          <w:bCs/>
        </w:rPr>
        <w:t>18. travnja</w:t>
      </w:r>
      <w:r w:rsidRPr="00730EE7">
        <w:rPr>
          <w:bCs/>
        </w:rPr>
        <w:t xml:space="preserve"> 2018. nad stečajnim dužnikom </w:t>
      </w:r>
      <w:r>
        <w:t>COLOR STUDIO j.d.o.o. za trgovinu i usluge, OIB: 65411621838, MBS: 030178322, Vinkovci, Tenina 1</w:t>
      </w:r>
      <w:r w:rsidRPr="00730EE7">
        <w:rPr>
          <w:bCs/>
        </w:rPr>
        <w:t>.</w:t>
      </w:r>
    </w:p>
    <w:p w:rsidRDefault="00730EE7" w:rsidP="00730EE7" w:rsidR="00730EE7" w:rsidRPr="00730EE7">
      <w:pPr>
        <w:pStyle w:val="Tijeloteksta"/>
        <w:ind w:firstLine="708"/>
        <w:rPr>
          <w:bCs/>
        </w:rPr>
      </w:pPr>
    </w:p>
    <w:p w:rsidRDefault="00730EE7" w:rsidP="00730EE7" w:rsidR="00730EE7" w:rsidRPr="00730EE7">
      <w:pPr>
        <w:pStyle w:val="Tijeloteksta"/>
        <w:ind w:firstLine="708"/>
        <w:rPr>
          <w:bCs/>
        </w:rPr>
      </w:pPr>
      <w:r w:rsidRPr="00730EE7">
        <w:rPr>
          <w:bCs/>
        </w:rPr>
        <w:t xml:space="preserve"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</w:t>
      </w:r>
      <w:r w:rsidRPr="00730EE7">
        <w:rPr>
          <w:bCs/>
        </w:rPr>
        <w:lastRenderedPageBreak/>
        <w:t>u neprekinutom razdoblju od 120 dana i ako nisu ispunjene pretpostavke za pokretanje drugog postupka radi brisanja iz sudskog registra.</w:t>
      </w:r>
    </w:p>
    <w:p w:rsidRDefault="00730EE7" w:rsidP="00730EE7" w:rsidR="00730EE7" w:rsidRPr="00730EE7">
      <w:pPr>
        <w:pStyle w:val="Tijeloteksta"/>
        <w:ind w:firstLine="708"/>
        <w:rPr>
          <w:bCs/>
        </w:rPr>
      </w:pPr>
    </w:p>
    <w:p w:rsidRDefault="00730EE7" w:rsidP="00730EE7" w:rsidR="00730EE7" w:rsidRPr="00730EE7">
      <w:pPr>
        <w:pStyle w:val="Tijeloteksta"/>
        <w:ind w:firstLine="708"/>
        <w:rPr>
          <w:bCs/>
        </w:rPr>
      </w:pPr>
      <w:r w:rsidRPr="00730EE7">
        <w:rPr>
          <w:bCs/>
        </w:rPr>
        <w:t xml:space="preserve">Kako su ispunjene pretpostavke iz citirane odredbe SZ-a, Trgovački sud u Osijeku </w:t>
      </w:r>
      <w:r>
        <w:rPr>
          <w:bCs/>
        </w:rPr>
        <w:t>25. travnja</w:t>
      </w:r>
      <w:r w:rsidRPr="00730EE7">
        <w:rPr>
          <w:bCs/>
        </w:rPr>
        <w:t xml:space="preserve"> 2018. objavio je Oglas na mrežnoj stranici e-oglasna ploča sudova pod poslovnim brojem 19 St-</w:t>
      </w:r>
      <w:r>
        <w:rPr>
          <w:bCs/>
        </w:rPr>
        <w:t>757</w:t>
      </w:r>
      <w:r w:rsidRPr="00730EE7">
        <w:rPr>
          <w:bCs/>
        </w:rPr>
        <w:t>/2018-3, u skladu sa člankom 430. SZ-a, kojim su pozvane osobe za zastupanje stečajnog dužnika po zakonu da sudu u roku od 15 dana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30EE7" w:rsidP="00730EE7" w:rsidR="00730EE7" w:rsidRPr="00730EE7">
      <w:pPr>
        <w:pStyle w:val="Tijeloteksta"/>
        <w:ind w:firstLine="708"/>
        <w:rPr>
          <w:bCs/>
        </w:rPr>
      </w:pPr>
    </w:p>
    <w:p w:rsidRDefault="00730EE7" w:rsidP="00730EE7" w:rsidR="007670CC" w:rsidRPr="00C85BE9">
      <w:pPr>
        <w:pStyle w:val="Tijeloteksta"/>
        <w:ind w:firstLine="708"/>
      </w:pPr>
      <w:r w:rsidRPr="00730EE7">
        <w:rPr>
          <w:bCs/>
        </w:rPr>
        <w:t>Budući da protekom roka od 45 dana vjerovnici, a niti osobe ovlaštene za zastupanje dužnika, nisu postupili po pozivu suda, kod stečajnog dužnika utvrđen je stečajni razlog iz čl. 5. st. 2. SZ-a – nesposobnost za plaćanje te je u skladu sa člankom 431. st. 1. i 2. SZ-a po službenoj dužnosti riješeno kao u izreci</w:t>
      </w:r>
      <w:r w:rsidR="007670CC">
        <w:t>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37340">
        <w:t>13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730EE7">
        <w:t>OSIJEK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37340">
        <w:t>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EC6" w:rsidP="005C2CD1" w:rsidR="00902EC6">
      <w:r>
        <w:separator/>
      </w:r>
    </w:p>
  </w:endnote>
  <w:endnote w:id="0" w:type="continuationSeparator">
    <w:p w:rsidRDefault="00902EC6" w:rsidP="005C2CD1" w:rsidR="0090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EC6" w:rsidP="005C2CD1" w:rsidR="00902EC6">
      <w:r>
        <w:separator/>
      </w:r>
    </w:p>
  </w:footnote>
  <w:footnote w:id="0" w:type="continuationSeparator">
    <w:p w:rsidRDefault="00902EC6" w:rsidP="005C2CD1" w:rsidR="00902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F9C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412779">
          <w:t>7</w:t>
        </w:r>
        <w:r w:rsidR="004E0329">
          <w:t>57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4E0329">
      <w:t>757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37340"/>
    <w:rsid w:val="000412A0"/>
    <w:rsid w:val="00044305"/>
    <w:rsid w:val="00045373"/>
    <w:rsid w:val="00045ABF"/>
    <w:rsid w:val="00052A89"/>
    <w:rsid w:val="000535EA"/>
    <w:rsid w:val="0006261D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E754A"/>
    <w:rsid w:val="001F714B"/>
    <w:rsid w:val="00202B8D"/>
    <w:rsid w:val="002034CA"/>
    <w:rsid w:val="00205A1F"/>
    <w:rsid w:val="002063E3"/>
    <w:rsid w:val="00211703"/>
    <w:rsid w:val="002200F8"/>
    <w:rsid w:val="002220A8"/>
    <w:rsid w:val="0022725E"/>
    <w:rsid w:val="0023489A"/>
    <w:rsid w:val="00240670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3DB9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1E9F"/>
    <w:rsid w:val="003E7C98"/>
    <w:rsid w:val="00406C1C"/>
    <w:rsid w:val="00412779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0329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30EE7"/>
    <w:rsid w:val="00760324"/>
    <w:rsid w:val="00766D29"/>
    <w:rsid w:val="007670CC"/>
    <w:rsid w:val="00767146"/>
    <w:rsid w:val="0077329E"/>
    <w:rsid w:val="00773EF6"/>
    <w:rsid w:val="0078009A"/>
    <w:rsid w:val="007836BD"/>
    <w:rsid w:val="00794363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5F9C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B5945"/>
    <w:rsid w:val="008C3639"/>
    <w:rsid w:val="008C7029"/>
    <w:rsid w:val="008D4581"/>
    <w:rsid w:val="008F6583"/>
    <w:rsid w:val="00901EF5"/>
    <w:rsid w:val="00902821"/>
    <w:rsid w:val="00902EC6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0324"/>
    <w:rsid w:val="00A731A3"/>
    <w:rsid w:val="00A83BAD"/>
    <w:rsid w:val="00A85EDE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53F56"/>
    <w:rsid w:val="00C57649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67438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St-757/2018</izvorni_sadrzaj>
    <derivirana_varijabla naziv="DomainObject.Predmet.OznakaBroj_1">St-757/2018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STUDIO j.d.o.o. za trgovinu i usluge</izvorni_sadrzaj>
    <derivirana_varijabla naziv="DomainObject.Predmet.ProtustrankaFormated_1">  COLOR STUDIO j.d.o.o. za trgovinu i usluge</derivirana_varijabla>
  </DomainObject.Predmet.ProtustrankaFormated>
  <DomainObject.Predmet.ProtustrankaFormatedOIB>
    <izvorni_sadrzaj>  COLOR STUDIO j.d.o.o. za trgovinu i usluge, OIB 65411621838</izvorni_sadrzaj>
    <derivirana_varijabla naziv="DomainObject.Predmet.ProtustrankaFormatedOIB_1">  COLOR STUDIO j.d.o.o. za trgovinu i usluge, OIB 65411621838</derivirana_varijabla>
  </DomainObject.Predmet.ProtustrankaFormatedOIB>
  <DomainObject.Predmet.ProtustrankaFormatedWithAdress>
    <izvorni_sadrzaj> COLOR STUDIO j.d.o.o. za trgovinu i usluge, Tenina 1, 32100 Vinkovci</izvorni_sadrzaj>
    <derivirana_varijabla naziv="DomainObject.Predmet.ProtustrankaFormatedWithAdress_1"> COLOR STUDIO j.d.o.o. za trgovinu i usluge, Tenina 1, 32100 Vinkovci</derivirana_varijabla>
  </DomainObject.Predmet.ProtustrankaFormatedWithAdress>
  <DomainObject.Predmet.ProtustrankaFormatedWithAdressOIB>
    <izvorni_sadrzaj> COLOR STUDIO j.d.o.o. za trgovinu i usluge, OIB 65411621838, Tenina 1, 32100 Vinkovci</izvorni_sadrzaj>
    <derivirana_varijabla naziv="DomainObject.Predmet.ProtustrankaFormatedWithAdressOIB_1"> COLOR STUDIO j.d.o.o. za trgovinu i usluge, OIB 65411621838, Tenina 1, 32100 Vinkovci</derivirana_varijabla>
  </DomainObject.Predmet.ProtustrankaFormatedWithAdressOIB>
  <DomainObject.Predmet.ProtustrankaWithAdress>
    <izvorni_sadrzaj>COLOR STUDIO j.d.o.o. za trgovinu i usluge Tenina 1, 32100 Vinkovci</izvorni_sadrzaj>
    <derivirana_varijabla naziv="DomainObject.Predmet.ProtustrankaWithAdress_1">COLOR STUDIO j.d.o.o. za trgovinu i usluge Tenina 1, 32100 Vinkovci</derivirana_varijabla>
  </DomainObject.Predmet.ProtustrankaWithAdress>
  <DomainObject.Predmet.ProtustrankaWithAdressOIB>
    <izvorni_sadrzaj>COLOR STUDIO j.d.o.o. za trgovinu i usluge, OIB 65411621838, Tenina 1, 32100 Vinkovci</izvorni_sadrzaj>
    <derivirana_varijabla naziv="DomainObject.Predmet.ProtustrankaWithAdressOIB_1">COLOR STUDIO j.d.o.o. za trgovinu i usluge, OIB 65411621838, Tenina 1, 32100 Vinkovci</derivirana_varijabla>
  </DomainObject.Predmet.ProtustrankaWithAdressOIB>
  <DomainObject.Predmet.ProtustrankaNazivFormated>
    <izvorni_sadrzaj>COLOR STUDIO j.d.o.o. za trgovinu i usluge</izvorni_sadrzaj>
    <derivirana_varijabla naziv="DomainObject.Predmet.ProtustrankaNazivFormated_1">COLOR STUDIO j.d.o.o. za trgovinu i usluge</derivirana_varijabla>
  </DomainObject.Predmet.ProtustrankaNazivFormated>
  <DomainObject.Predmet.ProtustrankaNazivFormatedOIB>
    <izvorni_sadrzaj>COLOR STUDIO j.d.o.o. za trgovinu i usluge, OIB 65411621838</izvorni_sadrzaj>
    <derivirana_varijabla naziv="DomainObject.Predmet.ProtustrankaNazivFormatedOIB_1">COLOR STUDIO j.d.o.o. za trgovinu i usluge, OIB 65411621838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STUDIO j.d.o.o. za trgovinu i usluge</item>
    </izvorni_sadrzaj>
    <derivirana_varijabla naziv="DomainObject.Predmet.ProtuStrankaListFormated_1">
      <item>COLOR STUDIO j.d.o.o. za trgovinu i usluge</item>
    </derivirana_varijabla>
  </DomainObject.Predmet.ProtuStrankaListFormated>
  <DomainObject.Predmet.ProtuStrankaListFormatedOIB>
    <izvorni_sadrzaj>
      <item>COLOR STUDIO j.d.o.o. za trgovinu i usluge, OIB 65411621838</item>
    </izvorni_sadrzaj>
    <derivirana_varijabla naziv="DomainObject.Predmet.ProtuStrankaListFormatedOIB_1">
      <item>COLOR STUDIO j.d.o.o. za trgovinu i usluge, OIB 65411621838</item>
    </derivirana_varijabla>
  </DomainObject.Predmet.ProtuStrankaListFormatedOIB>
  <DomainObject.Predmet.ProtuStrankaListFormatedWithAdress>
    <izvorni_sadrzaj>
      <item>COLOR STUDIO j.d.o.o. za trgovinu i usluge, Tenina 1, 32100 Vinkovci</item>
    </izvorni_sadrzaj>
    <derivirana_varijabla naziv="DomainObject.Predmet.ProtuStrankaListFormatedWithAdress_1">
      <item>COLOR STUDIO j.d.o.o. za trgovinu i usluge, Tenina 1, 32100 Vinkovci</item>
    </derivirana_varijabla>
  </DomainObject.Predmet.ProtuStrankaListFormatedWithAdress>
  <DomainObject.Predmet.ProtuStrankaListFormatedWithAdressOIB>
    <izvorni_sadrzaj>
      <item>COLOR STUDIO j.d.o.o. za trgovinu i usluge, OIB 65411621838, Tenina 1, 32100 Vinkovci</item>
    </izvorni_sadrzaj>
    <derivirana_varijabla naziv="DomainObject.Predmet.ProtuStrankaListFormatedWithAdressOIB_1">
      <item>COLOR STUDIO j.d.o.o. za trgovinu i usluge, OIB 65411621838, Tenina 1, 32100 Vinkovci</item>
    </derivirana_varijabla>
  </DomainObject.Predmet.ProtuStrankaListFormatedWithAdressOIB>
  <DomainObject.Predmet.ProtuStrankaListNazivFormated>
    <izvorni_sadrzaj>
      <item>COLOR STUDIO j.d.o.o. za trgovinu i usluge</item>
    </izvorni_sadrzaj>
    <derivirana_varijabla naziv="DomainObject.Predmet.ProtuStrankaListNazivFormated_1">
      <item>COLOR STUDIO j.d.o.o. za trgovinu i usluge</item>
    </derivirana_varijabla>
  </DomainObject.Predmet.ProtuStrankaListNazivFormated>
  <DomainObject.Predmet.ProtuStrankaListNazivFormatedOIB>
    <izvorni_sadrzaj>
      <item>COLOR STUDIO j.d.o.o. za trgovinu i usluge, OIB 65411621838</item>
    </izvorni_sadrzaj>
    <derivirana_varijabla naziv="DomainObject.Predmet.ProtuStrankaListNazivFormatedOIB_1">
      <item>COLOR STUDIO j.d.o.o. za trgovinu i usluge, OIB 65411621838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STUDIO j.d.o.o. za trgovinu i usluge</izvorni_sadrzaj>
    <derivirana_varijabla naziv="DomainObject.Predmet.ProtustrankaIDrugi_1">COLOR STUDIO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STUDIO j.d.o.o. za trgovinu i usluge, OIB 65411621838, Tenina 1, 32100 Vinkovci</izvorni_sadrzaj>
    <derivirana_varijabla naziv="DomainObject.Predmet.ProtustrankaIDrugiAdressOIB_1">COLOR STUDIO j.d.o.o. za trgovinu i usluge, OIB 65411621838, Tenina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STUDIO j.d.o.o. za trgovinu i usluge</item>
    </izvorni_sadrzaj>
    <derivirana_varijabla naziv="DomainObject.Predmet.SudioniciListNaziv_1">
      <item>FINA RC OSIJEK</item>
      <item>COLOR STUDIO j.d.o.o. za trgovinu i usluge</item>
    </derivirana_varijabla>
  </DomainObject.Predmet.SudioniciListNaziv>
  <DomainObject.Predmet.SudioniciListAdressOIB>
    <izvorni_sadrzaj>
      <item>FINA RC OSIJEK, OIB 85821130368</item>
      <item>COLOR STUDIO j.d.o.o. za trgovinu i usluge, OIB 65411621838, Tenina 1,32100 Vinkovci</item>
    </izvorni_sadrzaj>
    <derivirana_varijabla naziv="DomainObject.Predmet.SudioniciListAdressOIB_1">
      <item>FINA RC OSIJEK, OIB 85821130368</item>
      <item>COLOR STUDIO j.d.o.o. za trgovinu i usluge, OIB 65411621838, Tenina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65411621838</item>
    </izvorni_sadrzaj>
    <derivirana_varijabla naziv="DomainObject.Predmet.SudioniciListNazivOIB_1">
      <item>, OIB 85821130368</item>
      <item>, OIB 65411621838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AFC69-BFB5-4D89-A3A2-81D81C979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2792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2018-06-13T06:01:00Z</dcterms:created>
  <dc:creator>Korisnik</dc:creator>
  <cp:lastModifiedBy>Renata Horvat</cp:lastModifiedBy>
  <cp:lastPrinted>2018-06-12T10:52:00Z</cp:lastPrinted>
  <dcterms:modified xmlns:xsi="http://www.w3.org/2001/XMLSchema-instance" xsi:type="dcterms:W3CDTF">2018-06-13T06:57:00Z</dcterms:modified>
  <cp:revision>9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(COLOR STUDIO 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