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20FD7" w:rsidR="00380E6D" w:rsidRPr="00380E6D">
        <w:tc>
          <w:tcPr>
            <w:tcW w:type="dxa" w:w="2985"/>
            <w:shd w:fill="auto" w:color="auto" w:val="clear"/>
          </w:tcPr>
          <w:p w:rsidRDefault="00380E6D" w:rsidP="00380E6D" w:rsidR="00380E6D" w:rsidRPr="00380E6D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380E6D">
              <w:rPr>
                <w:rFonts w:cs="Times New Roman" w:eastAsia="Times New Roman" w:hAnsi="Times New Roman" w:ascii="Times New Roman"/>
                <w:noProof/>
                <w:snapToGrid w:val="false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80E6D" w:rsidP="00380E6D" w:rsidR="00380E6D" w:rsidRPr="00380E6D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380E6D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380E6D" w:rsidP="00380E6D" w:rsidR="00380E6D" w:rsidRPr="00380E6D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380E6D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380E6D" w:rsidP="00380E6D" w:rsidR="00380E6D" w:rsidRPr="00380E6D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380E6D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15470a1" w14:paraId="15470a1" w:rsidRDefault="00380E6D" w:rsidP="00380E6D" w:rsidR="00380E6D" w:rsidRPr="00380E6D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20FD7" w:rsidR="00380E6D" w:rsidRPr="00380E6D">
        <w:trPr>
          <w:jc w:val="right"/>
        </w:trPr>
        <w:tc>
          <w:tcPr>
            <w:tcW w:type="dxa" w:w="4320"/>
          </w:tcPr>
          <w:p w:rsidRDefault="00380E6D" w:rsidP="00380E6D" w:rsidR="00380E6D" w:rsidRPr="00380E6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380E6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E904D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375/16-40</w:t>
            </w:r>
            <w:r w:rsidRPr="00380E6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380E6D" w:rsidP="00380E6D" w:rsidR="00380E6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0E6D" w:rsidP="00380E6D" w:rsidR="00380E6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0E6D" w:rsidP="00380E6D" w:rsidR="00380E6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0E6D" w:rsidP="00380E6D" w:rsidR="00380E6D" w:rsidRPr="00380E6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80E6D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380E6D" w:rsidP="00380E6D" w:rsidR="00380E6D">
      <w:pPr>
        <w:jc w:val="center"/>
        <w:rPr>
          <w:rFonts w:cs="Times New Roman" w:hAnsi="Times New Roman" w:ascii="Times New Roman"/>
          <w:sz w:val="24"/>
          <w:szCs w:val="24"/>
        </w:rPr>
      </w:pPr>
      <w:r w:rsidRPr="00380E6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80E6D" w:rsidP="00380E6D" w:rsidR="00380E6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D2B06" w:rsidP="00380E6D" w:rsidR="00ED2B0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D2B06">
        <w:rPr>
          <w:rFonts w:cs="Times New Roman" w:hAnsi="Times New Roman" w:ascii="Times New Roman"/>
          <w:sz w:val="24"/>
          <w:szCs w:val="24"/>
        </w:rPr>
        <w:t>Trgovački sud u Varaždinu, po sucu toga suda Kseniji Flack-Makitan u stečajnom postupku koji se vodi nad stečajnim dužnikom</w:t>
      </w:r>
      <w:r w:rsidR="00380E6D" w:rsidRPr="00380E6D">
        <w:rPr>
          <w:rFonts w:cs="Times New Roman" w:hAnsi="Times New Roman" w:ascii="Times New Roman"/>
          <w:sz w:val="24"/>
          <w:szCs w:val="24"/>
        </w:rPr>
        <w:t xml:space="preserve"> </w:t>
      </w:r>
      <w:r w:rsidR="00380E6D" w:rsidRPr="00272228">
        <w:rPr>
          <w:rFonts w:cs="Times New Roman" w:hAnsi="Times New Roman" w:ascii="Times New Roman"/>
          <w:sz w:val="24"/>
          <w:szCs w:val="24"/>
        </w:rPr>
        <w:t>PanoniaPig d.o.o., poljoprivreda, trgovina i usluge</w:t>
      </w:r>
      <w:r w:rsidR="00380E6D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380E6D" w:rsidRPr="00272228">
        <w:rPr>
          <w:rFonts w:cs="Times New Roman" w:hAnsi="Times New Roman" w:ascii="Times New Roman"/>
          <w:sz w:val="24"/>
          <w:szCs w:val="24"/>
        </w:rPr>
        <w:t>, Podravske Sesvete, Iva</w:t>
      </w:r>
      <w:r w:rsidR="00380E6D">
        <w:rPr>
          <w:rFonts w:cs="Times New Roman" w:hAnsi="Times New Roman" w:ascii="Times New Roman"/>
          <w:sz w:val="24"/>
          <w:szCs w:val="24"/>
        </w:rPr>
        <w:t xml:space="preserve">na Mažuranića 1, OIB: </w:t>
      </w:r>
      <w:r w:rsidR="00380E6D" w:rsidRPr="00272228">
        <w:rPr>
          <w:rFonts w:cs="Times New Roman" w:hAnsi="Times New Roman" w:ascii="Times New Roman"/>
          <w:sz w:val="24"/>
          <w:szCs w:val="24"/>
        </w:rPr>
        <w:t>54137049821</w:t>
      </w:r>
      <w:r w:rsidR="00380E6D">
        <w:rPr>
          <w:rFonts w:cs="Times New Roman" w:hAnsi="Times New Roman" w:ascii="Times New Roman"/>
          <w:sz w:val="24"/>
          <w:szCs w:val="24"/>
        </w:rPr>
        <w:t>, zastupanom po stečajnoj upraviteljici Lidiji Lesar iz Čakovca, 8. veljače 2018.</w:t>
      </w:r>
    </w:p>
    <w:p w:rsidRDefault="00E904D0" w:rsidP="00380E6D" w:rsidR="00E904D0" w:rsidRPr="00ED2B0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D2B06" w:rsidP="00ED2B06" w:rsidR="00ED2B06">
      <w:pPr>
        <w:jc w:val="center"/>
        <w:rPr>
          <w:rFonts w:cs="Times New Roman" w:hAnsi="Times New Roman" w:ascii="Times New Roman"/>
          <w:sz w:val="24"/>
          <w:szCs w:val="24"/>
        </w:rPr>
      </w:pPr>
      <w:r w:rsidRPr="00ED2B0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904D0" w:rsidP="00ED2B06" w:rsidR="00E904D0" w:rsidRPr="00ED2B0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D2B06" w:rsidP="00380E6D" w:rsidR="00E970D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D2B06">
        <w:rPr>
          <w:rFonts w:cs="Times New Roman" w:hAnsi="Times New Roman" w:ascii="Times New Roman"/>
          <w:sz w:val="24"/>
          <w:szCs w:val="24"/>
        </w:rPr>
        <w:t>I.</w:t>
      </w:r>
      <w:r w:rsidRPr="00ED2B06">
        <w:rPr>
          <w:rFonts w:cs="Times New Roman" w:hAnsi="Times New Roman" w:ascii="Times New Roman"/>
          <w:sz w:val="24"/>
          <w:szCs w:val="24"/>
        </w:rPr>
        <w:tab/>
        <w:t>Određuje se prodaja elektroničkom javnom dražbom putem Financijske a</w:t>
      </w:r>
      <w:r>
        <w:rPr>
          <w:rFonts w:cs="Times New Roman" w:hAnsi="Times New Roman" w:ascii="Times New Roman"/>
          <w:sz w:val="24"/>
          <w:szCs w:val="24"/>
        </w:rPr>
        <w:t xml:space="preserve">gencije nekretnine </w:t>
      </w:r>
      <w:r w:rsidRPr="00ED2B06">
        <w:rPr>
          <w:rFonts w:cs="Times New Roman" w:hAnsi="Times New Roman" w:ascii="Times New Roman"/>
          <w:sz w:val="24"/>
          <w:szCs w:val="24"/>
        </w:rPr>
        <w:t>stečajnog dužnika PanoniaPig d.o.o., poljoprivreda, trgovina i usluge</w:t>
      </w:r>
      <w:r w:rsidR="00E904D0">
        <w:rPr>
          <w:rFonts w:cs="Times New Roman" w:hAnsi="Times New Roman" w:ascii="Times New Roman"/>
          <w:sz w:val="24"/>
          <w:szCs w:val="24"/>
        </w:rPr>
        <w:t xml:space="preserve"> u stečaju</w:t>
      </w:r>
      <w:r w:rsidRPr="00ED2B06">
        <w:rPr>
          <w:rFonts w:cs="Times New Roman" w:hAnsi="Times New Roman" w:ascii="Times New Roman"/>
          <w:sz w:val="24"/>
          <w:szCs w:val="24"/>
        </w:rPr>
        <w:t xml:space="preserve">, Podravske Sesvete, Ivana Mažuranića 1, </w:t>
      </w:r>
      <w:r w:rsidR="00E904D0">
        <w:rPr>
          <w:rFonts w:cs="Times New Roman" w:hAnsi="Times New Roman" w:ascii="Times New Roman"/>
          <w:sz w:val="24"/>
          <w:szCs w:val="24"/>
        </w:rPr>
        <w:t xml:space="preserve">OIB: </w:t>
      </w:r>
      <w:r w:rsidR="00E904D0" w:rsidRPr="00272228">
        <w:rPr>
          <w:rFonts w:cs="Times New Roman" w:hAnsi="Times New Roman" w:ascii="Times New Roman"/>
          <w:sz w:val="24"/>
          <w:szCs w:val="24"/>
        </w:rPr>
        <w:t>54137049821</w:t>
      </w:r>
      <w:r w:rsidR="00E904D0">
        <w:rPr>
          <w:rFonts w:cs="Times New Roman" w:hAnsi="Times New Roman" w:ascii="Times New Roman"/>
          <w:sz w:val="24"/>
          <w:szCs w:val="24"/>
        </w:rPr>
        <w:t xml:space="preserve">, </w:t>
      </w:r>
      <w:r w:rsidRPr="00ED2B06">
        <w:rPr>
          <w:rFonts w:cs="Times New Roman" w:hAnsi="Times New Roman" w:ascii="Times New Roman"/>
          <w:sz w:val="24"/>
          <w:szCs w:val="24"/>
        </w:rPr>
        <w:t>u stečajnom postupku</w:t>
      </w:r>
      <w:r>
        <w:rPr>
          <w:rFonts w:cs="Times New Roman" w:hAnsi="Times New Roman" w:ascii="Times New Roman"/>
          <w:sz w:val="24"/>
          <w:szCs w:val="24"/>
        </w:rPr>
        <w:t xml:space="preserve"> primjenom pravila o ovrsi i to: </w:t>
      </w:r>
    </w:p>
    <w:p w:rsidRDefault="00ED2B06" w:rsidP="00380E6D" w:rsidR="003C605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suvlasnički dio 327/1000 etažno vlasništvo (E-2), etažna cjelina broj 2, oznaka B, a koju etažnu cjelinu čine KAT koji se sa</w:t>
      </w:r>
      <w:r w:rsidR="00E970D2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toji od:</w:t>
      </w:r>
      <w:r w:rsidR="00E970D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ulazni predprostor sa stubištem sa 12,06 m</w:t>
      </w:r>
      <w:r w:rsidRPr="00E904D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hodnik sa 33,29 m</w:t>
      </w:r>
      <w:r w:rsidRPr="00E904D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ured 1 sa 38,64 m</w:t>
      </w:r>
      <w:r w:rsidRPr="00E904D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balkon sa 08,67 m</w:t>
      </w:r>
      <w:r w:rsidRPr="00E904D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ured 2 sa 10,51 m</w:t>
      </w:r>
      <w:r w:rsidRPr="00E904D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spremište sa 05,07 m</w:t>
      </w:r>
      <w:r w:rsidRPr="00E904D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ured 3  sa 18,04 m</w:t>
      </w:r>
      <w:r w:rsidRPr="00E904D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ured 4 sa 18,59 m</w:t>
      </w:r>
      <w:r w:rsidRPr="00E904D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kupaonica i WC sa 09,82 m</w:t>
      </w:r>
      <w:r w:rsidRPr="00E904D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ured 5 sa 15,77 m</w:t>
      </w:r>
      <w:r w:rsidRPr="00E904D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prohodni ravni krov sa stubištem sa 55,87 m</w:t>
      </w:r>
      <w:r w:rsidRPr="00E904D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, koji se nalazi na čkbr. 503/1 kuća, zgrade, dvorište, livada </w:t>
      </w:r>
      <w:r w:rsidR="00E970D2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a 345 čhv, kuća u ul.</w:t>
      </w:r>
      <w:r w:rsidR="00E904D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B. Radi</w:t>
      </w:r>
      <w:r w:rsidR="00E904D0">
        <w:rPr>
          <w:rFonts w:cs="Times New Roman" w:hAnsi="Times New Roman" w:ascii="Times New Roman"/>
          <w:sz w:val="24"/>
          <w:szCs w:val="24"/>
        </w:rPr>
        <w:t>ća sa 56 čhv, zgrada u ul. B. Ra</w:t>
      </w:r>
      <w:r>
        <w:rPr>
          <w:rFonts w:cs="Times New Roman" w:hAnsi="Times New Roman" w:ascii="Times New Roman"/>
          <w:sz w:val="24"/>
          <w:szCs w:val="24"/>
        </w:rPr>
        <w:t>dića sa 66 čhv, dvorište u ul.</w:t>
      </w:r>
      <w:r w:rsidR="00E904D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B. radića sa 82 čhv, livada u ul.</w:t>
      </w:r>
      <w:r w:rsidR="00E904D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B. Radića sa 141 čhv i čkbr.503/2 dio gospod</w:t>
      </w:r>
      <w:r w:rsidR="00E970D2">
        <w:rPr>
          <w:rFonts w:cs="Times New Roman" w:hAnsi="Times New Roman" w:ascii="Times New Roman"/>
          <w:sz w:val="24"/>
          <w:szCs w:val="24"/>
        </w:rPr>
        <w:t xml:space="preserve">arske zgrade, dvorišta, livada </w:t>
      </w:r>
      <w:r>
        <w:rPr>
          <w:rFonts w:cs="Times New Roman" w:hAnsi="Times New Roman" w:ascii="Times New Roman"/>
          <w:sz w:val="24"/>
          <w:szCs w:val="24"/>
        </w:rPr>
        <w:t>sa 220 čhv, dio gospodarske zgrade u ul. B. Radića sa 13 čhv, dvorište u ul.</w:t>
      </w:r>
      <w:r w:rsidR="00E904D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B. Radića sa 110 čhv, livada u ul.</w:t>
      </w:r>
      <w:r w:rsidR="00E904D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B. Radića sa 97 čhv, sve upisano u zk.ul.br.</w:t>
      </w:r>
      <w:r w:rsidR="00E904D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3322, k.o. Koprivnički Ivanec, ko</w:t>
      </w:r>
      <w:r w:rsidR="00E904D0">
        <w:rPr>
          <w:rFonts w:cs="Times New Roman" w:hAnsi="Times New Roman" w:ascii="Times New Roman"/>
          <w:sz w:val="24"/>
          <w:szCs w:val="24"/>
        </w:rPr>
        <w:t>d Općinskog suda u Koprivnici, Zemljišno-</w:t>
      </w:r>
      <w:r>
        <w:rPr>
          <w:rFonts w:cs="Times New Roman" w:hAnsi="Times New Roman" w:ascii="Times New Roman"/>
          <w:sz w:val="24"/>
          <w:szCs w:val="24"/>
        </w:rPr>
        <w:t xml:space="preserve">knjižni odjel. </w:t>
      </w:r>
    </w:p>
    <w:p w:rsidRDefault="00E970D2" w:rsidP="00380E6D" w:rsidR="00E970D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ovoj nekretnini je upisano založno pravo u korist vjerovnika: </w:t>
      </w:r>
      <w:r w:rsidRPr="00E970D2">
        <w:rPr>
          <w:rFonts w:cs="Times New Roman" w:hAnsi="Times New Roman" w:ascii="Times New Roman"/>
          <w:sz w:val="24"/>
          <w:szCs w:val="24"/>
        </w:rPr>
        <w:t>Erste&amp;Steiermarkische bank d.d., Rijeka, Jadranski trg 3a.</w:t>
      </w:r>
    </w:p>
    <w:p w:rsidRDefault="00380E6D" w:rsidP="00380E6D" w:rsidR="00E970D2" w:rsidRPr="00E970D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 w:rsidR="00E904D0">
        <w:rPr>
          <w:rFonts w:cs="Times New Roman" w:hAnsi="Times New Roman" w:ascii="Times New Roman"/>
          <w:sz w:val="24"/>
          <w:szCs w:val="24"/>
        </w:rPr>
        <w:tab/>
      </w:r>
      <w:r w:rsidR="00E970D2" w:rsidRPr="00E970D2">
        <w:rPr>
          <w:rFonts w:cs="Times New Roman" w:hAnsi="Times New Roman" w:ascii="Times New Roman"/>
          <w:sz w:val="24"/>
          <w:szCs w:val="24"/>
        </w:rPr>
        <w:t>Zaključkom o prodaji utvrdit će se način i uvjeti prodaje nekretnina i pokretnina  iz točke I. izreke ovog rješenja.</w:t>
      </w:r>
    </w:p>
    <w:p w:rsidRDefault="00E970D2" w:rsidP="00380E6D" w:rsidR="00E904D0" w:rsidRPr="00E970D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970D2">
        <w:rPr>
          <w:rFonts w:cs="Times New Roman" w:hAnsi="Times New Roman" w:ascii="Times New Roman"/>
          <w:sz w:val="24"/>
          <w:szCs w:val="24"/>
        </w:rPr>
        <w:t xml:space="preserve">III. </w:t>
      </w:r>
      <w:r w:rsidR="00E904D0">
        <w:rPr>
          <w:rFonts w:cs="Times New Roman" w:hAnsi="Times New Roman" w:ascii="Times New Roman"/>
          <w:sz w:val="24"/>
          <w:szCs w:val="24"/>
        </w:rPr>
        <w:tab/>
      </w:r>
      <w:r w:rsidRPr="00E970D2">
        <w:rPr>
          <w:rFonts w:cs="Times New Roman" w:hAnsi="Times New Roman" w:ascii="Times New Roman"/>
          <w:sz w:val="24"/>
          <w:szCs w:val="24"/>
        </w:rPr>
        <w:t>Nalaže s</w:t>
      </w:r>
      <w:r w:rsidR="00E904D0">
        <w:rPr>
          <w:rFonts w:cs="Times New Roman" w:hAnsi="Times New Roman" w:ascii="Times New Roman"/>
          <w:sz w:val="24"/>
          <w:szCs w:val="24"/>
        </w:rPr>
        <w:t>e Općinskom sudu u Koprivnici, Z</w:t>
      </w:r>
      <w:r w:rsidRPr="00E970D2">
        <w:rPr>
          <w:rFonts w:cs="Times New Roman" w:hAnsi="Times New Roman" w:ascii="Times New Roman"/>
          <w:sz w:val="24"/>
          <w:szCs w:val="24"/>
        </w:rPr>
        <w:t>emljišno</w:t>
      </w:r>
      <w:r w:rsidR="00E904D0">
        <w:rPr>
          <w:rFonts w:cs="Times New Roman" w:hAnsi="Times New Roman" w:ascii="Times New Roman"/>
          <w:sz w:val="24"/>
          <w:szCs w:val="24"/>
        </w:rPr>
        <w:t xml:space="preserve">-knjižnom odjelu, </w:t>
      </w:r>
      <w:r w:rsidRPr="00E970D2">
        <w:rPr>
          <w:rFonts w:cs="Times New Roman" w:hAnsi="Times New Roman" w:ascii="Times New Roman"/>
          <w:sz w:val="24"/>
          <w:szCs w:val="24"/>
        </w:rPr>
        <w:t>upis zabilježbe toč.</w:t>
      </w:r>
      <w:r w:rsidR="00E904D0">
        <w:rPr>
          <w:rFonts w:cs="Times New Roman" w:hAnsi="Times New Roman" w:ascii="Times New Roman"/>
          <w:sz w:val="24"/>
          <w:szCs w:val="24"/>
        </w:rPr>
        <w:t xml:space="preserve"> </w:t>
      </w:r>
      <w:r w:rsidRPr="00E970D2">
        <w:rPr>
          <w:rFonts w:cs="Times New Roman" w:hAnsi="Times New Roman" w:ascii="Times New Roman"/>
          <w:sz w:val="24"/>
          <w:szCs w:val="24"/>
        </w:rPr>
        <w:t>I</w:t>
      </w:r>
      <w:r w:rsidR="00E904D0">
        <w:rPr>
          <w:rFonts w:cs="Times New Roman" w:hAnsi="Times New Roman" w:ascii="Times New Roman"/>
          <w:sz w:val="24"/>
          <w:szCs w:val="24"/>
        </w:rPr>
        <w:t>.</w:t>
      </w:r>
      <w:r w:rsidRPr="00E970D2">
        <w:rPr>
          <w:rFonts w:cs="Times New Roman" w:hAnsi="Times New Roman" w:ascii="Times New Roman"/>
          <w:sz w:val="24"/>
          <w:szCs w:val="24"/>
        </w:rPr>
        <w:t xml:space="preserve"> izreke ovog rješenja u dijelu koji se odnosi na prodaju nekretnine stečajnog dužnika.</w:t>
      </w:r>
    </w:p>
    <w:p w:rsidRDefault="00E970D2" w:rsidP="00E904D0" w:rsidR="00E970D2">
      <w:pPr>
        <w:jc w:val="center"/>
        <w:rPr>
          <w:rFonts w:cs="Times New Roman" w:hAnsi="Times New Roman" w:ascii="Times New Roman"/>
          <w:sz w:val="24"/>
          <w:szCs w:val="24"/>
        </w:rPr>
      </w:pPr>
      <w:r w:rsidRPr="00E970D2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E904D0" w:rsidP="00E904D0" w:rsidR="00E904D0" w:rsidRPr="00E970D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970D2" w:rsidP="00E904D0" w:rsidR="00E904D0" w:rsidRPr="00E970D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970D2">
        <w:rPr>
          <w:rFonts w:cs="Times New Roman" w:hAnsi="Times New Roman" w:ascii="Times New Roman"/>
          <w:sz w:val="24"/>
          <w:szCs w:val="24"/>
        </w:rPr>
        <w:tab/>
        <w:t xml:space="preserve">Na temelju  prijedloga </w:t>
      </w:r>
      <w:r w:rsidR="00E904D0">
        <w:rPr>
          <w:rFonts w:cs="Times New Roman" w:hAnsi="Times New Roman" w:ascii="Times New Roman"/>
          <w:sz w:val="24"/>
          <w:szCs w:val="24"/>
        </w:rPr>
        <w:t>stečajne upraviteljice</w:t>
      </w:r>
      <w:r w:rsidRPr="00E970D2">
        <w:rPr>
          <w:rFonts w:cs="Times New Roman" w:hAnsi="Times New Roman" w:ascii="Times New Roman"/>
          <w:sz w:val="24"/>
          <w:szCs w:val="24"/>
        </w:rPr>
        <w:t xml:space="preserve"> Lidije Lesar i razlučnog vjerovnika Erste&amp;Steiermarkische bank d.d., Rijeka, Jadranski trg 3a, sud je u skladu s čl.</w:t>
      </w:r>
      <w:r w:rsidR="00E904D0">
        <w:rPr>
          <w:rFonts w:cs="Times New Roman" w:hAnsi="Times New Roman" w:ascii="Times New Roman"/>
          <w:sz w:val="24"/>
          <w:szCs w:val="24"/>
        </w:rPr>
        <w:t xml:space="preserve"> </w:t>
      </w:r>
      <w:r w:rsidRPr="00E970D2">
        <w:rPr>
          <w:rFonts w:cs="Times New Roman" w:hAnsi="Times New Roman" w:ascii="Times New Roman"/>
          <w:sz w:val="24"/>
          <w:szCs w:val="24"/>
        </w:rPr>
        <w:t>247. i 249. Stečajnog zakona (Narodne novine broj 71/15 i 104/17</w:t>
      </w:r>
      <w:r w:rsidR="00E904D0">
        <w:rPr>
          <w:rFonts w:cs="Times New Roman" w:hAnsi="Times New Roman" w:ascii="Times New Roman"/>
          <w:sz w:val="24"/>
          <w:szCs w:val="24"/>
        </w:rPr>
        <w:t>, dalje SZ</w:t>
      </w:r>
      <w:r w:rsidRPr="00E970D2">
        <w:rPr>
          <w:rFonts w:cs="Times New Roman" w:hAnsi="Times New Roman" w:ascii="Times New Roman"/>
          <w:sz w:val="24"/>
          <w:szCs w:val="24"/>
        </w:rPr>
        <w:t>) donio ovo rješenje kojim se određuje prodaja nekretnina i pokretnina stečajnog dužnika</w:t>
      </w:r>
      <w:r w:rsidR="00E904D0">
        <w:rPr>
          <w:rFonts w:cs="Times New Roman" w:hAnsi="Times New Roman" w:ascii="Times New Roman"/>
          <w:sz w:val="24"/>
          <w:szCs w:val="24"/>
        </w:rPr>
        <w:t>,</w:t>
      </w:r>
      <w:r w:rsidRPr="00E970D2">
        <w:rPr>
          <w:rFonts w:cs="Times New Roman" w:hAnsi="Times New Roman" w:ascii="Times New Roman"/>
          <w:sz w:val="24"/>
          <w:szCs w:val="24"/>
        </w:rPr>
        <w:t xml:space="preserve"> elektroničkom javnom dražbom koju će provesti Financijska agencija.</w:t>
      </w:r>
    </w:p>
    <w:p w:rsidRDefault="00E904D0" w:rsidP="00E904D0" w:rsidR="00E904D0" w:rsidRPr="003F6B98">
      <w:pPr>
        <w:jc w:val="center"/>
        <w:rPr>
          <w:rFonts w:cs="Times New Roman" w:hAnsi="Times New Roman" w:ascii="Times New Roman"/>
          <w:sz w:val="24"/>
          <w:szCs w:val="24"/>
        </w:rPr>
      </w:pPr>
      <w:r w:rsidRPr="00C12C88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8. veljače 2018</w:t>
      </w:r>
      <w:r w:rsidRPr="00C12C8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904D0" w:rsidP="00E904D0" w:rsidR="00E904D0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72228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E904D0" w:rsidP="00E904D0" w:rsidR="00E904D0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904D0" w:rsidP="00E904D0" w:rsidR="00E904D0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72228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E904D0" w:rsidP="00E904D0" w:rsidR="00E904D0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904D0" w:rsidP="00E904D0" w:rsidR="00E904D0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904D0" w:rsidP="00E904D0" w:rsidR="00E904D0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72228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E904D0" w:rsidP="00E970D2" w:rsidR="00E904D0">
      <w:pPr>
        <w:rPr>
          <w:rFonts w:cs="Times New Roman" w:hAnsi="Times New Roman" w:ascii="Times New Roman"/>
          <w:sz w:val="24"/>
          <w:szCs w:val="24"/>
        </w:rPr>
      </w:pPr>
    </w:p>
    <w:p w:rsidRDefault="00A35FB7" w:rsidP="00E970D2" w:rsidR="00A35FB7">
      <w:pPr>
        <w:rPr>
          <w:rFonts w:cs="Times New Roman" w:hAnsi="Times New Roman" w:ascii="Times New Roman"/>
          <w:sz w:val="24"/>
          <w:szCs w:val="24"/>
        </w:rPr>
      </w:pPr>
    </w:p>
    <w:p w:rsidRDefault="00E904D0" w:rsidP="00E904D0" w:rsidR="00E904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35FB7" w:rsidP="00E904D0" w:rsidR="00E904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i razlučni vjerovnici imaju protiv ovog rješenja </w:t>
      </w:r>
      <w:r w:rsidR="00E904D0">
        <w:rPr>
          <w:rFonts w:cs="Times New Roman" w:hAnsi="Times New Roman" w:ascii="Times New Roman"/>
          <w:sz w:val="24"/>
          <w:szCs w:val="24"/>
        </w:rPr>
        <w:t>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35FB7" w:rsidP="00ED2B06" w:rsidR="00A35FB7">
      <w:pPr>
        <w:rPr>
          <w:rFonts w:cs="Times New Roman" w:hAnsi="Times New Roman" w:ascii="Times New Roman"/>
          <w:sz w:val="24"/>
          <w:szCs w:val="24"/>
        </w:rPr>
      </w:pPr>
    </w:p>
    <w:p w:rsidRDefault="00A35FB7" w:rsidP="00A35FB7" w:rsidR="00A35FB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A35FB7" w:rsidP="00A35FB7" w:rsidR="00A35FB7">
      <w:pPr>
        <w:pStyle w:val="Odlomakpopisa"/>
        <w:numPr>
          <w:ilvl w:val="0"/>
          <w:numId w:val="2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Koprivnici, Zemljišno-knjižni odjel, Koprivnica, Hrvatske državnosti 5,</w:t>
      </w:r>
    </w:p>
    <w:p w:rsidRDefault="00A35FB7" w:rsidP="00A35FB7" w:rsidR="00A35FB7">
      <w:pPr>
        <w:pStyle w:val="Odlomakpopisa"/>
        <w:numPr>
          <w:ilvl w:val="0"/>
          <w:numId w:val="2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Lidija Lesar, Čakovec, Travnička 26,</w:t>
      </w:r>
    </w:p>
    <w:p w:rsidRDefault="00A35FB7" w:rsidP="00A35FB7" w:rsidR="00A35FB7">
      <w:pPr>
        <w:pStyle w:val="Odlomakpopisa"/>
        <w:numPr>
          <w:ilvl w:val="0"/>
          <w:numId w:val="2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Zagreb, Ulica Grada Vukovara 70, nakon pravomoćnosti ovog rješenja,</w:t>
      </w:r>
    </w:p>
    <w:p w:rsidRDefault="00A35FB7" w:rsidP="00A35FB7" w:rsidR="00A35FB7">
      <w:pPr>
        <w:pStyle w:val="Odlomakpopisa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5FB7" w:rsidP="00A35FB7" w:rsidR="00A35FB7">
      <w:pPr>
        <w:pStyle w:val="Odlomakpopisa"/>
        <w:numPr>
          <w:ilvl w:val="0"/>
          <w:numId w:val="2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 razlučne vjerovnike i to:</w:t>
      </w:r>
    </w:p>
    <w:p w:rsidRDefault="00A35FB7" w:rsidP="00A35FB7" w:rsidR="00A35FB7" w:rsidRPr="00635DE2">
      <w:pPr>
        <w:spacing w:lineRule="auto" w:line="24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-Erste&amp;Steiermarkische bank d.d., Rijeka, Jadranski trg 3a, po punomoćniku Goranu Gložinić, odvjetniku iz Odvjetničkog društva Mađarić &amp; Lui d.o.o. iz Zagreba, Pisarnica Varaždin, Ivana Cankara 7</w:t>
      </w:r>
    </w:p>
    <w:sectPr w:rsidSect="00E904D0" w:rsidR="00A35FB7" w:rsidRPr="00635DE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CAD" w:rsidP="00E904D0" w:rsidR="00621CAD">
      <w:pPr>
        <w:spacing w:lineRule="auto" w:line="240" w:after="0"/>
      </w:pPr>
      <w:r>
        <w:separator/>
      </w:r>
    </w:p>
  </w:endnote>
  <w:endnote w:id="0" w:type="continuationSeparator">
    <w:p w:rsidRDefault="00621CAD" w:rsidP="00E904D0" w:rsidR="00621CA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CAD" w:rsidP="00E904D0" w:rsidR="00621CAD">
      <w:pPr>
        <w:spacing w:lineRule="auto" w:line="240" w:after="0"/>
      </w:pPr>
      <w:r>
        <w:separator/>
      </w:r>
    </w:p>
  </w:footnote>
  <w:footnote w:id="0" w:type="continuationSeparator">
    <w:p w:rsidRDefault="00621CAD" w:rsidP="00E904D0" w:rsidR="00621CA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76946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904D0" w:rsidP="00E904D0" w:rsidR="00E904D0" w:rsidRPr="00E904D0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904D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904D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904D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E252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904D0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904D0" w:rsidR="00E904D0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 w:rsidRPr="00380E6D"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375/16-40</w:t>
    </w:r>
  </w:p>
  <w:p w:rsidRDefault="00E904D0" w:rsidR="00E904D0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</w:p>
  <w:p w:rsidRDefault="00E904D0" w:rsidR="00E904D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075008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5DE2"/>
    <w:rsid w:val="00380E6D"/>
    <w:rsid w:val="003C605C"/>
    <w:rsid w:val="00481253"/>
    <w:rsid w:val="005D22B2"/>
    <w:rsid w:val="00621CAD"/>
    <w:rsid w:val="00635DE2"/>
    <w:rsid w:val="00A35FB7"/>
    <w:rsid w:val="00C210E0"/>
    <w:rsid w:val="00D34F56"/>
    <w:rsid w:val="00DE2527"/>
    <w:rsid w:val="00E904D0"/>
    <w:rsid w:val="00E970D2"/>
    <w:rsid w:val="00ED2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0E6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0E6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904D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904D0"/>
  </w:style>
  <w:style w:styleId="Podnoje" w:type="paragraph">
    <w:name w:val="footer"/>
    <w:basedOn w:val="Normal"/>
    <w:link w:val="PodnojeChar"/>
    <w:uiPriority w:val="99"/>
    <w:unhideWhenUsed/>
    <w:rsid w:val="00E904D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904D0"/>
  </w:style>
  <w:style w:styleId="Odlomakpopisa" w:type="paragraph">
    <w:name w:val="List Paragraph"/>
    <w:basedOn w:val="Normal"/>
    <w:qFormat/>
    <w:rsid w:val="00C210E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25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527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527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527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527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0E6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0E6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904D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904D0"/>
  </w:style>
  <w:style w:styleId="Podnoje" w:type="paragraph">
    <w:name w:val="footer"/>
    <w:basedOn w:val="Normal"/>
    <w:link w:val="PodnojeChar"/>
    <w:uiPriority w:val="99"/>
    <w:unhideWhenUsed/>
    <w:rsid w:val="00E904D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904D0"/>
  </w:style>
  <w:style w:styleId="Odlomakpopisa" w:type="paragraph">
    <w:name w:val="List Paragraph"/>
    <w:basedOn w:val="Normal"/>
    <w:qFormat/>
    <w:rsid w:val="00C210E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25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527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527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527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527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2004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St-375/2016-40</izvorni_sadrzaj>
    <derivirana_varijabla naziv="DomainObject.Oznaka_1">St-375/2016-40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St-375/2016</izvorni_sadrzaj>
    <derivirana_varijabla naziv="DomainObject.Predmet.OznakaBroj_1">St-375/2016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PanoniaPig d.o.o. poljoprivreda, trgovina i usluge</izvorni_sadrzaj>
    <derivirana_varijabla naziv="DomainObject.Predmet.ProtustrankaFormated_1">  PanoniaPig d.o.o. poljoprivreda, trgovina i usluge</derivirana_varijabla>
  </DomainObject.Predmet.ProtustrankaFormated>
  <DomainObject.Predmet.ProtustrankaFormatedOIB>
    <izvorni_sadrzaj>  PanoniaPig d.o.o. poljoprivreda, trgovina i usluge, OIB 54137049821</izvorni_sadrzaj>
    <derivirana_varijabla naziv="DomainObject.Predmet.ProtustrankaFormatedOIB_1">  PanoniaPig d.o.o. poljoprivreda, trgovina i usluge, OIB 54137049821</derivirana_varijabla>
  </DomainObject.Predmet.ProtustrankaFormatedOIB>
  <DomainObject.Predmet.ProtustrankaFormatedWithAdress>
    <izvorni_sadrzaj> PanoniaPig d.o.o. poljoprivreda, trgovina i usluge, Ivana Mažuranića 1, 48350 Podravske Sesvete</izvorni_sadrzaj>
    <derivirana_varijabla naziv="DomainObject.Predmet.ProtustrankaFormatedWithAdress_1"> PanoniaPig d.o.o. poljoprivreda, trgovina i usluge, Ivana Mažuranića 1, 48350 Podravske Sesvete</derivirana_varijabla>
  </DomainObject.Predmet.ProtustrankaFormatedWithAdress>
  <DomainObject.Predmet.ProtustrankaFormatedWithAdressOIB>
    <izvorni_sadrzaj> PanoniaPig d.o.o. poljoprivreda, trgovina i usluge, OIB 54137049821, Ivana Mažuranića 1, 48350 Podravske Sesvete</izvorni_sadrzaj>
    <derivirana_varijabla naziv="DomainObject.Predmet.ProtustrankaFormatedWithAdressOIB_1"> PanoniaPig d.o.o. poljoprivreda, trgovina i usluge, OIB 54137049821, Ivana Mažuranića 1, 48350 Podravske Sesvete</derivirana_varijabla>
  </DomainObject.Predmet.ProtustrankaFormatedWithAdressOIB>
  <DomainObject.Predmet.ProtustrankaWithAdress>
    <izvorni_sadrzaj>PanoniaPig d.o.o. poljoprivreda, trgovina i usluge Ivana Mažuranića 1, 48350 Podravske Sesvete</izvorni_sadrzaj>
    <derivirana_varijabla naziv="DomainObject.Predmet.ProtustrankaWithAdress_1">PanoniaPig d.o.o. poljoprivreda, trgovina i usluge Ivana Mažuranića 1, 48350 Podravske Sesvete</derivirana_varijabla>
  </DomainObject.Predmet.ProtustrankaWithAdress>
  <DomainObject.Predmet.ProtustrankaWithAdressOIB>
    <izvorni_sadrzaj>PanoniaPig d.o.o. poljoprivreda, trgovina i usluge, OIB 54137049821, Ivana Mažuranića 1, 48350 Podravske Sesvete</izvorni_sadrzaj>
    <derivirana_varijabla naziv="DomainObject.Predmet.ProtustrankaWithAdressOIB_1">PanoniaPig d.o.o. poljoprivreda, trgovina i usluge, OIB 54137049821, Ivana Mažuranića 1, 48350 Podravske Sesvete</derivirana_varijabla>
  </DomainObject.Predmet.ProtustrankaWithAdressOIB>
  <DomainObject.Predmet.ProtustrankaNazivFormated>
    <izvorni_sadrzaj>PanoniaPig d.o.o. poljoprivreda, trgovina i usluge</izvorni_sadrzaj>
    <derivirana_varijabla naziv="DomainObject.Predmet.ProtustrankaNazivFormated_1">PanoniaPig d.o.o. poljoprivreda, trgovina i usluge</derivirana_varijabla>
  </DomainObject.Predmet.ProtustrankaNazivFormated>
  <DomainObject.Predmet.ProtustrankaNazivFormatedOIB>
    <izvorni_sadrzaj>PanoniaPig d.o.o. poljoprivreda, trgovina i usluge, OIB 54137049821</izvorni_sadrzaj>
    <derivirana_varijabla naziv="DomainObject.Predmet.ProtustrankaNazivFormatedOIB_1">PanoniaPig d.o.o. poljoprivreda, trgovina i usluge, OIB 54137049821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539884.70</izvorni_sadrzaj>
    <derivirana_varijabla naziv="DomainObject.Predmet.TrenutnaVrijednost_1">539884.70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PanoniaPig d.o.o. poljoprivreda, trgovina i usluge</item>
    </izvorni_sadrzaj>
    <derivirana_varijabla naziv="DomainObject.Predmet.ProtuStrankaListFormated_1">
      <item>PanoniaPig d.o.o. poljoprivreda, trgovina i usluge</item>
    </derivirana_varijabla>
  </DomainObject.Predmet.ProtuStrankaListFormated>
  <DomainObject.Predmet.ProtuStrankaListFormatedOIB>
    <izvorni_sadrzaj>
      <item>PanoniaPig d.o.o. poljoprivreda, trgovina i usluge, OIB 54137049821</item>
    </izvorni_sadrzaj>
    <derivirana_varijabla naziv="DomainObject.Predmet.ProtuStrankaListFormatedOIB_1">
      <item>PanoniaPig d.o.o. poljoprivreda, trgovina i usluge, OIB 54137049821</item>
    </derivirana_varijabla>
  </DomainObject.Predmet.ProtuStrankaListFormatedOIB>
  <DomainObject.Predmet.ProtuStrankaListFormatedWithAdress>
    <izvorni_sadrzaj>
      <item>PanoniaPig d.o.o. poljoprivreda, trgovina i usluge, Ivana Mažuranića 1, 48350 Podravske Sesvete</item>
    </izvorni_sadrzaj>
    <derivirana_varijabla naziv="DomainObject.Predmet.ProtuStrankaListFormatedWithAdress_1">
      <item>PanoniaPig d.o.o. poljoprivreda, trgovina i usluge, Ivana Mažuranića 1, 48350 Podravske Sesvete</item>
    </derivirana_varijabla>
  </DomainObject.Predmet.ProtuStrankaListFormatedWithAdress>
  <DomainObject.Predmet.ProtuStrankaListFormatedWithAdressOIB>
    <izvorni_sadrzaj>
      <item>PanoniaPig d.o.o. poljoprivreda, trgovina i usluge, OIB 54137049821, Ivana Mažuranića 1, 48350 Podravske Sesvete</item>
    </izvorni_sadrzaj>
    <derivirana_varijabla naziv="DomainObject.Predmet.ProtuStrankaListFormatedWithAdressOIB_1">
      <item>PanoniaPig d.o.o. poljoprivreda, trgovina i usluge, OIB 54137049821, Ivana Mažuranića 1, 48350 Podravske Sesvete</item>
    </derivirana_varijabla>
  </DomainObject.Predmet.ProtuStrankaListFormatedWithAdressOIB>
  <DomainObject.Predmet.ProtuStrankaListNazivFormated>
    <izvorni_sadrzaj>
      <item>PanoniaPig d.o.o. poljoprivreda, trgovina i usluge</item>
    </izvorni_sadrzaj>
    <derivirana_varijabla naziv="DomainObject.Predmet.ProtuStrankaListNazivFormated_1">
      <item>PanoniaPig d.o.o. poljoprivreda, trgovina i usluge</item>
    </derivirana_varijabla>
  </DomainObject.Predmet.ProtuStrankaListNazivFormated>
  <DomainObject.Predmet.ProtuStrankaListNazivFormatedOIB>
    <izvorni_sadrzaj>
      <item>PanoniaPig d.o.o. poljoprivreda, trgovina i usluge, OIB 54137049821</item>
    </izvorni_sadrzaj>
    <derivirana_varijabla naziv="DomainObject.Predmet.ProtuStrankaListNazivFormatedOIB_1">
      <item>PanoniaPig d.o.o. poljoprivreda, trgovina i usluge, OIB 54137049821</item>
    </derivirana_varijabla>
  </DomainObject.Predmet.ProtuStrankaListNazivFormatedOIB>
  <DomainObject.Predmet.OstaliListFormated>
    <izvorni_sadrzaj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izvorni_sadrzaj>
    <derivirana_varijabla naziv="DomainObject.Predmet.OstaliListFormated_1"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derivirana_varijabla>
  </DomainObject.Predmet.OstaliListFormated>
  <DomainObject.Predmet.OstaliListFormatedOIB>
    <izvorni_sadrzaj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</izvorni_sadrzaj>
    <derivirana_varijabla naziv="DomainObject.Predmet.OstaliListFormatedOIB_1"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</derivirana_varijabla>
  </DomainObject.Predmet.OstaliListFormatedOIB>
  <DomainObject.Predmet.OstaliListFormatedWithAdress>
    <izvorni_sadrzaj>
      <item>Sudski registar</item>
      <item>Željko Glad, Braće Radić 30, 48000 Koprivnički Ivanec</item>
      <item>Županijsko državno odvjetništvo</item>
      <item>Damir Kukec, vl. obrta za knjigovodstvene i informatičke usluge, Vinodolska 28a, 48000 Koprivnica</item>
      <item>MAĐARIĆ &amp; LUI - odvjetničko društvo d.o.o., Ilica 191F, 10000 Zagreb</item>
      <item>ERSTE&amp;STEIERMÄRKISCHE BANKA dioničko društvo, Jadranski Trg 3/a, 51000 Rijeka</item>
    </izvorni_sadrzaj>
    <derivirana_varijabla naziv="DomainObject.Predmet.OstaliListFormatedWithAdress_1">
      <item>Sudski registar</item>
      <item>Željko Glad, Braće Radić 30, 48000 Koprivnički Ivanec</item>
      <item>Županijsko državno odvjetništvo</item>
      <item>Damir Kukec, vl. obrta za knjigovodstvene i informatičke usluge, Vinodolska 28a, 48000 Koprivnica</item>
      <item>MAĐARIĆ &amp; LUI - odvjetničko društvo d.o.o., Ilica 191F,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Sudski registar</item>
      <item>Željko Glad, OIB 67033482134, Braće Radić 30, 48000 Koprivnički Ivanec</item>
      <item>Županijsko državno odvjetništvo</item>
      <item>Damir Kukec, vl. obrta za knjigovodstvene i informatičke usluge, OIB 36493438873, Vinodolska 28a, 48000 Koprivnica</item>
      <item>MAĐARIĆ &amp; LUI - odvjetničko društvo d.o.o., OIB 27355904472, Ilica 191F, 10000 Zagreb</item>
      <item>ERSTE&amp;STEIERMÄRKISCHE BANKA dioničko društvo, OIB 23057039320, Jadranski Trg 3/a, 51000 Rijeka</item>
    </izvorni_sadrzaj>
    <derivirana_varijabla naziv="DomainObject.Predmet.OstaliListFormatedWithAdressOIB_1">
      <item>Sudski registar</item>
      <item>Željko Glad, OIB 67033482134, Braće Radić 30, 48000 Koprivnički Ivanec</item>
      <item>Županijsko državno odvjetništvo</item>
      <item>Damir Kukec, vl. obrta za knjigovodstvene i informatičke usluge, OIB 36493438873, Vinodolska 28a, 48000 Koprivnica</item>
      <item>MAĐARIĆ &amp; LUI - odvjetničko društvo d.o.o., OIB 27355904472, Ilica 191F,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izvorni_sadrzaj>
    <derivirana_varijabla naziv="DomainObject.Predmet.OstaliListNazivFormated_1"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derivirana_varijabla>
  </DomainObject.Predmet.OstaliListNazivFormated>
  <DomainObject.Predmet.OstaliListNazivFormatedOIB>
    <izvorni_sadrzaj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</izvorni_sadrzaj>
    <derivirana_varijabla naziv="DomainObject.Predmet.OstaliListNazivFormatedOIB_1"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>St-375/2016-40</izvorni_sadrzaj>
    <derivirana_varijabla naziv="DomainObject.PoslovniBrojDokumenta_1">St-375/2016-40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PanoniaPig d.o.o. poljoprivreda, trgovina i usluge</izvorni_sadrzaj>
    <derivirana_varijabla naziv="DomainObject.Predmet.ProtustrankaIDrugi_1">PanoniaPig d.o.o. poljoprivreda,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PanoniaPig d.o.o. poljoprivreda, trgovina i usluge, OIB 54137049821, Ivana Mažuranića 1, 48350 Podravske Sesvete</izvorni_sadrzaj>
    <derivirana_varijabla naziv="DomainObject.Predmet.ProtustrankaIDrugiAdressOIB_1">PanoniaPig d.o.o. poljoprivreda, trgovina i usluge, OIB 54137049821, Ivana Mažuranića 1,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PanoniaPig d.o.o. poljoprivreda, trgovina i usluge</item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izvorni_sadrzaj>
    <derivirana_varijabla naziv="DomainObject.Predmet.SudioniciListNaziv_1">
      <item>Financijska agencija</item>
      <item>PanoniaPig d.o.o. poljoprivreda, trgovina i usluge</item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derivirana_varijabla>
  </DomainObject.Predmet.SudioniciListNaziv>
  <DomainObject.Predmet.SudioniciListAdressOIB>
    <izvorni_sadrzaj>
      <item>Financijska agencija, OIB 85821130368, A. Cesarca 2,42000 Varaždin</item>
      <item>PanoniaPig d.o.o. poljoprivreda, trgovina i usluge, OIB 54137049821, Ivana Mažuranića 1,48350 Podravske Sesvete</item>
      <item>Sudski registar</item>
      <item>Željko Glad, OIB 67033482134, Braće Radić 30,48000 Koprivnički Ivanec</item>
      <item>Županijsko državno odvjetništvo</item>
      <item>Damir Kukec, vl. obrta za knjigovodstvene i informatičke usluge, OIB 36493438873, Vinodolska 28a,48000 Koprivnica</item>
      <item>MAĐARIĆ &amp; LUI - odvjetničko društvo d.o.o., OIB 27355904472, Ilica 191F,10000 Zagreb</item>
      <item>ERSTE&amp;STEIERMÄRKISCHE BANKA dioničko društvo, OIB 23057039320, Jadranski Trg 3/a,51000 Rijeka</item>
    </izvorni_sadrzaj>
    <derivirana_varijabla naziv="DomainObject.Predmet.SudioniciListAdressOIB_1">
      <item>Financijska agencija, OIB 85821130368, A. Cesarca 2,42000 Varaždin</item>
      <item>PanoniaPig d.o.o. poljoprivreda, trgovina i usluge, OIB 54137049821, Ivana Mažuranića 1,48350 Podravske Sesvete</item>
      <item>Sudski registar</item>
      <item>Željko Glad, OIB 67033482134, Braće Radić 30,48000 Koprivnički Ivanec</item>
      <item>Županijsko državno odvjetništvo</item>
      <item>Damir Kukec, vl. obrta za knjigovodstvene i informatičke usluge, OIB 36493438873, Vinodolska 28a,48000 Koprivnica</item>
      <item>MAĐARIĆ &amp; LUI - odvjetničko društvo d.o.o., OIB 27355904472, Ilica 191F,10000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54137049821</item>
      <item>, OIB null</item>
      <item>, OIB 67033482134</item>
      <item>, OIB null</item>
      <item>, OIB 36493438873</item>
      <item>, OIB 27355904472</item>
      <item>, OIB 23057039320</item>
    </izvorni_sadrzaj>
    <derivirana_varijabla naziv="DomainObject.Predmet.SudioniciListNazivOIB_1">
      <item>, OIB 85821130368</item>
      <item>, OIB 54137049821</item>
      <item>, OIB null</item>
      <item>, OIB 67033482134</item>
      <item>, OIB null</item>
      <item>, OIB 36493438873</item>
      <item>, OIB 27355904472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611</properties:Words>
  <properties:Characters>3179</properties:Characters>
  <properties:Lines>76</properties:Lines>
  <properties:Paragraphs>27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2018-02-02T10:46:00Z</dcterms:created>
  <dc:creator>Ksenija Flack Makitan</dc:creator>
  <cp:lastModifiedBy>Lea Rogina</cp:lastModifiedBy>
  <dcterms:modified xmlns:xsi="http://www.w3.org/2001/XMLSchema-instance" xsi:type="dcterms:W3CDTF">2018-02-08T13:13:00Z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St-375/2016-40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