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6727" w14:paraId="28f6727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C92400" w:rsidRPr="002659B3">
        <w:t>Stečajn</w:t>
      </w:r>
      <w:r w:rsidR="00C92400">
        <w:t>a</w:t>
      </w:r>
      <w:r w:rsidR="00C92400" w:rsidRPr="002659B3">
        <w:t xml:space="preserve"> mas</w:t>
      </w:r>
      <w:r w:rsidR="00C92400">
        <w:t>a</w:t>
      </w:r>
      <w:r w:rsidR="00C92400" w:rsidRPr="002659B3">
        <w:t xml:space="preserve"> </w:t>
      </w:r>
      <w:r w:rsidR="00C92400">
        <w:t>iza</w:t>
      </w:r>
      <w:r w:rsidR="00C92400" w:rsidRPr="002659B3">
        <w:t xml:space="preserve"> G.M.-SADRIĆ d.o.o. u </w:t>
      </w:r>
      <w:r w:rsidR="00C92400">
        <w:t xml:space="preserve">stečaju, Zagreb, Pirovec Gornji 24, </w:t>
      </w:r>
      <w:r w:rsidR="00C92400" w:rsidRPr="002659B3">
        <w:t xml:space="preserve">OIB: </w:t>
      </w:r>
      <w:r w:rsidR="00C92400">
        <w:t>61437196927</w:t>
      </w:r>
      <w:r w:rsidR="001B679E">
        <w:t>, 26. siječnja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E16331" w:rsidP="003037E6" w:rsidR="003037E6" w:rsidRPr="003037E6">
      <w:pPr>
        <w:jc w:val="both"/>
      </w:pPr>
      <w:r w:rsidRPr="00E16331">
        <w:t xml:space="preserve">                          </w:t>
      </w:r>
      <w:r w:rsidR="003037E6">
        <w:t xml:space="preserve">   </w:t>
      </w:r>
      <w:r w:rsidRPr="00E16331">
        <w:t xml:space="preserve"> </w:t>
      </w:r>
      <w:r w:rsidR="003037E6">
        <w:t xml:space="preserve">1.1. </w:t>
      </w:r>
      <w:r w:rsidR="003037E6" w:rsidRPr="003037E6">
        <w:t>RH, Ministar</w:t>
      </w:r>
      <w:r w:rsidR="003037E6">
        <w:t>stvo financija, Porezna uprava,</w:t>
      </w:r>
    </w:p>
    <w:p w:rsidRDefault="003037E6" w:rsidP="003037E6" w:rsidR="003037E6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3037E6" w:rsidP="001B679E" w:rsidR="001B679E">
      <w:pPr>
        <w:pStyle w:val="Odlomakpopisa"/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</w:t>
      </w:r>
      <w:r w:rsidR="001B679E">
        <w:t xml:space="preserve">  </w:t>
      </w:r>
      <w:r>
        <w:t xml:space="preserve">    </w:t>
      </w:r>
      <w:r w:rsidR="00C92400">
        <w:t>42.643,16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C92400" w:rsidR="00C92400" w:rsidRPr="00E16331">
      <w:pPr>
        <w:pStyle w:val="Odlomakpopisa"/>
        <w:numPr>
          <w:ilvl w:val="0"/>
          <w:numId w:val="15"/>
        </w:numPr>
        <w:spacing w:after="240"/>
        <w:jc w:val="both"/>
      </w:pPr>
      <w:r>
        <w:t>Drugi</w:t>
      </w:r>
      <w:r w:rsidRPr="00E16331">
        <w:t xml:space="preserve"> viši isplatni red                                      </w:t>
      </w:r>
    </w:p>
    <w:p w:rsidRDefault="00C92400" w:rsidP="00C92400" w:rsidR="00C92400" w:rsidRPr="003037E6">
      <w:pPr>
        <w:jc w:val="both"/>
      </w:pPr>
      <w:r w:rsidRPr="00E16331">
        <w:t xml:space="preserve">                          </w:t>
      </w:r>
      <w:r>
        <w:t xml:space="preserve">   </w:t>
      </w:r>
      <w:r w:rsidRPr="00E16331">
        <w:t xml:space="preserve"> </w:t>
      </w:r>
      <w:r>
        <w:t xml:space="preserve">2.1. </w:t>
      </w:r>
      <w:r w:rsidRPr="003037E6">
        <w:t>RH, Ministar</w:t>
      </w:r>
      <w:r>
        <w:t>stvo financija, Porezna uprava,</w:t>
      </w:r>
    </w:p>
    <w:p w:rsidRDefault="00C92400" w:rsidP="00C92400" w:rsidR="00C92400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C92400" w:rsidP="00C92400" w:rsidR="00C92400">
      <w:pPr>
        <w:pStyle w:val="Odlomakpopisa"/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      37.490,68</w:t>
      </w:r>
      <w:r w:rsidRPr="001B679E">
        <w:t xml:space="preserve"> kn</w:t>
      </w:r>
      <w:r>
        <w:t>.</w:t>
      </w:r>
    </w:p>
    <w:p w:rsidRDefault="00C92400" w:rsidP="00C92400" w:rsidR="00C92400">
      <w:pPr>
        <w:pStyle w:val="Odlomakpopisa"/>
        <w:ind w:left="1843"/>
        <w:contextualSpacing w:val="false"/>
        <w:jc w:val="both"/>
      </w:pP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  <w:r w:rsidRPr="001B679E">
        <w:t>.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1B679E">
        <w:t>26. siječnja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CD8" w:rsidR="00620CD8">
      <w:r>
        <w:separator/>
      </w:r>
    </w:p>
  </w:endnote>
  <w:endnote w:id="0" w:type="continuationSeparator">
    <w:p w:rsidRDefault="00620CD8" w:rsidR="00620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CD8" w:rsidR="00620CD8">
      <w:r>
        <w:separator/>
      </w:r>
    </w:p>
  </w:footnote>
  <w:footnote w:id="0" w:type="continuationSeparator">
    <w:p w:rsidRDefault="00620CD8" w:rsidR="00620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9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B679E">
      <w:t>6215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9D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C92400">
      <w:t>6199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569DC"/>
    <w:rsid w:val="00373244"/>
    <w:rsid w:val="003C1E42"/>
    <w:rsid w:val="00410FBE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9D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9D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9D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9D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9D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9D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9D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9D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G.M.-SADRIĆ d.o.o. u stečaju</izvorni_sadrzaj>
    <derivirana_varijabla naziv="DomainObject.Predmet.ProtustrankaFormated_1">  Stečajna masa iza G.M.-SADRIĆ d.o.o. u stečaju</derivirana_varijabla>
  </DomainObject.Predmet.ProtustrankaFormated>
  <DomainObject.Predmet.ProtustrankaFormatedOIB>
    <izvorni_sadrzaj>  Stečajna masa iza G.M.-SADRIĆ d.o.o. u stečaju, OIB 61437196927</izvorni_sadrzaj>
    <derivirana_varijabla naziv="DomainObject.Predmet.ProtustrankaFormatedOIB_1">  Stečajna masa iza G.M.-SADRIĆ d.o.o. u stečaju, OIB 61437196927</derivirana_varijabla>
  </DomainObject.Predmet.ProtustrankaFormatedOIB>
  <DomainObject.Predmet.ProtustrankaFormatedWithAdress>
    <izvorni_sadrzaj> Stečajna masa iza G.M.-SADRIĆ d.o.o. u stečaju, Pirovec Gornji 24, 10000 Zagreb</izvorni_sadrzaj>
    <derivirana_varijabla naziv="DomainObject.Predmet.ProtustrankaFormatedWithAdress_1"> Stečajna masa iza G.M.-SADRIĆ d.o.o. u stečaju, Pirovec Gornji 24, 10000 Zagreb</derivirana_varijabla>
  </DomainObject.Predmet.ProtustrankaFormatedWithAdress>
  <DomainObject.Predmet.ProtustrankaFormatedWithAdressOIB>
    <izvorni_sadrzaj> Stečajna masa iza G.M.-SADRIĆ d.o.o. u stečaju, OIB 61437196927, Pirovec Gornji 24, 10000 Zagreb</izvorni_sadrzaj>
    <derivirana_varijabla naziv="DomainObject.Predmet.ProtustrankaFormatedWithAdressOIB_1"> Stečajna masa iza G.M.-SADRIĆ d.o.o. u stečaju, OIB 61437196927, Pirovec Gornji 24, 10000 Zagreb</derivirana_varijabla>
  </DomainObject.Predmet.ProtustrankaFormatedWithAdressOIB>
  <DomainObject.Predmet.ProtustrankaWithAdress>
    <izvorni_sadrzaj>Stečajna masa iza G.M.-SADRIĆ d.o.o. u stečaju Pirovec Gornji 24, 10000 Zagreb</izvorni_sadrzaj>
    <derivirana_varijabla naziv="DomainObject.Predmet.ProtustrankaWithAdress_1">Stečajna masa iza G.M.-SADRIĆ d.o.o. u stečaju Pirovec Gornji 24, 10000 Zagreb</derivirana_varijabla>
  </DomainObject.Predmet.ProtustrankaWithAdress>
  <DomainObject.Predmet.ProtustrankaWithAdressOIB>
    <izvorni_sadrzaj>Stečajna masa iza G.M.-SADRIĆ d.o.o. u stečaju, OIB 61437196927, Pirovec Gornji 24, 10000 Zagreb</izvorni_sadrzaj>
    <derivirana_varijabla naziv="DomainObject.Predmet.ProtustrankaWithAdressOIB_1">Stečajna masa iza G.M.-SADRIĆ d.o.o. u stečaju, OIB 61437196927, Pirovec Gornji 24, 10000 Zagreb</derivirana_varijabla>
  </DomainObject.Predmet.ProtustrankaWithAdressOIB>
  <DomainObject.Predmet.ProtustrankaNazivFormated>
    <izvorni_sadrzaj>Stečajna masa iza G.M.-SADRIĆ d.o.o. u stečaju</izvorni_sadrzaj>
    <derivirana_varijabla naziv="DomainObject.Predmet.ProtustrankaNazivFormated_1">Stečajna masa iza G.M.-SADRIĆ d.o.o. u stečaju</derivirana_varijabla>
  </DomainObject.Predmet.ProtustrankaNazivFormated>
  <DomainObject.Predmet.ProtustrankaNazivFormatedOIB>
    <izvorni_sadrzaj>Stečajna masa iza G.M.-SADRIĆ d.o.o. u stečaju, OIB 61437196927</izvorni_sadrzaj>
    <derivirana_varijabla naziv="DomainObject.Predmet.ProtustrankaNazivFormatedOIB_1">Stečajna masa iza G.M.-SADRIĆ d.o.o. u stečaju, OIB 61437196927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G.M.-SADRIĆ d.o.o. u stečaju</item>
    </izvorni_sadrzaj>
    <derivirana_varijabla naziv="DomainObject.Predmet.ProtuStrankaListFormated_1">
      <item>Stečajna masa iza G.M.-SADRIĆ d.o.o. u stečaju</item>
    </derivirana_varijabla>
  </DomainObject.Predmet.ProtuStrankaListFormated>
  <DomainObject.Predmet.ProtuStrankaListFormatedOIB>
    <izvorni_sadrzaj>
      <item>Stečajna masa iza G.M.-SADRIĆ d.o.o. u stečaju, OIB 61437196927</item>
    </izvorni_sadrzaj>
    <derivirana_varijabla naziv="DomainObject.Predmet.ProtuStrankaListFormatedOIB_1">
      <item>Stečajna masa iza G.M.-SADRIĆ d.o.o. u stečaju, OIB 61437196927</item>
    </derivirana_varijabla>
  </DomainObject.Predmet.ProtuStrankaListFormatedOIB>
  <DomainObject.Predmet.ProtuStrankaListFormatedWithAdress>
    <izvorni_sadrzaj>
      <item>Stečajna masa iza G.M.-SADRIĆ d.o.o. u stečaju, Pirovec Gornji 24, 10000 Zagreb</item>
    </izvorni_sadrzaj>
    <derivirana_varijabla naziv="DomainObject.Predmet.ProtuStrankaListFormatedWithAdress_1">
      <item>Stečajna masa iza G.M.-SADRIĆ d.o.o. u stečaju, Pirovec Gornji 24, 10000 Zagreb</item>
    </derivirana_varijabla>
  </DomainObject.Predmet.ProtuStrankaListFormatedWithAdress>
  <DomainObject.Predmet.ProtuStrankaListFormatedWithAdressOIB>
    <izvorni_sadrzaj>
      <item>Stečajna masa iza G.M.-SADRIĆ d.o.o. u stečaju, OIB 61437196927, Pirovec Gornji 24, 10000 Zagreb</item>
    </izvorni_sadrzaj>
    <derivirana_varijabla naziv="DomainObject.Predmet.ProtuStrankaListFormatedWithAdressOIB_1">
      <item>Stečajna masa iza G.M.-SADRIĆ d.o.o. u stečaju, OIB 61437196927, Pirovec Gornji 24, 10000 Zagreb</item>
    </derivirana_varijabla>
  </DomainObject.Predmet.ProtuStrankaListFormatedWithAdressOIB>
  <DomainObject.Predmet.ProtuStrankaListNazivFormated>
    <izvorni_sadrzaj>
      <item>Stečajna masa iza G.M.-SADRIĆ d.o.o. u stečaju</item>
    </izvorni_sadrzaj>
    <derivirana_varijabla naziv="DomainObject.Predmet.ProtuStrankaListNazivFormated_1">
      <item>Stečajna masa iza G.M.-SADRIĆ d.o.o. u stečaju</item>
    </derivirana_varijabla>
  </DomainObject.Predmet.ProtuStrankaListNazivFormated>
  <DomainObject.Predmet.ProtuStrankaListNazivFormatedOIB>
    <izvorni_sadrzaj>
      <item>Stečajna masa iza G.M.-SADRIĆ d.o.o. u stečaju, OIB 61437196927</item>
    </izvorni_sadrzaj>
    <derivirana_varijabla naziv="DomainObject.Predmet.ProtuStrankaListNazivFormatedOIB_1">
      <item>Stečajna masa iza G.M.-SADRIĆ d.o.o. u stečaju, OIB 61437196927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G.M.-SADRIĆ d.o.o. u stečaju</izvorni_sadrzaj>
    <derivirana_varijabla naziv="DomainObject.Predmet.ProtustrankaIDrugi_1">Stečajna masa iza G.M.-SADRIĆ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G.M.-SADRIĆ d.o.o. u stečaju, OIB 61437196927, Pirovec Gornji 24, 10000 Zagreb</izvorni_sadrzaj>
    <derivirana_varijabla naziv="DomainObject.Predmet.ProtustrankaIDrugiAdressOIB_1">Stečajna masa iza G.M.-SADRIĆ d.o.o. u stečaju, OIB 61437196927, Pirovec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G.M.-SADRIĆ d.o.o. u stečaju</item>
      <item>Mato Sadrić</item>
    </izvorni_sadrzaj>
    <derivirana_varijabla naziv="DomainObject.Predmet.SudioniciListNaziv_1">
      <item>FINA Regionalni centar Zagreb</item>
      <item>Stečajna masa iza G.M.-SADRIĆ d.o.o. u stečaju</item>
      <item>Mato Sadrić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G.M.-SADRIĆ d.o.o. u stečaju, OIB 61437196927, Pirovec Gornji 24,10000 Zagreb</item>
      <item>Mato Sadrić, OIB 76878504057, Vincelerska Ulica 19,10370 Dugo Selo</item>
    </izvorni_sadrzaj>
    <derivirana_varijabla naziv="DomainObject.Predmet.SudioniciListAdressOIB_1">
      <item>FINA Regionalni centar Zagreb, OIB 85821130368, Trg svibanjskih žrtava 1995. br. 1,10000 Zagreb</item>
      <item>Stečajna masa iza G.M.-SADRIĆ d.o.o. u stečaju, OIB 61437196927, Pirovec Gornji 24,10000 Zagreb</item>
      <item>Mato Sadrić, OIB 76878504057, Vincelerska Ulica 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61437196927</item>
      <item>, OIB 76878504057</item>
    </izvorni_sadrzaj>
    <derivirana_varijabla naziv="DomainObject.Predmet.SudioniciListNazivOIB_1">
      <item>, OIB 85821130368</item>
      <item>, OIB 61437196927</item>
      <item>, OIB 76878504057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156</properties:Words>
  <properties:Characters>794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2017-01-26T12:27:00Z</dcterms:created>
  <dc:creator>Korisnik</dc:creator>
  <cp:lastModifiedBy>Draženka Prpić</cp:lastModifiedBy>
  <cp:lastPrinted>2017-01-26T12:26:00Z</cp:lastPrinted>
  <dcterms:modified xmlns:xsi="http://www.w3.org/2001/XMLSchema-instance" xsi:type="dcterms:W3CDTF">2017-01-26T12:29:00Z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