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8fd72" w14:paraId="e28fd72" w:rsidRDefault="003D296F" w:rsidP="003D296F" w:rsidR="003D296F">
      <w:pPr>
        <w15:collapsed w:val="false"/>
        <w:rPr>
          <w:rFonts w:cs="Times New Roman" w:eastAsia="Times New Roman"/>
          <w:szCs w:val="24"/>
          <w:lang w:eastAsia="hr-HR"/>
        </w:rPr>
      </w:pPr>
      <w:bookmarkStart w:name="_GoBack" w:id="0"/>
      <w:bookmarkEnd w:id="0"/>
      <w:r>
        <w:rPr>
          <w:rFonts w:cs="Times New Roman" w:eastAsia="Times New Roman"/>
          <w:noProof/>
          <w:szCs w:val="24"/>
          <w:lang w:eastAsia="hr-HR"/>
        </w:rPr>
        <w:drawing>
          <wp:inline distR="0" distL="0" distB="0" distT="0">
            <wp:extent cy="966470" cx="724535"/>
            <wp:effectExtent b="508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p w:rsidRDefault="003D296F" w:rsidP="003D296F" w:rsidR="003D296F">
      <w:pPr>
        <w:jc w:val="both"/>
        <w:rPr>
          <w:rFonts w:cs="Times New Roman" w:eastAsia="Times New Roman"/>
          <w:szCs w:val="24"/>
          <w:lang w:eastAsia="hr-HR"/>
        </w:rPr>
      </w:pPr>
      <w:r>
        <w:rPr>
          <w:rFonts w:cs="Times New Roman" w:eastAsia="Times New Roman"/>
          <w:szCs w:val="24"/>
          <w:lang w:eastAsia="hr-HR"/>
        </w:rPr>
        <w:t xml:space="preserve">REPUBLIKA HRVATSKA                                                                             </w:t>
      </w:r>
    </w:p>
    <w:p w:rsidRDefault="003D296F" w:rsidP="003D296F" w:rsidR="003D296F">
      <w:pPr>
        <w:jc w:val="both"/>
        <w:rPr>
          <w:rFonts w:cs="Times New Roman" w:eastAsia="Times New Roman"/>
          <w:szCs w:val="24"/>
          <w:lang w:eastAsia="hr-HR"/>
        </w:rPr>
      </w:pPr>
      <w:r>
        <w:rPr>
          <w:rFonts w:cs="Times New Roman" w:eastAsia="Times New Roman"/>
          <w:szCs w:val="24"/>
          <w:lang w:eastAsia="hr-HR"/>
        </w:rPr>
        <w:t>Trgovački sud u Zagrebu</w:t>
      </w:r>
    </w:p>
    <w:p w:rsidRDefault="003D296F" w:rsidP="003D296F" w:rsidR="003D296F">
      <w:pPr>
        <w:jc w:val="both"/>
        <w:rPr>
          <w:rFonts w:cs="Times New Roman" w:eastAsia="Times New Roman"/>
          <w:szCs w:val="24"/>
          <w:lang w:eastAsia="hr-HR"/>
        </w:rPr>
      </w:pPr>
      <w:r>
        <w:rPr>
          <w:rFonts w:cs="Times New Roman" w:eastAsia="Times New Roman"/>
          <w:szCs w:val="24"/>
          <w:lang w:eastAsia="hr-HR"/>
        </w:rPr>
        <w:t>Zagreb, Amruševa 2/II</w:t>
      </w:r>
    </w:p>
    <w:p w:rsidRDefault="003D296F" w:rsidP="003D296F" w:rsidR="003D296F">
      <w:pPr>
        <w:ind w:firstLine="720"/>
        <w:jc w:val="both"/>
        <w:rPr>
          <w:rFonts w:cs="Times New Roman" w:eastAsia="Times New Roman"/>
          <w:szCs w:val="24"/>
          <w:lang w:eastAsia="hr-HR"/>
        </w:rPr>
      </w:pPr>
    </w:p>
    <w:p w:rsidRDefault="003D296F" w:rsidP="003D296F" w:rsidR="003D296F">
      <w:pPr>
        <w:ind w:firstLine="720"/>
        <w:jc w:val="center"/>
        <w:rPr>
          <w:rFonts w:cs="Times New Roman" w:eastAsia="Times New Roman"/>
          <w:szCs w:val="24"/>
          <w:lang w:eastAsia="hr-HR"/>
        </w:rPr>
      </w:pPr>
      <w:r>
        <w:rPr>
          <w:rFonts w:cs="Times New Roman" w:eastAsia="Times New Roman"/>
          <w:szCs w:val="24"/>
          <w:lang w:eastAsia="hr-HR"/>
        </w:rPr>
        <w:t>R E P U B L I K A    H R V A T S K A</w:t>
      </w:r>
    </w:p>
    <w:p w:rsidRDefault="003D296F" w:rsidP="003D296F" w:rsidR="003D296F">
      <w:pPr>
        <w:ind w:firstLine="720"/>
        <w:jc w:val="both"/>
        <w:rPr>
          <w:rFonts w:cs="Times New Roman" w:eastAsia="Times New Roman"/>
          <w:szCs w:val="24"/>
          <w:lang w:eastAsia="hr-HR"/>
        </w:rPr>
      </w:pPr>
    </w:p>
    <w:p w:rsidRDefault="003D296F" w:rsidP="003D296F" w:rsidR="003D296F">
      <w:pPr>
        <w:ind w:firstLine="720"/>
        <w:jc w:val="center"/>
        <w:rPr>
          <w:rFonts w:cs="Times New Roman" w:eastAsia="Times New Roman"/>
          <w:szCs w:val="24"/>
          <w:lang w:eastAsia="hr-HR"/>
        </w:rPr>
      </w:pPr>
      <w:r>
        <w:rPr>
          <w:rFonts w:cs="Times New Roman" w:eastAsia="Times New Roman"/>
          <w:szCs w:val="24"/>
          <w:lang w:eastAsia="hr-HR"/>
        </w:rPr>
        <w:t>R J E Š E N J E</w:t>
      </w:r>
    </w:p>
    <w:p w:rsidRDefault="003D296F" w:rsidP="003D296F" w:rsidR="003D296F">
      <w:pPr>
        <w:ind w:firstLine="720"/>
        <w:jc w:val="both"/>
        <w:rPr>
          <w:rFonts w:cs="Times New Roman" w:eastAsia="Times New Roman"/>
          <w:szCs w:val="24"/>
          <w:lang w:eastAsia="hr-HR"/>
        </w:rPr>
      </w:pPr>
    </w:p>
    <w:p w:rsidRDefault="003D296F" w:rsidP="003D296F" w:rsidR="003D296F">
      <w:pPr>
        <w:ind w:firstLine="720"/>
        <w:jc w:val="both"/>
        <w:rPr>
          <w:rFonts w:cs="Times New Roman" w:eastAsia="Times New Roman"/>
          <w:szCs w:val="24"/>
          <w:lang w:eastAsia="hr-HR"/>
        </w:rPr>
      </w:pPr>
    </w:p>
    <w:p w:rsidRDefault="003D296F" w:rsidP="003D296F" w:rsidR="003D296F">
      <w:pPr>
        <w:ind w:firstLine="720"/>
        <w:jc w:val="both"/>
        <w:rPr>
          <w:rFonts w:cs="Times New Roman" w:eastAsia="Times New Roman"/>
          <w:szCs w:val="24"/>
          <w:lang w:eastAsia="hr-HR"/>
        </w:rPr>
      </w:pPr>
      <w:r>
        <w:rPr>
          <w:rFonts w:cs="Times New Roman" w:eastAsia="Times New Roman"/>
          <w:szCs w:val="24"/>
          <w:lang w:eastAsia="hr-HR"/>
        </w:rPr>
        <w:t xml:space="preserve">Trgovački sud u Zagrebu, po sucu Mirjani Chour Hršak, povodom zahtjeva Financijske agencije, RC Zagreb, Podružnica Zagreb, Trg svibanjskih žrtava 1995. 1, OIB: 85821130368, za provedbu stečajnog postupka nad dužnikom </w:t>
      </w:r>
      <w:r>
        <w:t>PROMISSIO  d.o.o. za gradnju i usluge, Zagreb, Radnička 80, OIB 42410090423,</w:t>
      </w:r>
      <w:r>
        <w:rPr>
          <w:szCs w:val="24"/>
        </w:rPr>
        <w:t xml:space="preserve"> MBS: 060208846</w:t>
      </w:r>
      <w:r>
        <w:rPr>
          <w:rFonts w:cs="Times New Roman" w:eastAsia="Times New Roman"/>
          <w:szCs w:val="24"/>
          <w:lang w:eastAsia="hr-HR"/>
        </w:rPr>
        <w:t>, dana 20. ožujka 2018. godine</w:t>
      </w:r>
    </w:p>
    <w:p w:rsidRDefault="003D296F" w:rsidP="003D296F" w:rsidR="003D296F">
      <w:pPr>
        <w:ind w:firstLine="720"/>
        <w:jc w:val="both"/>
        <w:rPr>
          <w:rFonts w:cs="Times New Roman" w:eastAsia="Times New Roman"/>
          <w:szCs w:val="24"/>
          <w:lang w:eastAsia="hr-HR"/>
        </w:rPr>
      </w:pPr>
    </w:p>
    <w:p w:rsidRDefault="003D296F" w:rsidP="003D296F" w:rsidR="003D296F">
      <w:pPr>
        <w:jc w:val="center"/>
        <w:rPr>
          <w:rFonts w:cs="Times New Roman" w:eastAsia="Times New Roman"/>
          <w:szCs w:val="24"/>
          <w:lang w:eastAsia="hr-HR"/>
        </w:rPr>
      </w:pPr>
      <w:r>
        <w:rPr>
          <w:rFonts w:cs="Times New Roman" w:eastAsia="Times New Roman"/>
          <w:szCs w:val="24"/>
          <w:lang w:eastAsia="hr-HR"/>
        </w:rPr>
        <w:t>r i j e š i o    j e</w:t>
      </w:r>
    </w:p>
    <w:p w:rsidRDefault="003D296F" w:rsidP="003D296F" w:rsidR="003D296F">
      <w:pPr>
        <w:jc w:val="both"/>
        <w:rPr>
          <w:rFonts w:cs="Times New Roman" w:eastAsia="Times New Roman"/>
          <w:szCs w:val="24"/>
          <w:lang w:eastAsia="hr-HR"/>
        </w:rPr>
      </w:pPr>
    </w:p>
    <w:p w:rsidRDefault="003D296F" w:rsidP="003D296F" w:rsidR="003D296F">
      <w:pPr>
        <w:ind w:left="705"/>
        <w:jc w:val="both"/>
        <w:rPr>
          <w:rFonts w:cs="Times New Roman" w:eastAsia="Times New Roman"/>
          <w:szCs w:val="24"/>
          <w:lang w:eastAsia="hr-HR"/>
        </w:rPr>
      </w:pPr>
      <w:r>
        <w:rPr>
          <w:rFonts w:cs="Times New Roman" w:eastAsia="Times New Roman"/>
          <w:szCs w:val="24"/>
          <w:lang w:eastAsia="hr-HR"/>
        </w:rPr>
        <w:t xml:space="preserve">Odbacuje se prijedlog za otvaranje stečajnog postupka nad dužnikom </w:t>
      </w:r>
      <w:r>
        <w:t>PROMISSIO  d.o.o. za gradnju i usluge, Zagreb, Radnička 80, OIB 42410090423,</w:t>
      </w:r>
      <w:r>
        <w:rPr>
          <w:szCs w:val="24"/>
        </w:rPr>
        <w:t xml:space="preserve"> MBS: 060208846</w:t>
      </w:r>
      <w:r>
        <w:rPr>
          <w:rFonts w:cs="Times New Roman" w:eastAsia="Times New Roman"/>
          <w:szCs w:val="24"/>
          <w:lang w:eastAsia="hr-HR"/>
        </w:rPr>
        <w:t>.</w:t>
      </w:r>
    </w:p>
    <w:p w:rsidRDefault="003D296F" w:rsidP="003D296F" w:rsidR="003D296F">
      <w:pPr>
        <w:ind w:left="705"/>
        <w:jc w:val="both"/>
        <w:rPr>
          <w:rFonts w:cs="Times New Roman" w:eastAsia="Times New Roman"/>
          <w:szCs w:val="24"/>
          <w:lang w:eastAsia="hr-HR"/>
        </w:rPr>
      </w:pPr>
    </w:p>
    <w:p w:rsidRDefault="003D296F" w:rsidP="003D296F" w:rsidR="003D296F">
      <w:pPr>
        <w:jc w:val="center"/>
        <w:rPr>
          <w:rFonts w:cs="Times New Roman" w:eastAsia="Times New Roman"/>
          <w:szCs w:val="24"/>
          <w:lang w:eastAsia="hr-HR"/>
        </w:rPr>
      </w:pPr>
      <w:r>
        <w:rPr>
          <w:rFonts w:cs="Times New Roman" w:eastAsia="Times New Roman"/>
          <w:szCs w:val="24"/>
          <w:lang w:eastAsia="hr-HR"/>
        </w:rPr>
        <w:t>Obrazloženje</w:t>
      </w:r>
    </w:p>
    <w:p w:rsidRDefault="003D296F" w:rsidP="003D296F" w:rsidR="003D296F">
      <w:pPr>
        <w:jc w:val="both"/>
        <w:rPr>
          <w:rFonts w:cs="Times New Roman" w:eastAsia="Times New Roman"/>
          <w:szCs w:val="24"/>
          <w:lang w:eastAsia="hr-HR"/>
        </w:rPr>
      </w:pPr>
    </w:p>
    <w:p w:rsidRDefault="003D296F" w:rsidP="003D296F" w:rsidR="003D296F">
      <w:pPr>
        <w:ind w:firstLine="708"/>
        <w:jc w:val="both"/>
        <w:rPr>
          <w:szCs w:val="24"/>
        </w:rPr>
      </w:pPr>
      <w:r>
        <w:rPr>
          <w:szCs w:val="24"/>
        </w:rPr>
        <w:t>Zahtjev za provedbu skraćenog stečajnog postupka nad navedenom pravnom osobom podnijela je ovome sudu Financijska agencija, Regionalni centar Zagreb, Trg svibanjskih žrtava 1995. 1, Zagreb (u daljnjem tekstu: FINA), na temelju odredbe čl. 441. Stečajnog zakona (Narodne novine broj 71/15; u daljnjem tekstu: SZ), navodeći da su kod dužnika ispunjeni uvjeti iz čl. 428. SZ-a: da dužnik nema zaposlenih, da nisu ispunjeni uvjeti za pokretanje drugog postupka radi brisanja istog iz sudskog registra te da u Očevidniku redoslijeda osnova za plaćanje (u daljnjem tekstu: ORP) dužnik ima evidentirane neizvršene osnove za plaćanje u neprekidnom razdoblju od 236 dana, te da ukupni iznos duga evidentiranog na temelju neizvršenih osnova za plaćanje iznosi 1.585,14 kuna na dan 01. rujna 2015. godine.</w:t>
      </w:r>
    </w:p>
    <w:p w:rsidRDefault="003D296F" w:rsidP="003D296F" w:rsidR="003D296F">
      <w:pPr>
        <w:jc w:val="both"/>
        <w:rPr>
          <w:szCs w:val="24"/>
        </w:rPr>
      </w:pPr>
      <w:r>
        <w:rPr>
          <w:szCs w:val="24"/>
        </w:rPr>
        <w:tab/>
        <w:t>Uvidom u izvadak iz sudskog registra za dužnika utvrđeno je da nisu ispunjene pretpostavke za pokretanje drugog postupka radi brisanja dužnika iz sudskog registra.</w:t>
      </w:r>
    </w:p>
    <w:p w:rsidRDefault="003D296F" w:rsidP="003D296F" w:rsidR="003D296F">
      <w:pPr>
        <w:jc w:val="both"/>
        <w:rPr>
          <w:szCs w:val="24"/>
        </w:rPr>
      </w:pPr>
      <w:r>
        <w:rPr>
          <w:szCs w:val="24"/>
        </w:rPr>
        <w:tab/>
        <w:t>Republika Hrvatska zastupana po ŽDO podnijela je kao vjerovnik  prijedlog za otvaranje stečajnog postupka nad dužnikom.</w:t>
      </w:r>
    </w:p>
    <w:p w:rsidRDefault="003D296F" w:rsidP="003D296F" w:rsidR="003D296F">
      <w:pPr>
        <w:ind w:firstLine="720"/>
        <w:jc w:val="both"/>
        <w:rPr>
          <w:szCs w:val="24"/>
        </w:rPr>
      </w:pPr>
      <w:r>
        <w:rPr>
          <w:szCs w:val="24"/>
        </w:rPr>
        <w:t>Podneskom od 15. veljače 2018. godine FINA je dostavila podatak da dužnik nema evidentiranih neizvršenih osnova za plaćanje.</w:t>
      </w:r>
    </w:p>
    <w:p w:rsidRDefault="003D296F" w:rsidP="003D296F" w:rsidR="003D296F">
      <w:pPr>
        <w:ind w:firstLine="720"/>
        <w:jc w:val="both"/>
        <w:rPr>
          <w:szCs w:val="24"/>
        </w:rPr>
      </w:pPr>
      <w:r>
        <w:rPr>
          <w:szCs w:val="24"/>
        </w:rPr>
        <w:t>Podneskom od 20. ožujka 2018. godine dužnik također dostavlja podatak da račun ovršenika nije blokiran, a društvo PITAJTE NAS j.d.o.o. je izvjestilo sud da otkupljuje potraživanja vjerovnika prema stečajnom dužniku, te smatra da nema uvjeta za otvaranje stečajnog postupka nad dužnikom.</w:t>
      </w:r>
    </w:p>
    <w:p w:rsidRDefault="003D296F" w:rsidP="003D296F" w:rsidR="003D296F">
      <w:pPr>
        <w:ind w:firstLine="720"/>
        <w:jc w:val="both"/>
        <w:rPr>
          <w:szCs w:val="24"/>
        </w:rPr>
      </w:pPr>
      <w:r>
        <w:rPr>
          <w:szCs w:val="24"/>
        </w:rPr>
        <w:t>Iz Potvrde FINA-e od 15. ožujka 2018. godine je isto tako razvidno da račun dužnika nije blokiran.</w:t>
      </w:r>
    </w:p>
    <w:p w:rsidRDefault="003D296F" w:rsidP="003D296F" w:rsidR="003D296F">
      <w:pPr>
        <w:jc w:val="both"/>
        <w:rPr>
          <w:szCs w:val="24"/>
        </w:rPr>
      </w:pPr>
      <w:r>
        <w:rPr>
          <w:szCs w:val="24"/>
        </w:rPr>
        <w:tab/>
      </w:r>
    </w:p>
    <w:p w:rsidRDefault="003D296F" w:rsidP="003D296F" w:rsidR="003D296F">
      <w:pPr>
        <w:jc w:val="both"/>
        <w:rPr>
          <w:szCs w:val="24"/>
        </w:rPr>
      </w:pPr>
    </w:p>
    <w:p w:rsidRDefault="003D296F" w:rsidP="003D296F" w:rsidR="003D296F">
      <w:pPr>
        <w:jc w:val="both"/>
        <w:rPr>
          <w:szCs w:val="24"/>
        </w:rPr>
      </w:pPr>
    </w:p>
    <w:p w:rsidRDefault="003D296F" w:rsidP="003D296F" w:rsidR="003D296F">
      <w:pPr>
        <w:ind w:firstLine="708"/>
        <w:jc w:val="both"/>
        <w:rPr>
          <w:szCs w:val="24"/>
        </w:rPr>
      </w:pPr>
      <w:r>
        <w:rPr>
          <w:szCs w:val="24"/>
        </w:rPr>
        <w:t xml:space="preserve">Odredbom članka 4. st. 1. </w:t>
      </w:r>
      <w:r>
        <w:rPr>
          <w:rFonts w:cs="Times New Roman" w:eastAsia="Times New Roman"/>
          <w:szCs w:val="24"/>
          <w:lang w:eastAsia="hr-HR"/>
        </w:rPr>
        <w:t>Stečajnog zakona (NN br. 44/96, 29/99,  129/00, 123/03, 82/06, 116/10, 25/12 i 133/12;</w:t>
      </w:r>
      <w:r>
        <w:rPr>
          <w:szCs w:val="24"/>
        </w:rPr>
        <w:t xml:space="preserve"> dalje SZ) određeno je kako se stečaj može otvoriti samo ako se utvrdi postojanje kojeg od stečajnih razloga. Odredbom stavka 2. istoga članka određeno je kako su stečajni razlozi nelikvidnost, nesposobnost za plaćanje i prezaduženost.</w:t>
      </w:r>
    </w:p>
    <w:p w:rsidRDefault="003D296F" w:rsidP="003D296F" w:rsidR="003D296F">
      <w:pPr>
        <w:ind w:firstLine="708"/>
        <w:jc w:val="both"/>
        <w:rPr>
          <w:szCs w:val="24"/>
        </w:rPr>
      </w:pPr>
      <w:r>
        <w:rPr>
          <w:szCs w:val="24"/>
        </w:rPr>
        <w:t>Sud je utvrdio kako predloženi stečajni dužnik nije nesposoban za plaćanje, čime je otpao stečajni razlog nesposobnosti za plaćanje, slijedom čega je odlučeno kao u izreci.</w:t>
      </w:r>
    </w:p>
    <w:p w:rsidRDefault="003D296F" w:rsidP="003D296F" w:rsidR="003D296F">
      <w:pPr>
        <w:ind w:firstLine="708"/>
        <w:jc w:val="both"/>
        <w:rPr>
          <w:szCs w:val="24"/>
        </w:rPr>
      </w:pPr>
      <w:r>
        <w:rPr>
          <w:szCs w:val="24"/>
        </w:rPr>
        <w:t>Slijedom navedenoga odlučeno je kao u izreci.</w:t>
      </w:r>
    </w:p>
    <w:p w:rsidRDefault="003D296F" w:rsidP="003D296F" w:rsidR="003D296F">
      <w:pPr>
        <w:jc w:val="both"/>
        <w:rPr>
          <w:rFonts w:cs="Times New Roman" w:eastAsia="Times New Roman"/>
          <w:szCs w:val="24"/>
          <w:lang w:eastAsia="hr-HR"/>
        </w:rPr>
      </w:pPr>
    </w:p>
    <w:p w:rsidRDefault="003D296F" w:rsidP="003D296F" w:rsidR="003D296F">
      <w:pPr>
        <w:jc w:val="center"/>
        <w:rPr>
          <w:rFonts w:cs="Times New Roman" w:eastAsia="Times New Roman"/>
          <w:szCs w:val="24"/>
          <w:lang w:eastAsia="hr-HR"/>
        </w:rPr>
      </w:pPr>
      <w:r>
        <w:rPr>
          <w:rFonts w:cs="Times New Roman" w:eastAsia="Times New Roman"/>
          <w:szCs w:val="24"/>
          <w:lang w:eastAsia="hr-HR"/>
        </w:rPr>
        <w:t>Zagreb, 20. ožujka 2018.</w:t>
      </w:r>
    </w:p>
    <w:p w:rsidRDefault="003D296F" w:rsidP="003D296F" w:rsidR="003D296F">
      <w:pPr>
        <w:jc w:val="center"/>
        <w:rPr>
          <w:rFonts w:cs="Times New Roman" w:eastAsia="Times New Roman"/>
          <w:szCs w:val="24"/>
          <w:lang w:eastAsia="hr-HR"/>
        </w:rPr>
      </w:pPr>
    </w:p>
    <w:p w:rsidRDefault="003D296F" w:rsidP="003D296F" w:rsidR="003D296F">
      <w:pPr>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 xml:space="preserve">    </w:t>
      </w:r>
      <w:r>
        <w:rPr>
          <w:rFonts w:cs="Times New Roman" w:eastAsia="Times New Roman"/>
          <w:szCs w:val="24"/>
          <w:lang w:eastAsia="hr-HR"/>
        </w:rPr>
        <w:tab/>
        <w:t xml:space="preserve">           S U D A C</w:t>
      </w:r>
    </w:p>
    <w:p w:rsidRDefault="003D296F" w:rsidP="003D296F" w:rsidR="003D296F">
      <w:pPr>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 xml:space="preserve">          </w:t>
      </w:r>
      <w:r>
        <w:rPr>
          <w:rFonts w:cs="Times New Roman" w:eastAsia="Times New Roman"/>
          <w:szCs w:val="24"/>
          <w:lang w:eastAsia="hr-HR"/>
        </w:rPr>
        <w:tab/>
      </w:r>
    </w:p>
    <w:p w:rsidRDefault="003D296F" w:rsidP="003D296F" w:rsidR="003D296F">
      <w:pPr>
        <w:jc w:val="right"/>
        <w:rPr>
          <w:rFonts w:cs="Times New Roman" w:eastAsia="Times New Roman"/>
          <w:szCs w:val="24"/>
          <w:lang w:eastAsia="hr-HR"/>
        </w:rPr>
      </w:pPr>
      <w:r>
        <w:rPr>
          <w:rFonts w:cs="Times New Roman" w:eastAsia="Times New Roman"/>
          <w:szCs w:val="24"/>
          <w:lang w:eastAsia="hr-HR"/>
        </w:rPr>
        <w:t>MIRJANA CHOUR HRŠAK</w:t>
      </w:r>
      <w:r w:rsidR="00103DFD">
        <w:rPr>
          <w:rFonts w:cs="Times New Roman" w:eastAsia="Times New Roman"/>
          <w:szCs w:val="24"/>
          <w:lang w:eastAsia="hr-HR"/>
        </w:rPr>
        <w:t>, v.r.</w:t>
      </w:r>
    </w:p>
    <w:p w:rsidRDefault="003D296F" w:rsidP="003D296F" w:rsidR="003D296F">
      <w:pPr>
        <w:jc w:val="both"/>
        <w:rPr>
          <w:rFonts w:cs="Times New Roman" w:eastAsia="Times New Roman"/>
          <w:b/>
          <w:szCs w:val="24"/>
          <w:lang w:eastAsia="hr-HR"/>
        </w:rPr>
      </w:pPr>
    </w:p>
    <w:p w:rsidRDefault="003D296F" w:rsidP="003D296F" w:rsidR="003D296F">
      <w:pPr>
        <w:jc w:val="both"/>
        <w:rPr>
          <w:rFonts w:cs="Times New Roman" w:eastAsia="Times New Roman"/>
          <w:b/>
          <w:szCs w:val="24"/>
          <w:lang w:eastAsia="hr-HR"/>
        </w:rPr>
      </w:pPr>
    </w:p>
    <w:p w:rsidRDefault="003D296F" w:rsidP="003D296F" w:rsidR="003D296F">
      <w:pPr>
        <w:jc w:val="both"/>
        <w:rPr>
          <w:rFonts w:cs="Times New Roman" w:eastAsia="Times New Roman"/>
          <w:szCs w:val="24"/>
          <w:lang w:eastAsia="hr-HR"/>
        </w:rPr>
      </w:pPr>
      <w:r>
        <w:rPr>
          <w:rFonts w:cs="Times New Roman" w:eastAsia="Times New Roman"/>
          <w:szCs w:val="24"/>
          <w:lang w:eastAsia="hr-HR"/>
        </w:rPr>
        <w:t>UPUTA O PRAVNOM LIJEKU:</w:t>
      </w:r>
    </w:p>
    <w:p w:rsidRDefault="003D296F" w:rsidP="003D296F" w:rsidR="003D296F">
      <w:pPr>
        <w:jc w:val="both"/>
        <w:rPr>
          <w:rFonts w:cs="Times New Roman" w:eastAsia="Times New Roman"/>
          <w:szCs w:val="24"/>
          <w:lang w:eastAsia="hr-HR"/>
        </w:rPr>
      </w:pPr>
      <w:r>
        <w:rPr>
          <w:rFonts w:cs="Times New Roman" w:eastAsia="Times New Roman"/>
          <w:szCs w:val="24"/>
          <w:lang w:eastAsia="hr-HR"/>
        </w:rPr>
        <w:t xml:space="preserve">Protiv ovog rješenja dopuštena je žalba Visokom trgovačkom sudu RH koja se podnosi u roku od 8 dana ovome sudu u 3 primjerka.  </w:t>
      </w:r>
    </w:p>
    <w:p w:rsidRDefault="003D296F" w:rsidP="003D296F" w:rsidR="003D296F">
      <w:pPr>
        <w:jc w:val="both"/>
        <w:rPr>
          <w:rFonts w:cs="Times New Roman" w:eastAsia="Times New Roman"/>
          <w:szCs w:val="24"/>
          <w:lang w:eastAsia="hr-HR"/>
        </w:rPr>
      </w:pPr>
    </w:p>
    <w:p w:rsidRDefault="00103DFD" w:rsidP="00E40762" w:rsidR="00103DFD">
      <w:pPr>
        <w:jc w:val="right"/>
        <w:rPr>
          <w:szCs w:val="24"/>
        </w:rPr>
      </w:pPr>
      <w:r>
        <w:rPr>
          <w:szCs w:val="24"/>
        </w:rPr>
        <w:t>Za točnost otpravka – ovlašteni službenik:</w:t>
      </w:r>
    </w:p>
    <w:p w:rsidRDefault="00103DFD" w:rsidP="00E40762" w:rsidR="00103DFD">
      <w:pPr>
        <w:ind w:firstLine="708" w:left="3540"/>
        <w:jc w:val="center"/>
      </w:pPr>
      <w:r>
        <w:rPr>
          <w:szCs w:val="24"/>
        </w:rPr>
        <w:t xml:space="preserve">             Vlasta Bogović Milisavljević</w:t>
      </w:r>
    </w:p>
    <w:p w:rsidRDefault="003D296F" w:rsidP="00103DFD" w:rsidR="003D296F">
      <w:pPr>
        <w:ind w:left="720"/>
        <w:jc w:val="both"/>
        <w:rPr>
          <w:rFonts w:cs="Times New Roman"/>
          <w:szCs w:val="24"/>
        </w:rPr>
      </w:pPr>
    </w:p>
    <w:p w:rsidRDefault="003D296F" w:rsidP="003D296F" w:rsidR="003D296F"/>
    <w:p w:rsidRDefault="003D296F" w:rsidP="003D296F" w:rsidR="003D296F"/>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96F" w:rsidP="003D296F" w:rsidR="003D296F">
      <w:r>
        <w:separator/>
      </w:r>
    </w:p>
  </w:endnote>
  <w:endnote w:id="0" w:type="continuationSeparator">
    <w:p w:rsidRDefault="003D296F" w:rsidP="003D296F" w:rsidR="003D29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96F" w:rsidP="003D296F" w:rsidR="003D296F">
      <w:r>
        <w:separator/>
      </w:r>
    </w:p>
  </w:footnote>
  <w:footnote w:id="0" w:type="continuationSeparator">
    <w:p w:rsidRDefault="003D296F" w:rsidP="003D296F" w:rsidR="003D29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8316852"/>
      <w:docPartObj>
        <w:docPartGallery w:val="Page Numbers (Top of Page)"/>
        <w:docPartUnique/>
      </w:docPartObj>
    </w:sdtPr>
    <w:sdtEndPr/>
    <w:sdtContent>
      <w:p w:rsidRDefault="003D296F" w:rsidR="003D296F">
        <w:pPr>
          <w:pStyle w:val="Zaglavlje"/>
          <w:jc w:val="center"/>
        </w:pPr>
        <w:r>
          <w:fldChar w:fldCharType="begin"/>
        </w:r>
        <w:r>
          <w:instrText>PAGE   \* MERGEFORMAT</w:instrText>
        </w:r>
        <w:r>
          <w:fldChar w:fldCharType="separate"/>
        </w:r>
        <w:r w:rsidR="00103DFD">
          <w:rPr>
            <w:noProof/>
          </w:rPr>
          <w:t>1</w:t>
        </w:r>
        <w:r>
          <w:fldChar w:fldCharType="end"/>
        </w:r>
      </w:p>
    </w:sdtContent>
  </w:sdt>
  <w:p w:rsidRDefault="003D296F" w:rsidP="003D296F" w:rsidR="003D296F">
    <w:pPr>
      <w:pStyle w:val="Zaglavlje"/>
      <w:jc w:val="right"/>
    </w:pPr>
    <w:r>
      <w:t>34. St-7109/2016-20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AE33A2"/>
    <w:multiLevelType w:val="hybridMultilevel"/>
    <w:tmpl w:val="E3CEE0B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296F"/>
    <w:rsid w:val="00045FAF"/>
    <w:rsid w:val="0005710B"/>
    <w:rsid w:val="00096970"/>
    <w:rsid w:val="001033F0"/>
    <w:rsid w:val="00103DFD"/>
    <w:rsid w:val="00117BC5"/>
    <w:rsid w:val="00193FB6"/>
    <w:rsid w:val="001E1F87"/>
    <w:rsid w:val="002A523F"/>
    <w:rsid w:val="002F1388"/>
    <w:rsid w:val="00380484"/>
    <w:rsid w:val="003A5CA7"/>
    <w:rsid w:val="003C05E2"/>
    <w:rsid w:val="003D296F"/>
    <w:rsid w:val="00431B33"/>
    <w:rsid w:val="004A164D"/>
    <w:rsid w:val="004E5A94"/>
    <w:rsid w:val="00586C62"/>
    <w:rsid w:val="005C31AA"/>
    <w:rsid w:val="00624600"/>
    <w:rsid w:val="00697A50"/>
    <w:rsid w:val="006B087F"/>
    <w:rsid w:val="00712582"/>
    <w:rsid w:val="0073291F"/>
    <w:rsid w:val="007F726F"/>
    <w:rsid w:val="008064D1"/>
    <w:rsid w:val="00854CB5"/>
    <w:rsid w:val="0085732A"/>
    <w:rsid w:val="0086702C"/>
    <w:rsid w:val="0087609D"/>
    <w:rsid w:val="008E6B30"/>
    <w:rsid w:val="009461D1"/>
    <w:rsid w:val="00AF40C4"/>
    <w:rsid w:val="00BA536C"/>
    <w:rsid w:val="00C60B87"/>
    <w:rsid w:val="00CF6257"/>
    <w:rsid w:val="00E37745"/>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296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D296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296F"/>
    <w:rPr>
      <w:rFonts w:cs="Tahoma" w:hAnsi="Tahoma" w:ascii="Tahoma"/>
      <w:sz w:val="16"/>
      <w:szCs w:val="16"/>
    </w:rPr>
  </w:style>
  <w:style w:styleId="Zaglavlje" w:type="paragraph">
    <w:name w:val="header"/>
    <w:basedOn w:val="Normal"/>
    <w:link w:val="ZaglavljeChar"/>
    <w:uiPriority w:val="99"/>
    <w:unhideWhenUsed/>
    <w:rsid w:val="003D296F"/>
    <w:pPr>
      <w:tabs>
        <w:tab w:pos="4536" w:val="center"/>
        <w:tab w:pos="9072" w:val="right"/>
      </w:tabs>
    </w:pPr>
  </w:style>
  <w:style w:customStyle="true" w:styleId="ZaglavljeChar" w:type="character">
    <w:name w:val="Zaglavlje Char"/>
    <w:basedOn w:val="Zadanifontodlomka"/>
    <w:link w:val="Zaglavlje"/>
    <w:uiPriority w:val="99"/>
    <w:rsid w:val="003D296F"/>
  </w:style>
  <w:style w:styleId="Podnoje" w:type="paragraph">
    <w:name w:val="footer"/>
    <w:basedOn w:val="Normal"/>
    <w:link w:val="PodnojeChar"/>
    <w:uiPriority w:val="99"/>
    <w:unhideWhenUsed/>
    <w:rsid w:val="003D296F"/>
    <w:pPr>
      <w:tabs>
        <w:tab w:pos="4536" w:val="center"/>
        <w:tab w:pos="9072" w:val="right"/>
      </w:tabs>
    </w:pPr>
  </w:style>
  <w:style w:customStyle="true" w:styleId="PodnojeChar" w:type="character">
    <w:name w:val="Podnožje Char"/>
    <w:basedOn w:val="Zadanifontodlomka"/>
    <w:link w:val="Podnoje"/>
    <w:uiPriority w:val="99"/>
    <w:rsid w:val="003D296F"/>
  </w:style>
  <w:style w:styleId="Tekstrezerviranogmjesta" w:type="character">
    <w:name w:val="Placeholder Text"/>
    <w:basedOn w:val="Zadanifontodlomka"/>
    <w:uiPriority w:val="99"/>
    <w:semiHidden/>
    <w:rsid w:val="00103DFD"/>
    <w:rPr>
      <w:color w:val="808080"/>
      <w:bdr w:space="0" w:sz="0" w:color="auto" w:val="none"/>
      <w:shd w:fill="auto" w:color="auto" w:val="clear"/>
    </w:rPr>
  </w:style>
  <w:style w:customStyle="true" w:styleId="eSPISCCParagraphDefaultFont" w:type="character">
    <w:name w:val="eSPIS_CC_Paragraph Default Font"/>
    <w:basedOn w:val="Zadanifontodlomka"/>
    <w:rsid w:val="00103DF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03DFD"/>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03DF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03DF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296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D296F"/>
    <w:rPr>
      <w:rFonts w:ascii="Tahoma" w:cs="Tahoma" w:hAnsi="Tahoma"/>
      <w:sz w:val="16"/>
      <w:szCs w:val="16"/>
    </w:rPr>
  </w:style>
  <w:style w:customStyle="1" w:styleId="TekstbaloniaChar" w:type="character">
    <w:name w:val="Tekst balončića Char"/>
    <w:basedOn w:val="Zadanifontodlomka"/>
    <w:link w:val="Tekstbalonia"/>
    <w:uiPriority w:val="99"/>
    <w:semiHidden/>
    <w:rsid w:val="003D296F"/>
    <w:rPr>
      <w:rFonts w:ascii="Tahoma" w:cs="Tahoma" w:hAnsi="Tahoma"/>
      <w:sz w:val="16"/>
      <w:szCs w:val="16"/>
    </w:rPr>
  </w:style>
  <w:style w:styleId="Zaglavlje" w:type="paragraph">
    <w:name w:val="header"/>
    <w:basedOn w:val="Normal"/>
    <w:link w:val="ZaglavljeChar"/>
    <w:uiPriority w:val="99"/>
    <w:unhideWhenUsed/>
    <w:rsid w:val="003D296F"/>
    <w:pPr>
      <w:tabs>
        <w:tab w:pos="4536" w:val="center"/>
        <w:tab w:pos="9072" w:val="right"/>
      </w:tabs>
    </w:pPr>
  </w:style>
  <w:style w:customStyle="1" w:styleId="ZaglavljeChar" w:type="character">
    <w:name w:val="Zaglavlje Char"/>
    <w:basedOn w:val="Zadanifontodlomka"/>
    <w:link w:val="Zaglavlje"/>
    <w:uiPriority w:val="99"/>
    <w:rsid w:val="003D296F"/>
  </w:style>
  <w:style w:styleId="Podnoje" w:type="paragraph">
    <w:name w:val="footer"/>
    <w:basedOn w:val="Normal"/>
    <w:link w:val="PodnojeChar"/>
    <w:uiPriority w:val="99"/>
    <w:unhideWhenUsed/>
    <w:rsid w:val="003D296F"/>
    <w:pPr>
      <w:tabs>
        <w:tab w:pos="4536" w:val="center"/>
        <w:tab w:pos="9072" w:val="right"/>
      </w:tabs>
    </w:pPr>
  </w:style>
  <w:style w:customStyle="1" w:styleId="PodnojeChar" w:type="character">
    <w:name w:val="Podnožje Char"/>
    <w:basedOn w:val="Zadanifontodlomka"/>
    <w:link w:val="Podnoje"/>
    <w:uiPriority w:val="99"/>
    <w:rsid w:val="003D296F"/>
  </w:style>
  <w:style w:styleId="Tekstrezerviranogmjesta" w:type="character">
    <w:name w:val="Placeholder Text"/>
    <w:basedOn w:val="Zadanifontodlomka"/>
    <w:uiPriority w:val="99"/>
    <w:semiHidden/>
    <w:rsid w:val="00103DFD"/>
    <w:rPr>
      <w:color w:val="808080"/>
      <w:bdr w:color="auto" w:space="0" w:sz="0" w:val="none"/>
      <w:shd w:color="auto" w:fill="auto" w:val="clear"/>
    </w:rPr>
  </w:style>
  <w:style w:customStyle="1" w:styleId="eSPISCCParagraphDefaultFont" w:type="character">
    <w:name w:val="eSPIS_CC_Paragraph Default Font"/>
    <w:basedOn w:val="Zadanifontodlomka"/>
    <w:rsid w:val="00103DF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03DFD"/>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03DF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03DF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5957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7109</izvorni_sadrzaj>
    <derivirana_varijabla naziv="DomainObject.Predmet.Broj_1">7109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St-7109/2016</izvorni_sadrzaj>
    <derivirana_varijabla naziv="DomainObject.Predmet.OznakaBroj_1">St-7109/2016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PROMISSIO d.o.o. zastupanog po punomoćniku Richard William Mac Donald; Boris Bulj</izvorni_sadrzaj>
    <derivirana_varijabla naziv="DomainObject.Predmet.ProtustrankaFormated_1">  PROMISSIO d.o.o. zastupanog po punomoćniku Richard William Mac Donald; Boris Bulj</derivirana_varijabla>
  </DomainObject.Predmet.ProtustrankaFormated>
  <DomainObject.Predmet.ProtustrankaFormatedOIB>
    <izvorni_sadrzaj>  PROMISSIO d.o.o., OIB 42410090423 zastupanog po punomoćniku Richard William Mac Donald; Boris Bulj</izvorni_sadrzaj>
    <derivirana_varijabla naziv="DomainObject.Predmet.ProtustrankaFormatedOIB_1">  PROMISSIO d.o.o., OIB 42410090423 zastupanog po punomoćniku Richard William Mac Donald; Boris Bulj</derivirana_varijabla>
  </DomainObject.Predmet.ProtustrankaFormatedOIB>
  <DomainObject.Predmet.ProtustrankaFormatedWithAdress>
    <izvorni_sadrzaj> PROMISSIO d.o.o., Radnička cesta 80, 10000 Zagreb zastupanog po punomoćniku Richard William Mac Donald; Boris Bulj</izvorni_sadrzaj>
    <derivirana_varijabla naziv="DomainObject.Predmet.ProtustrankaFormatedWithAdress_1"> PROMISSIO d.o.o., Radnička cesta 80, 10000 Zagreb zastupanog po punomoćniku Richard William Mac Donald; Boris Bulj</derivirana_varijabla>
  </DomainObject.Predmet.ProtustrankaFormatedWithAdress>
  <DomainObject.Predmet.ProtustrankaFormatedWithAdressOIB>
    <izvorni_sadrzaj> PROMISSIO d.o.o., OIB 42410090423, Radnička cesta 80, 10000 Zagreb zastupanog po punomoćniku Richard William Mac Donald; Boris Bulj</izvorni_sadrzaj>
    <derivirana_varijabla naziv="DomainObject.Predmet.ProtustrankaFormatedWithAdressOIB_1"> PROMISSIO d.o.o., OIB 42410090423, Radnička cesta 80, 10000 Zagreb zastupanog po punomoćniku Richard William Mac Donald; Boris Bulj</derivirana_varijabla>
  </DomainObject.Predmet.ProtustrankaFormatedWithAdressOIB>
  <DomainObject.Predmet.ProtustrankaWithAdress>
    <izvorni_sadrzaj>PROMISSIO d.o.o. Radnička cesta 80, 10000 Zagreb</izvorni_sadrzaj>
    <derivirana_varijabla naziv="DomainObject.Predmet.ProtustrankaWithAdress_1">PROMISSIO d.o.o. Radnička cesta 80, 10000 Zagreb</derivirana_varijabla>
  </DomainObject.Predmet.ProtustrankaWithAdress>
  <DomainObject.Predmet.ProtustrankaWithAdressOIB>
    <izvorni_sadrzaj>PROMISSIO d.o.o., OIB 42410090423, Radnička cesta 80, 10000 Zagreb</izvorni_sadrzaj>
    <derivirana_varijabla naziv="DomainObject.Predmet.ProtustrankaWithAdressOIB_1">PROMISSIO d.o.o., OIB 42410090423, Radnička cesta 80, 10000 Zagreb</derivirana_varijabla>
  </DomainObject.Predmet.ProtustrankaWithAdressOIB>
  <DomainObject.Predmet.ProtustrankaNazivFormated>
    <izvorni_sadrzaj>PROMISSIO d.o.o.</izvorni_sadrzaj>
    <derivirana_varijabla naziv="DomainObject.Predmet.ProtustrankaNazivFormated_1">PROMISSIO d.o.o.</derivirana_varijabla>
  </DomainObject.Predmet.ProtustrankaNazivFormated>
  <DomainObject.Predmet.ProtustrankaNazivFormatedOIB>
    <izvorni_sadrzaj>PROMISSIO d.o.o., OIB 42410090423</izvorni_sadrzaj>
    <derivirana_varijabla naziv="DomainObject.Predmet.ProtustrankaNazivFormatedOIB_1">PROMISSIO d.o.o., OIB 42410090423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PROMISSIO d.o.o. zastupanog po punomoćniku Richard William Mac Donald; Boris Bulj</item>
    </izvorni_sadrzaj>
    <derivirana_varijabla naziv="DomainObject.Predmet.ProtuStrankaListFormated_1">
      <item>PROMISSIO d.o.o. zastupanog po punomoćniku Richard William Mac Donald; Boris Bulj</item>
    </derivirana_varijabla>
  </DomainObject.Predmet.ProtuStrankaListFormated>
  <DomainObject.Predmet.ProtuStrankaListFormatedOIB>
    <izvorni_sadrzaj>
      <item>PROMISSIO d.o.o., OIB 42410090423 zastupanog po punomoćniku Richard William Mac Donald; Boris Bulj</item>
    </izvorni_sadrzaj>
    <derivirana_varijabla naziv="DomainObject.Predmet.ProtuStrankaListFormatedOIB_1">
      <item>PROMISSIO d.o.o., OIB 42410090423 zastupanog po punomoćniku Richard William Mac Donald; Boris Bulj</item>
    </derivirana_varijabla>
  </DomainObject.Predmet.ProtuStrankaListFormatedOIB>
  <DomainObject.Predmet.ProtuStrankaListFormatedWithAdress>
    <izvorni_sadrzaj>
      <item>PROMISSIO d.o.o., Radnička cesta 80, 10000 Zagreb zastupanog po punomoćniku Richard William Mac Donald; Boris Bulj</item>
    </izvorni_sadrzaj>
    <derivirana_varijabla naziv="DomainObject.Predmet.ProtuStrankaListFormatedWithAdress_1">
      <item>PROMISSIO d.o.o., Radnička cesta 80, 10000 Zagreb zastupanog po punomoćniku Richard William Mac Donald; Boris Bulj</item>
    </derivirana_varijabla>
  </DomainObject.Predmet.ProtuStrankaListFormatedWithAdress>
  <DomainObject.Predmet.ProtuStrankaListFormatedWithAdressOIB>
    <izvorni_sadrzaj>
      <item>PROMISSIO d.o.o., OIB 42410090423, Radnička cesta 80, 10000 Zagreb zastupanog po punomoćniku Richard William Mac Donald; Boris Bulj</item>
    </izvorni_sadrzaj>
    <derivirana_varijabla naziv="DomainObject.Predmet.ProtuStrankaListFormatedWithAdressOIB_1">
      <item>PROMISSIO d.o.o., OIB 42410090423, Radnička cesta 80, 10000 Zagreb zastupanog po punomoćniku Richard William Mac Donald; Boris Bulj</item>
    </derivirana_varijabla>
  </DomainObject.Predmet.ProtuStrankaListFormatedWithAdressOIB>
  <DomainObject.Predmet.ProtuStrankaListNazivFormated>
    <izvorni_sadrzaj>
      <item>PROMISSIO d.o.o.</item>
    </izvorni_sadrzaj>
    <derivirana_varijabla naziv="DomainObject.Predmet.ProtuStrankaListNazivFormated_1">
      <item>PROMISSIO d.o.o.</item>
    </derivirana_varijabla>
  </DomainObject.Predmet.ProtuStrankaListNazivFormated>
  <DomainObject.Predmet.ProtuStrankaListNazivFormatedOIB>
    <izvorni_sadrzaj>
      <item>PROMISSIO d.o.o., OIB 42410090423</item>
    </izvorni_sadrzaj>
    <derivirana_varijabla naziv="DomainObject.Predmet.ProtuStrankaListNazivFormatedOIB_1">
      <item>PROMISSIO d.o.o., OIB 42410090423</item>
    </derivirana_varijabla>
  </DomainObject.Predmet.ProtuStrankaListNazivFormatedOIB>
  <DomainObject.Predmet.OstaliListFormated>
    <izvorni_sadrzaj>
      <item>Richard William Mac Donald punomoćnik sudionika u postupku PROMISSIO d.o.o.</item>
      <item>ŽDO u Zagrebu punomoćnik sudionika u postupku RH MF Porezna uprava Zagreb</item>
      <item>Boris Bulj punomoćnik sudionika u postupku PROMISSIO d.o.o.</item>
    </izvorni_sadrzaj>
    <derivirana_varijabla naziv="DomainObject.Predmet.OstaliListFormated_1">
      <item>Richard William Mac Donald punomoćnik sudionika u postupku PROMISSIO d.o.o.</item>
      <item>ŽDO u Zagrebu punomoćnik sudionika u postupku RH MF Porezna uprava Zagreb</item>
      <item>Boris Bulj punomoćnik sudionika u postupku PROMISSIO d.o.o.</item>
    </derivirana_varijabla>
  </DomainObject.Predmet.OstaliListFormated>
  <DomainObject.Predmet.OstaliListFormatedOIB>
    <izvorni_sadrzaj>
      <item>Richard William Mac Donald punomoćnik sudionika u postupku PROMISSIO d.o.o.</item>
      <item>ŽDO u Zagrebu, OIB 16488001145 punomoćnik sudionika u postupku RH MF Porezna uprava Zagreb</item>
      <item>Boris Bulj punomoćnik sudionika u postupku PROMISSIO d.o.o.</item>
    </izvorni_sadrzaj>
    <derivirana_varijabla naziv="DomainObject.Predmet.OstaliListFormatedOIB_1">
      <item>Richard William Mac Donald punomoćnik sudionika u postupku PROMISSIO d.o.o.</item>
      <item>ŽDO u Zagrebu, OIB 16488001145 punomoćnik sudionika u postupku RH MF Porezna uprava Zagreb</item>
      <item>Boris Bulj punomoćnik sudionika u postupku PROMISSIO d.o.o.</item>
    </derivirana_varijabla>
  </DomainObject.Predmet.OstaliListFormatedOIB>
  <DomainObject.Predmet.OstaliListFormatedWithAdress>
    <izvorni_sadrzaj>
      <item>Richard William Mac Donald, 125 Kinveachey Gardens, London punomoćnik sudionika u postupku PROMISSIO d.o.o.</item>
      <item>ŽDO u Zagrebu, Savska cesta 41, 10000 Zagreb punomoćnik sudionika u postupku RH MF Porezna uprava Zagreb</item>
      <item>Boris Bulj, Hrvatske mornarice 1 F, 21000 Split punomoćnik sudionika u postupku PROMISSIO d.o.o.</item>
    </izvorni_sadrzaj>
    <derivirana_varijabla naziv="DomainObject.Predmet.OstaliListFormatedWithAdress_1">
      <item>Richard William Mac Donald, 125 Kinveachey Gardens, London punomoćnik sudionika u postupku PROMISSIO d.o.o.</item>
      <item>ŽDO u Zagrebu, Savska cesta 41, 10000 Zagreb punomoćnik sudionika u postupku RH MF Porezna uprava Zagreb</item>
      <item>Boris Bulj, Hrvatske mornarice 1 F, 21000 Split punomoćnik sudionika u postupku PROMISSIO d.o.o.</item>
    </derivirana_varijabla>
  </DomainObject.Predmet.OstaliListFormatedWithAdress>
  <DomainObject.Predmet.OstaliListFormatedWithAdressOIB>
    <izvorni_sadrzaj>
      <item>Richard William Mac Donald, 125 Kinveachey Gardens, London punomoćnik sudionika u postupku PROMISSIO d.o.o.</item>
      <item>ŽDO u Zagrebu, OIB 16488001145, Savska cesta 41, 10000 Zagreb punomoćnik sudionika u postupku RH MF Porezna uprava Zagreb</item>
      <item>Boris Bulj, Hrvatske mornarice 1 F, 21000 Split punomoćnik sudionika u postupku PROMISSIO d.o.o.</item>
    </izvorni_sadrzaj>
    <derivirana_varijabla naziv="DomainObject.Predmet.OstaliListFormatedWithAdressOIB_1">
      <item>Richard William Mac Donald, 125 Kinveachey Gardens, London punomoćnik sudionika u postupku PROMISSIO d.o.o.</item>
      <item>ŽDO u Zagrebu, OIB 16488001145, Savska cesta 41, 10000 Zagreb punomoćnik sudionika u postupku RH MF Porezna uprava Zagreb</item>
      <item>Boris Bulj, Hrvatske mornarice 1 F, 21000 Split punomoćnik sudionika u postupku PROMISSIO d.o.o.</item>
    </derivirana_varijabla>
  </DomainObject.Predmet.OstaliListFormatedWithAdressOIB>
  <DomainObject.Predmet.OstaliListNazivFormated>
    <izvorni_sadrzaj>
      <item>Richard William Mac Donald</item>
      <item>ŽDO u Zagrebu</item>
      <item>Boris Bulj</item>
    </izvorni_sadrzaj>
    <derivirana_varijabla naziv="DomainObject.Predmet.OstaliListNazivFormated_1">
      <item>Richard William Mac Donald</item>
      <item>ŽDO u Zagrebu</item>
      <item>Boris Bulj</item>
    </derivirana_varijabla>
  </DomainObject.Predmet.OstaliListNazivFormated>
  <DomainObject.Predmet.OstaliListNazivFormatedOIB>
    <izvorni_sadrzaj>
      <item>Richard William Mac Donald</item>
      <item>ŽDO u Zagrebu, OIB 16488001145</item>
      <item>Boris Bulj</item>
    </izvorni_sadrzaj>
    <derivirana_varijabla naziv="DomainObject.Predmet.OstaliListNazivFormatedOIB_1">
      <item>Richard William Mac Donald</item>
      <item>ŽDO u Zagrebu, OIB 16488001145</item>
      <item>Boris Bulj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PROMISSIO d.o.o.</izvorni_sadrzaj>
    <derivirana_varijabla naziv="DomainObject.Predmet.ProtustrankaIDrugi_1">PROMISSIO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PROMISSIO d.o.o., OIB 42410090423, Radnička cesta 80, 10000 Zagreb</izvorni_sadrzaj>
    <derivirana_varijabla naziv="DomainObject.Predmet.ProtustrankaIDrugiAdressOIB_1">PROMISSIO d.o.o., OIB 42410090423,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PROMISSIO d.o.o.</item>
      <item>FINA Regionalni centar Zagreb</item>
      <item>Richard William Mac Donald</item>
      <item>RH MF Porezna uprava Zagreb</item>
      <item>ŽDO u Zagrebu</item>
      <item>Boris Bulj</item>
    </izvorni_sadrzaj>
    <derivirana_varijabla naziv="DomainObject.Predmet.SudioniciListNaziv_1">
      <item>PROMISSIO d.o.o.</item>
      <item>FINA Regionalni centar Zagreb</item>
      <item>Richard William Mac Donald</item>
      <item>RH MF Porezna uprava Zagreb</item>
      <item>ŽDO u Zagrebu</item>
      <item>Boris Bulj</item>
    </derivirana_varijabla>
  </DomainObject.Predmet.SudioniciListNaziv>
  <DomainObject.Predmet.SudioniciListAdressOIB>
    <izvorni_sadrzaj>
      <item>PROMISSIO d.o.o., OIB 42410090423, Radnička cesta 80,10000 Zagreb</item>
      <item>FINA Regionalni centar Zagreb, OIB 85821130368, Trg svibanjskih žrtava 1995. 1,10000 Zagreb</item>
      <item>Richard William Mac Donald, 125 Kinveachey Gardens,London</item>
      <item>RH MF Porezna uprava Zagreb, OIB 18683136487</item>
      <item>ŽDO u Zagrebu, OIB 16488001145, Savska cesta 41,10000 Zagreb</item>
      <item>Boris Bulj, Hrvatske mornarice 1 F,21000 Split</item>
    </izvorni_sadrzaj>
    <derivirana_varijabla naziv="DomainObject.Predmet.SudioniciListAdressOIB_1">
      <item>PROMISSIO d.o.o., OIB 42410090423, Radnička cesta 80,10000 Zagreb</item>
      <item>FINA Regionalni centar Zagreb, OIB 85821130368, Trg svibanjskih žrtava 1995. 1,10000 Zagreb</item>
      <item>Richard William Mac Donald, 125 Kinveachey Gardens,London</item>
      <item>RH MF Porezna uprava Zagreb, OIB 18683136487</item>
      <item>ŽDO u Zagrebu, OIB 16488001145, Savska cesta 41,10000 Zagreb</item>
      <item>Boris Bulj, Hrvatske mornarice 1 F,21000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42410090423</item>
      <item>, OIB 85821130368</item>
      <item>, OIB null</item>
      <item>, OIB 18683136487</item>
      <item>, OIB 16488001145</item>
      <item>, OIB null</item>
    </izvorni_sadrzaj>
    <derivirana_varijabla naziv="DomainObject.Predmet.SudioniciListNazivOIB_1">
      <item>, OIB 42410090423</item>
      <item>, OIB 85821130368</item>
      <item>, OIB null</item>
      <item>, OIB 18683136487</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483</properties:Words>
  <properties:Characters>2597</properties:Characters>
  <properties:Lines>72</properties:Lines>
  <properties:Paragraphs>25</properties:Paragraphs>
  <properties:TotalTime>7</properties:TotalTime>
  <properties:ScaleCrop>false</properties:ScaleCrop>
  <properties:LinksUpToDate>false</properties:LinksUpToDate>
  <properties:CharactersWithSpaces>3203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2018-03-20T12:29:00Z</dcterms:created>
  <dc:creator>Vlasta Bogović Milisavljević</dc:creator>
  <cp:lastModifiedBy>Vlasta Bogović Milisavljević</cp:lastModifiedBy>
  <cp:lastPrinted>2018-03-20T12:38:00Z</cp:lastPrinted>
  <dcterms:modified xmlns:xsi="http://www.w3.org/2001/XMLSchema-instance" xsi:type="dcterms:W3CDTF">2018-03-20T12:38:00Z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(ODBAČAJ 20.03.2018..docx)</vt:lpwstr>
  </prop:property>
  <prop:property name="CC_coloring" pid="4" fmtid="{D5CDD505-2E9C-101B-9397-08002B2CF9AE}">
    <vt:bool>false</vt:bool>
  </prop:property>
  <prop:property name="BrojStranica" pid="5" fmtid="{D5CDD505-2E9C-101B-9397-08002B2CF9AE}">
    <vt:i4>2</vt:i4>
  </prop:property>
</prop:Properties>
</file>