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77f1" w14:paraId="42d77f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64521">
        <w:rPr>
          <w:rFonts w:hAnsi="Times New Roman" w:ascii="Times New Roman"/>
        </w:rPr>
        <w:t>16</w:t>
      </w:r>
      <w:r w:rsidR="00F54B6C" w:rsidRPr="00762F0D">
        <w:rPr>
          <w:rFonts w:hAnsi="Times New Roman" w:ascii="Times New Roman"/>
        </w:rPr>
        <w:t xml:space="preserve">. </w:t>
      </w:r>
      <w:r w:rsidR="00B64521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64521" w:rsidP="00070A05" w:rsidR="00D05B6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DOBRA KAVA</w:t>
      </w:r>
      <w:r w:rsidR="00D05B63" w:rsidRPr="00D05B63">
        <w:rPr>
          <w:rFonts w:hAnsi="Times New Roman" w:ascii="Times New Roman"/>
          <w:b/>
        </w:rPr>
        <w:t xml:space="preserve"> j.d.o.o. </w:t>
      </w:r>
      <w:r>
        <w:rPr>
          <w:rFonts w:hAnsi="Times New Roman" w:ascii="Times New Roman"/>
          <w:b/>
        </w:rPr>
        <w:t>Poreč</w:t>
      </w:r>
      <w:r w:rsidR="00D05B63" w:rsidRPr="00D05B63">
        <w:rPr>
          <w:rFonts w:hAnsi="Times New Roman" w:ascii="Times New Roman"/>
          <w:b/>
        </w:rPr>
        <w:t xml:space="preserve">, </w:t>
      </w:r>
      <w:r>
        <w:rPr>
          <w:rFonts w:hAnsi="Times New Roman" w:ascii="Times New Roman"/>
          <w:b/>
        </w:rPr>
        <w:t>Ročka 25</w:t>
      </w:r>
      <w:r w:rsidR="00D05B63" w:rsidRPr="00D05B63">
        <w:rPr>
          <w:rFonts w:hAnsi="Times New Roman" w:ascii="Times New Roman"/>
          <w:b/>
        </w:rPr>
        <w:t xml:space="preserve">,  OIB: </w:t>
      </w:r>
      <w:r>
        <w:rPr>
          <w:rFonts w:hAnsi="Times New Roman" w:ascii="Times New Roman"/>
          <w:b/>
        </w:rPr>
        <w:t>15429457506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64521">
        <w:rPr>
          <w:rFonts w:hAnsi="Times New Roman" w:ascii="Times New Roman"/>
        </w:rPr>
        <w:t xml:space="preserve">8,30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6D396B">
        <w:rPr>
          <w:rFonts w:hAnsi="Times New Roman" w:ascii="Times New Roman"/>
        </w:rPr>
        <w:t xml:space="preserve"> 201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867C1">
        <w:rPr>
          <w:rFonts w:hAnsi="Times New Roman" w:ascii="Times New Roman"/>
        </w:rPr>
        <w:t>17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867C1">
        <w:rPr>
          <w:rFonts w:hAnsi="Times New Roman" w:ascii="Times New Roman"/>
        </w:rPr>
        <w:t>18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204BA" w:rsidP="00AB50C1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B277D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prosinca 2017. prema kojemu na dan </w:t>
      </w:r>
      <w:r w:rsidR="001B277D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1B277D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2017. dužnik u Očevidniku redoslijeda osnova za plaćanje imao evidentirane neizvršene osnove za plaćanje u neprekinutom razdoblju od 120 dana u ukupnom iznosu od </w:t>
      </w:r>
      <w:r w:rsidR="001B277D">
        <w:rPr>
          <w:rFonts w:hAnsi="Times New Roman" w:ascii="Times New Roman"/>
        </w:rPr>
        <w:t>27.429,43</w:t>
      </w:r>
      <w:r>
        <w:rPr>
          <w:rFonts w:hAnsi="Times New Roman" w:ascii="Times New Roman"/>
        </w:rPr>
        <w:t xml:space="preserve"> kn. </w:t>
      </w: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762F0D" w:rsidP="0082282E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027526" w:rsidP="0082282E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1B277D">
        <w:rPr>
          <w:rFonts w:hAnsi="Times New Roman" w:ascii="Times New Roman"/>
        </w:rPr>
        <w:t>08:35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B63" w:rsidP="00D05B63" w:rsidR="00D05B63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St-672/2017-10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B64521">
      <w:rPr>
        <w:sz w:val="22"/>
        <w:szCs w:val="22"/>
      </w:rPr>
      <w:t>635/2017-15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38A7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277D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2DD4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282E"/>
    <w:rsid w:val="008357EF"/>
    <w:rsid w:val="00874813"/>
    <w:rsid w:val="008867C1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04BA"/>
    <w:rsid w:val="00B46C27"/>
    <w:rsid w:val="00B64521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5B63"/>
    <w:rsid w:val="00DF0331"/>
    <w:rsid w:val="00E3781E"/>
    <w:rsid w:val="00E51C1E"/>
    <w:rsid w:val="00EF6926"/>
    <w:rsid w:val="00F2231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8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8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2018.</izvorni_sadrzaj>
    <derivirana_varijabla naziv="DomainObject.Zapisnik.DatumKreiranja_1">19.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St-635/2017-15</izvorni_sadrzaj>
    <derivirana_varijabla naziv="DomainObject.Zapisnik.Oznaka_1">St-635/2017-15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KAVA j.d.o.o. POREČ</izvorni_sadrzaj>
    <derivirana_varijabla naziv="DomainObject.Predmet.ProtustrankaFormated_1">  DOBRA KAVA j.d.o.o. POREČ</derivirana_varijabla>
  </DomainObject.Predmet.ProtustrankaFormated>
  <DomainObject.Predmet.ProtustrankaFormatedOIB>
    <izvorni_sadrzaj>  DOBRA KAVA j.d.o.o. POREČ, OIB 15429457506</izvorni_sadrzaj>
    <derivirana_varijabla naziv="DomainObject.Predmet.ProtustrankaFormatedOIB_1">  DOBRA KAVA j.d.o.o. POREČ, OIB 15429457506</derivirana_varijabla>
  </DomainObject.Predmet.ProtustrankaFormatedOIB>
  <DomainObject.Predmet.ProtustrankaFormatedWithAdress>
    <izvorni_sadrzaj> DOBRA KAVA j.d.o.o. POREČ, Ročka 25, 52440 Poreč</izvorni_sadrzaj>
    <derivirana_varijabla naziv="DomainObject.Predmet.ProtustrankaFormatedWithAdress_1"> DOBRA KAVA j.d.o.o. POREČ, Ročka 25, 52440 Poreč</derivirana_varijabla>
  </DomainObject.Predmet.ProtustrankaFormatedWithAdress>
  <DomainObject.Predmet.ProtustrankaFormatedWithAdressOIB>
    <izvorni_sadrzaj> DOBRA KAVA j.d.o.o. POREČ, OIB 15429457506, Ročka 25, 52440 Poreč</izvorni_sadrzaj>
    <derivirana_varijabla naziv="DomainObject.Predmet.ProtustrankaFormatedWithAdressOIB_1"> DOBRA KAVA j.d.o.o. POREČ, OIB 15429457506, Ročka 25, 52440 Poreč</derivirana_varijabla>
  </DomainObject.Predmet.ProtustrankaFormatedWithAdressOIB>
  <DomainObject.Predmet.ProtustrankaWithAdress>
    <izvorni_sadrzaj>DOBRA KAVA j.d.o.o. POREČ Ročka 25, 52440 Poreč</izvorni_sadrzaj>
    <derivirana_varijabla naziv="DomainObject.Predmet.ProtustrankaWithAdress_1">DOBRA KAVA j.d.o.o. POREČ Ročka 25, 52440 Poreč</derivirana_varijabla>
  </DomainObject.Predmet.ProtustrankaWithAdress>
  <DomainObject.Predmet.ProtustrankaWithAdressOIB>
    <izvorni_sadrzaj>DOBRA KAVA j.d.o.o. POREČ, OIB 15429457506, Ročka 25, 52440 Poreč</izvorni_sadrzaj>
    <derivirana_varijabla naziv="DomainObject.Predmet.ProtustrankaWithAdressOIB_1">DOBRA KAVA j.d.o.o. POREČ, OIB 15429457506, Ročka 25, 52440 Poreč</derivirana_varijabla>
  </DomainObject.Predmet.ProtustrankaWithAdressOIB>
  <DomainObject.Predmet.ProtustrankaNazivFormated>
    <izvorni_sadrzaj>DOBRA KAVA j.d.o.o. POREČ</izvorni_sadrzaj>
    <derivirana_varijabla naziv="DomainObject.Predmet.ProtustrankaNazivFormated_1">DOBRA KAVA j.d.o.o. POREČ</derivirana_varijabla>
  </DomainObject.Predmet.ProtustrankaNazivFormated>
  <DomainObject.Predmet.ProtustrankaNazivFormatedOIB>
    <izvorni_sadrzaj>DOBRA KAVA j.d.o.o. POREČ, OIB 15429457506</izvorni_sadrzaj>
    <derivirana_varijabla naziv="DomainObject.Predmet.ProtustrankaNazivFormatedOIB_1">DOBRA KAVA j.d.o.o. POREČ, OIB 15429457506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27429.43</izvorni_sadrzaj>
    <derivirana_varijabla naziv="DomainObject.Predmet.TrenutnaVrijednost_1">27429.43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DOBRA KAVA j.d.o.o. POREČ</item>
    </izvorni_sadrzaj>
    <derivirana_varijabla naziv="DomainObject.Predmet.ProtuStrankaListFormated_1">
      <item>DOBRA KAVA j.d.o.o. POREČ</item>
    </derivirana_varijabla>
  </DomainObject.Predmet.ProtuStrankaListFormated>
  <DomainObject.Predmet.ProtuStrankaListFormatedOIB>
    <izvorni_sadrzaj>
      <item>DOBRA KAVA j.d.o.o. POREČ, OIB 15429457506</item>
    </izvorni_sadrzaj>
    <derivirana_varijabla naziv="DomainObject.Predmet.ProtuStrankaListFormatedOIB_1">
      <item>DOBRA KAVA j.d.o.o. POREČ, OIB 15429457506</item>
    </derivirana_varijabla>
  </DomainObject.Predmet.ProtuStrankaListFormatedOIB>
  <DomainObject.Predmet.ProtuStrankaListFormatedWithAdress>
    <izvorni_sadrzaj>
      <item>DOBRA KAVA j.d.o.o. POREČ, Ročka 25, 52440 Poreč</item>
    </izvorni_sadrzaj>
    <derivirana_varijabla naziv="DomainObject.Predmet.ProtuStrankaListFormatedWithAdress_1">
      <item>DOBRA KAVA j.d.o.o. POREČ, Ročka 25, 52440 Poreč</item>
    </derivirana_varijabla>
  </DomainObject.Predmet.ProtuStrankaListFormatedWithAdress>
  <DomainObject.Predmet.ProtuStrankaListFormatedWithAdressOIB>
    <izvorni_sadrzaj>
      <item>DOBRA KAVA j.d.o.o. POREČ, OIB 15429457506, Ročka 25, 52440 Poreč</item>
    </izvorni_sadrzaj>
    <derivirana_varijabla naziv="DomainObject.Predmet.ProtuStrankaListFormatedWithAdressOIB_1">
      <item>DOBRA KAVA j.d.o.o. POREČ, OIB 15429457506, Ročka 25, 52440 Poreč</item>
    </derivirana_varijabla>
  </DomainObject.Predmet.ProtuStrankaListFormatedWithAdressOIB>
  <DomainObject.Predmet.ProtuStrankaListNazivFormated>
    <izvorni_sadrzaj>
      <item>DOBRA KAVA j.d.o.o. POREČ</item>
    </izvorni_sadrzaj>
    <derivirana_varijabla naziv="DomainObject.Predmet.ProtuStrankaListNazivFormated_1">
      <item>DOBRA KAVA j.d.o.o. POREČ</item>
    </derivirana_varijabla>
  </DomainObject.Predmet.ProtuStrankaListNazivFormated>
  <DomainObject.Predmet.ProtuStrankaListNazivFormatedOIB>
    <izvorni_sadrzaj>
      <item>DOBRA KAVA j.d.o.o. POREČ, OIB 15429457506</item>
    </izvorni_sadrzaj>
    <derivirana_varijabla naziv="DomainObject.Predmet.ProtuStrankaListNazivFormatedOIB_1">
      <item>DOBRA KAVA j.d.o.o. POREČ, OIB 15429457506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St-635/2017-15</izvorni_sadrzaj>
    <derivirana_varijabla naziv="DomainObject.PoslovniBrojDokumenta_1">St-635/2017-15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DOBRA KAVA j.d.o.o. POREČ</izvorni_sadrzaj>
    <derivirana_varijabla naziv="DomainObject.Predmet.ProtustrankaIDrugi_1">DOBRA KAVA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DOBRA KAVA j.d.o.o. POREČ, OIB 15429457506, Ročka 25, 52440 Poreč</izvorni_sadrzaj>
    <derivirana_varijabla naziv="DomainObject.Predmet.ProtustrankaIDrugiAdressOIB_1">DOBRA KAVA j.d.o.o. POREČ, OIB 15429457506, Ročka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DOBRA KAVA j.d.o.o. POREČ</item>
    </izvorni_sadrzaj>
    <derivirana_varijabla naziv="DomainObject.Predmet.SudioniciListNaziv_1">
      <item>FINANCIJSKA AGENCIJA, RC RIJEKA, PODRUŽNICA PULA, PULA</item>
      <item>DOBRA KAVA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DOBRA KAVA j.d.o.o. POREČ, OIB 15429457506, Ročka 25,52440 Poreč</item>
    </izvorni_sadrzaj>
    <derivirana_varijabla naziv="DomainObject.Predmet.SudioniciListAdressOIB_1">
      <item>FINANCIJSKA AGENCIJA, RC RIJEKA, PODRUŽNICA PULA, PULA, OIB 85821130368, F. Kurelca 8,51000 Rijeka</item>
      <item>DOBRA KAVA j.d.o.o. POREČ, OIB 15429457506, Ročka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15429457506</item>
    </izvorni_sadrzaj>
    <derivirana_varijabla naziv="DomainObject.Predmet.SudioniciListNazivOIB_1">
      <item>, OIB 85821130368</item>
      <item>, OIB 15429457506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E1B8C-2A64-4BDF-A55E-C0E115229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1411</properties:Characters>
  <properties:Lines>50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1737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2018-04-16T05:48:00Z</dcterms:created>
  <dc:creator>epincin</dc:creator>
  <cp:lastModifiedBy>Sanja Prodan</cp:lastModifiedBy>
  <cp:lastPrinted>2015-12-17T09:17:00Z</cp:lastPrinted>
  <dcterms:modified xmlns:xsi="http://www.w3.org/2001/XMLSchema-instance" xsi:type="dcterms:W3CDTF">2018-04-19T08:47:00Z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St-635/2017-15 / Zapisnik - Ročište radi rasprave o uvjetima za otvaranje steč. post. (St-635-2017-15-dobra kava j.d.o.o. 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