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eefb" w14:paraId="37ceefb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>
        <w:rPr>
          <w:b/>
          <w:bCs/>
        </w:rPr>
        <w:t>   </w:t>
      </w:r>
      <w:r w:rsidRPr="007134E2">
        <w:rPr>
          <w:bCs/>
        </w:rPr>
        <w:t xml:space="preserve">3 </w:t>
      </w:r>
      <w:r w:rsidRPr="007134E2">
        <w:rPr>
          <w:iCs/>
        </w:rPr>
        <w:t>St-</w:t>
      </w:r>
      <w:r w:rsidR="003A193F">
        <w:rPr>
          <w:iCs/>
        </w:rPr>
        <w:t>566/2017-46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35000 SLAVONSKI BROD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</w:p>
    <w:p w:rsidRDefault="00BC2319" w:rsidP="00BC2319" w:rsidR="00BC2319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BC2319" w:rsidP="00BC2319" w:rsidR="00BC2319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BC2319" w:rsidP="00BC2319" w:rsidR="00BC2319">
      <w:pPr>
        <w:ind w:firstLine="708"/>
        <w:jc w:val="both"/>
      </w:pPr>
      <w:r>
        <w:t xml:space="preserve">TRGOVAČKI SUD U OSIJEKU STALNA SLUŽBA U SLAVONSKOM BRODU, po stečajnoj sutkinji  Danieli Martini Maoduš, u postupku stečaja </w:t>
      </w:r>
      <w:r w:rsidR="007134E2">
        <w:rPr>
          <w:color w:val="000000"/>
        </w:rPr>
        <w:t xml:space="preserve">nad dužnikom </w:t>
      </w:r>
      <w:r w:rsidR="003A193F">
        <w:rPr>
          <w:b/>
        </w:rPr>
        <w:t>stečajna masa TIPLERICA d.o.o., Slavonski Brod, Juraja Dobrile 1A, OIB: 17931715119</w:t>
      </w:r>
      <w:r>
        <w:t>,</w:t>
      </w:r>
      <w:r w:rsidR="003A193F">
        <w:t xml:space="preserve"> koga zastupa upravitelj steč. mas</w:t>
      </w:r>
      <w:r w:rsidR="004A0E4B">
        <w:t xml:space="preserve">e Ivan Mikić iz Nove Gradiške, </w:t>
      </w:r>
      <w:r w:rsidR="00AD41B1">
        <w:t xml:space="preserve">9. srpnja </w:t>
      </w:r>
      <w:r w:rsidR="003A193F">
        <w:t>2018.</w:t>
      </w:r>
    </w:p>
    <w:p w:rsidRDefault="00BC2319" w:rsidP="00BC2319" w:rsidR="00BC2319">
      <w:pPr>
        <w:jc w:val="center"/>
      </w:pPr>
      <w:r>
        <w:t>r i j e š i o    j e</w:t>
      </w:r>
    </w:p>
    <w:p w:rsidRDefault="00BC2319" w:rsidP="00BC2319" w:rsidR="00BC2319">
      <w:pPr>
        <w:jc w:val="both"/>
      </w:pPr>
      <w:r>
        <w:t>            I -   </w:t>
      </w:r>
      <w:r w:rsidR="001A6A26">
        <w:t>Upravitelju stečajne mase</w:t>
      </w:r>
      <w:r>
        <w:t xml:space="preserve"> </w:t>
      </w:r>
      <w:r w:rsidR="002D425C">
        <w:rPr>
          <w:b/>
        </w:rPr>
        <w:t>Ivanu Mikić iz Nove Gradiške, Gundulićeva bb, OIB: 72220905423</w:t>
      </w:r>
      <w:r w:rsidR="007D0C2D">
        <w:t>,</w:t>
      </w:r>
      <w:r>
        <w:t xml:space="preserve"> određuje </w:t>
      </w:r>
      <w:r w:rsidR="007134E2">
        <w:t xml:space="preserve">se </w:t>
      </w:r>
      <w:r>
        <w:t xml:space="preserve">nagrade za poslove  </w:t>
      </w:r>
      <w:r w:rsidR="001A6A26">
        <w:t xml:space="preserve">privremenog </w:t>
      </w:r>
      <w:r w:rsidR="007134E2">
        <w:t xml:space="preserve">stečajnog upravitelja u </w:t>
      </w:r>
      <w:r w:rsidR="001A6A26">
        <w:t>iznosu</w:t>
      </w:r>
      <w:r w:rsidR="00DE0D30">
        <w:t xml:space="preserve"> bruto – 4.528,99 kn,</w:t>
      </w:r>
      <w:r w:rsidR="001A6A26">
        <w:t xml:space="preserve"> ukupnog troška</w:t>
      </w:r>
      <w:r w:rsidR="007134E2">
        <w:t xml:space="preserve"> od </w:t>
      </w:r>
      <w:r w:rsidR="00DE0D30">
        <w:t>4.868,66 kn, a neto iznos je 3.000,00</w:t>
      </w:r>
      <w:r w:rsidR="007134E2">
        <w:t xml:space="preserve"> kn.</w:t>
      </w:r>
    </w:p>
    <w:p w:rsidRDefault="007134E2" w:rsidP="007134E2" w:rsidR="000B6909">
      <w:pPr>
        <w:ind w:firstLine="708"/>
        <w:jc w:val="both"/>
      </w:pPr>
      <w:r>
        <w:t>II</w:t>
      </w:r>
      <w:r w:rsidR="00BC2319">
        <w:t xml:space="preserve"> </w:t>
      </w:r>
      <w:r w:rsidR="001A6A26">
        <w:t>–</w:t>
      </w:r>
      <w:r w:rsidR="00BC2319">
        <w:t xml:space="preserve"> </w:t>
      </w:r>
      <w:r w:rsidR="000B6909">
        <w:t xml:space="preserve">Odobravaju se stvarni troškovi upravitelju stečajne mase Ivanu Mikiću vezano za poslove obavljanja privremenog stečajnog upravitelja </w:t>
      </w:r>
      <w:r w:rsidR="00391CFA">
        <w:t xml:space="preserve">u iznosu ukupnog troška od </w:t>
      </w:r>
      <w:r w:rsidR="00DE0D30">
        <w:t>2.500,45</w:t>
      </w:r>
      <w:r w:rsidR="00391CFA">
        <w:t>, a neto iznos je 1.540,74 kn.</w:t>
      </w:r>
    </w:p>
    <w:p w:rsidRDefault="000B6909" w:rsidP="007134E2" w:rsidR="00BC2319">
      <w:pPr>
        <w:ind w:firstLine="708"/>
        <w:jc w:val="both"/>
      </w:pPr>
      <w:r>
        <w:t xml:space="preserve">III - </w:t>
      </w:r>
      <w:r w:rsidR="001A6A26">
        <w:t>Nalaže se računovodstvu ovog suda da s Fonda za namirenje troškova stečajnog postupka izvrši isplatu neto iznosa steč. upravitelju, nakon što</w:t>
      </w:r>
      <w:r w:rsidR="00842E4C">
        <w:t xml:space="preserve"> uplati potrebna davanja Državi, a po pravomoćnosti rješenja.</w:t>
      </w:r>
    </w:p>
    <w:p w:rsidRDefault="000B6909" w:rsidP="00BC2319" w:rsidR="00BC2319">
      <w:pPr>
        <w:jc w:val="both"/>
      </w:pPr>
      <w:r>
        <w:t>           IV</w:t>
      </w:r>
      <w:r w:rsidR="00BC2319">
        <w:t xml:space="preserve"> –   Oglas o postojanju  ovog  rješenja objavit će se na mrežnoj stanici e-Oglasna ploča sudova. </w:t>
      </w:r>
    </w:p>
    <w:p w:rsidRDefault="00391CFA" w:rsidP="00BC2319" w:rsidR="00391CFA">
      <w:pPr>
        <w:jc w:val="center"/>
      </w:pPr>
    </w:p>
    <w:p w:rsidRDefault="00BC2319" w:rsidP="00BC2319" w:rsidR="00BC2319">
      <w:pPr>
        <w:jc w:val="center"/>
      </w:pPr>
      <w:r>
        <w:t>Obrazloženje</w:t>
      </w:r>
    </w:p>
    <w:p w:rsidRDefault="00BC2319" w:rsidP="00BC2319" w:rsidR="00BC2319">
      <w:pPr>
        <w:jc w:val="both"/>
      </w:pPr>
      <w:r>
        <w:t xml:space="preserve">            Rješenjem ovog suda od </w:t>
      </w:r>
      <w:r w:rsidR="002D425C">
        <w:t>28. svibnja 2018. otvoren je i istovremeno zaključen stečajni postupak</w:t>
      </w:r>
      <w:r>
        <w:t xml:space="preserve"> nad dužnikom te je za </w:t>
      </w:r>
      <w:r w:rsidR="002D425C">
        <w:t>steč. upravitelja imenovan Ivan Mikić iz Nove Gradiške.</w:t>
      </w:r>
    </w:p>
    <w:p w:rsidRDefault="002D425C" w:rsidP="00BC2319" w:rsidR="00391CFA">
      <w:pPr>
        <w:jc w:val="both"/>
      </w:pPr>
      <w:r>
        <w:tab/>
        <w:t>Isti je sastavio</w:t>
      </w:r>
      <w:r w:rsidR="007134E2">
        <w:t xml:space="preserve"> </w:t>
      </w:r>
      <w:r w:rsidR="00391CFA">
        <w:t xml:space="preserve">dva </w:t>
      </w:r>
      <w:r w:rsidR="007134E2">
        <w:t>izvješć</w:t>
      </w:r>
      <w:r w:rsidR="00391CFA">
        <w:t>a</w:t>
      </w:r>
      <w:r w:rsidR="007134E2">
        <w:t xml:space="preserve"> po nalogu sudu i </w:t>
      </w:r>
      <w:r w:rsidR="00391CFA">
        <w:t>pristupio na ročišta povodom prijedloga za otvaranje steč. postupka.</w:t>
      </w:r>
    </w:p>
    <w:p w:rsidRDefault="00391CFA" w:rsidP="00BC2319" w:rsidR="00391CFA">
      <w:pPr>
        <w:jc w:val="both"/>
      </w:pPr>
      <w:r>
        <w:lastRenderedPageBreak/>
        <w:tab/>
      </w:r>
    </w:p>
    <w:p w:rsidRDefault="007134E2" w:rsidP="00BC2319" w:rsidR="007134E2">
      <w:pPr>
        <w:jc w:val="both"/>
      </w:pPr>
      <w:r>
        <w:tab/>
      </w:r>
      <w:r w:rsidR="00391CFA">
        <w:t>U tijeku vođenja postupka došlo je do promjene činjeničnog stanja iz koga razloga je bilo potrebno dva puta sačiniti izvješća pa su i poslovi steč.</w:t>
      </w:r>
      <w:r w:rsidR="008F2249">
        <w:t xml:space="preserve"> upravitelja bili većeg obima.</w:t>
      </w:r>
    </w:p>
    <w:p w:rsidRDefault="008F2249" w:rsidP="007134E2" w:rsidR="007134E2">
      <w:pPr>
        <w:jc w:val="both"/>
      </w:pPr>
      <w:r>
        <w:tab/>
      </w:r>
      <w:r w:rsidR="007134E2">
        <w:t>O zahtjevu je odlučeno temeljem odredbe čl. 4. st. 1 i 2  U</w:t>
      </w:r>
      <w:r w:rsidR="00BC2319">
        <w:t xml:space="preserve">redbe o kriterijima i načinu obračuna nagrade stečajnim upraviteljima  (NN  105/15) </w:t>
      </w:r>
      <w:r w:rsidR="007134E2">
        <w:t xml:space="preserve">uzevši u obzir složenost poslova koje je priv. steč. </w:t>
      </w:r>
      <w:r>
        <w:t>upravitelj izvršio</w:t>
      </w:r>
      <w:r w:rsidR="007134E2">
        <w:t>. Sud smatra da obzirom na navedene elemente ista ima pravo na nagradu u iznosu od 3.000,00 kn</w:t>
      </w:r>
      <w:r>
        <w:t xml:space="preserve"> neto, a iznos ukupnog troška je </w:t>
      </w:r>
      <w:r w:rsidR="00D808F7">
        <w:t>4.868,66 kn, dok je bruto iznos 4.528,99 kn.</w:t>
      </w:r>
    </w:p>
    <w:p w:rsidRDefault="008F2249" w:rsidP="008F2249" w:rsidR="008F2249">
      <w:pPr>
        <w:ind w:firstLine="708"/>
        <w:jc w:val="both"/>
      </w:pPr>
      <w:r>
        <w:t>O odobravanju stvarnih troškova odlučeno je po čl. 94. st. 1. Stečajnog zakona NN 71/15 i dr., a utvrđeno je da je steč. upravitelj dokumentirao stvarne troškove koji se sastoje od troška poštarine na način da je dostavio preslike potvrda o slanju preporučenih pošiljki, dokaze o plaćanju troškova za pribavljanje obavijesti uvjerenja i plaćanju pristojbi.</w:t>
      </w:r>
    </w:p>
    <w:p w:rsidRDefault="008F2249" w:rsidP="008F2249" w:rsidR="008F2249" w:rsidRPr="0088484C">
      <w:pPr>
        <w:ind w:firstLine="708"/>
        <w:jc w:val="both"/>
      </w:pPr>
      <w:r>
        <w:t xml:space="preserve">O naknadi putnog troška odlučeno je uzevši u obzir broj potrebnih putovanja koji proizlazi iz spisa, podatke o udaljenosti između Slavonskog Broda i boravišta uprav. steč. mase Baćindol, a po cijeni od 2,00 kn/km. </w:t>
      </w:r>
      <w:r>
        <w:rPr>
          <w:color w:val="222222"/>
        </w:rPr>
        <w:t>           </w:t>
      </w:r>
    </w:p>
    <w:p w:rsidRDefault="008F2249" w:rsidP="00BC2319" w:rsidR="00BC2319">
      <w:pPr>
        <w:ind w:firstLine="708"/>
        <w:jc w:val="both"/>
      </w:pPr>
      <w:r>
        <w:t>S</w:t>
      </w:r>
      <w:r w:rsidR="00BC2319">
        <w:t xml:space="preserve">toga je odlučeno kao u izreci rješenja. </w:t>
      </w:r>
    </w:p>
    <w:p w:rsidRDefault="00BC2319" w:rsidP="00BC2319" w:rsidR="00BC2319">
      <w:pPr>
        <w:jc w:val="both"/>
      </w:pPr>
      <w:r>
        <w:t xml:space="preserve">                                </w:t>
      </w:r>
      <w:r w:rsidR="007134E2">
        <w:t>      U Slavonskom</w:t>
      </w:r>
      <w:r>
        <w:t xml:space="preserve"> Brodu </w:t>
      </w:r>
      <w:r w:rsidR="00AD41B1">
        <w:t>9. srpnja</w:t>
      </w:r>
      <w:r w:rsidR="002D425C">
        <w:t xml:space="preserve"> 2018.</w:t>
      </w:r>
    </w:p>
    <w:p w:rsidRDefault="00BC2319" w:rsidP="00BC2319" w:rsidR="00BC2319">
      <w:pPr>
        <w:jc w:val="both"/>
      </w:pPr>
    </w:p>
    <w:p w:rsidRDefault="00BC2319" w:rsidP="00BC2319" w:rsidR="00BC2319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BC2319" w:rsidP="00BC2319" w:rsidR="00BC231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BC2319" w:rsidP="00BC2319" w:rsidR="00BC2319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BC2319" w:rsidP="00BC2319" w:rsidR="00BC2319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BC2319" w:rsidP="00BC2319" w:rsidR="00BC2319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BC2319" w:rsidP="00BC2319" w:rsidR="00BC2319">
      <w:pPr>
        <w:jc w:val="both"/>
        <w:rPr>
          <w:sz w:val="18"/>
          <w:szCs w:val="18"/>
        </w:rPr>
      </w:pPr>
    </w:p>
    <w:p w:rsidRDefault="00BC2319" w:rsidP="002E7801" w:rsidR="00BC2319" w:rsidRPr="002E780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  <w:r w:rsidR="002E7801">
        <w:rPr>
          <w:sz w:val="18"/>
          <w:szCs w:val="18"/>
        </w:rPr>
        <w:t>–</w:t>
      </w:r>
      <w:r>
        <w:rPr>
          <w:sz w:val="18"/>
          <w:szCs w:val="18"/>
        </w:rPr>
        <w:t xml:space="preserve"> </w:t>
      </w:r>
      <w:r w:rsidR="002E7801">
        <w:rPr>
          <w:sz w:val="18"/>
          <w:szCs w:val="18"/>
        </w:rPr>
        <w:t>radi dostave</w:t>
      </w:r>
    </w:p>
    <w:p w:rsidRDefault="00BC2319" w:rsidP="00BC2319" w:rsidR="00BC2319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BC2319" w:rsidP="00BC2319" w:rsidR="00BC2319">
      <w:pPr>
        <w:spacing w:after="0"/>
        <w:rPr>
          <w:sz w:val="18"/>
          <w:szCs w:val="18"/>
        </w:rPr>
      </w:pPr>
    </w:p>
    <w:p w:rsidRDefault="00BC2319" w:rsidP="00BC2319" w:rsidR="00BC2319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BC2319" w:rsidP="00BC2319" w:rsidR="00BC2319">
      <w:pPr>
        <w:pStyle w:val="SudSjedite"/>
      </w:pPr>
      <w:r>
        <w:tab/>
      </w:r>
    </w:p>
    <w:p w:rsidRDefault="00BC2319" w:rsidP="00BC2319" w:rsidR="00BC2319">
      <w:pPr>
        <w:pStyle w:val="Naslovdokumenta"/>
      </w:pPr>
    </w:p>
    <w:p w:rsidRDefault="00BC2319" w:rsidP="00BC2319" w:rsidR="00BC2319">
      <w:pPr>
        <w:pStyle w:val="Poetniodjeljak"/>
      </w:pPr>
    </w:p>
    <w:p w:rsidRDefault="00BC2319" w:rsidP="00BC2319" w:rsidR="00BC2319">
      <w:pPr>
        <w:pStyle w:val="NormaleSPIS"/>
        <w:rPr>
          <w:noProof/>
        </w:rPr>
      </w:pPr>
    </w:p>
    <w:p w:rsidRDefault="00BC2319" w:rsidP="00BC2319" w:rsidR="00BC2319">
      <w:pPr>
        <w:pStyle w:val="ZapisniarPot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B6909"/>
    <w:rsid w:val="001A6A26"/>
    <w:rsid w:val="00260CCA"/>
    <w:rsid w:val="002D425C"/>
    <w:rsid w:val="002E7801"/>
    <w:rsid w:val="00331296"/>
    <w:rsid w:val="00391CFA"/>
    <w:rsid w:val="003A193F"/>
    <w:rsid w:val="004A0E4B"/>
    <w:rsid w:val="005E15FD"/>
    <w:rsid w:val="007134E2"/>
    <w:rsid w:val="007D0C2D"/>
    <w:rsid w:val="007D761E"/>
    <w:rsid w:val="00842E4C"/>
    <w:rsid w:val="008F2249"/>
    <w:rsid w:val="00AD41B1"/>
    <w:rsid w:val="00B83DEC"/>
    <w:rsid w:val="00BC2319"/>
    <w:rsid w:val="00CC6EC1"/>
    <w:rsid w:val="00D808F7"/>
    <w:rsid w:val="00DE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2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2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9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9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2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2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9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9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lipnja 2018.</izvorni_sadrzaj>
    <derivirana_varijabla naziv="DomainObject.Predmet.DatumRjesavanja_1">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>
      <item>Marija Markovinović Starčević</item>
      <item>IVAN MIKIĆ, priv.stečajni upravitelj</item>
    </izvorni_sadrzaj>
    <derivirana_varijabla naziv="DomainObject.Predmet.OstaliListFormated_1">
      <item>Marija Markovinović Starčević</item>
      <item>IVAN MIKIĆ, priv.stečajni upravitelj</item>
    </derivirana_varijabla>
  </DomainObject.Predmet.OstaliListFormated>
  <DomainObject.Predmet.OstaliListFormatedOIB>
    <izvorni_sadrzaj>
      <item>Marija Markovinović Starčević</item>
      <item>IVAN MIKIĆ, priv.stečajni upravitelj</item>
    </izvorni_sadrzaj>
    <derivirana_varijabla naziv="DomainObject.Predmet.OstaliListFormatedOIB_1">
      <item>Marija Markovinović Starčević</item>
      <item>IVAN MIKIĆ, priv.stečajni upravitelj</item>
    </derivirana_varijabla>
  </DomainObject.Predmet.OstaliListFormatedOIB>
  <DomainObject.Predmet.OstaliListFormatedWithAdress>
    <izvorni_sadrzaj>
      <item>Marija Markovinović Starčević</item>
      <item>IVAN MIKIĆ, priv.stečajni upravitelj</item>
    </izvorni_sadrzaj>
    <derivirana_varijabla naziv="DomainObject.Predmet.OstaliListFormatedWithAdress_1">
      <item>Marija Markovinović Starčević</item>
      <item>IVAN MIKIĆ, priv.stečajni upravitelj</item>
    </derivirana_varijabla>
  </DomainObject.Predmet.OstaliListFormatedWithAdress>
  <DomainObject.Predmet.OstaliListFormatedWithAdressOIB>
    <izvorni_sadrzaj>
      <item>Marija Markovinović Starčević</item>
      <item>IVAN MIKIĆ, priv.stečajni upravitelj</item>
    </izvorni_sadrzaj>
    <derivirana_varijabla naziv="DomainObject.Predmet.OstaliListFormatedWithAdressOIB_1">
      <item>Marija Markovinović Starčević</item>
      <item>IVAN MIKIĆ, priv.stečajni upravitelj</item>
    </derivirana_varijabla>
  </DomainObject.Predmet.OstaliListFormatedWithAdressOIB>
  <DomainObject.Predmet.OstaliListNazivFormated>
    <izvorni_sadrzaj>
      <item>Marija Markovinović Starčević</item>
      <item>IVAN MIKIĆ, priv.stečajni upravitelj</item>
    </izvorni_sadrzaj>
    <derivirana_varijabla naziv="DomainObject.Predmet.OstaliListNazivFormated_1">
      <item>Marija Markovinović Starčević</item>
      <item>IVAN MIKIĆ, priv.stečajni upravitelj</item>
    </derivirana_varijabla>
  </DomainObject.Predmet.OstaliListNazivFormated>
  <DomainObject.Predmet.OstaliListNazivFormatedOIB>
    <izvorni_sadrzaj>
      <item>Marija Markovinović Starčević</item>
      <item>IVAN MIKIĆ, priv.stečajni upravitelj</item>
    </izvorni_sadrzaj>
    <derivirana_varijabla naziv="DomainObject.Predmet.OstaliListNazivFormatedOIB_1">
      <item>Marija Markovinović Starčević</item>
      <item>IVAN MIKIĆ, priv.stečajni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svibnja 2018.</izvorni_sadrzaj>
    <derivirana_varijabla naziv="DomainObject.Predmet.OdlukaRjesenje.DatumDonosenjaOdluke_1">28. svibnja 2018.</derivirana_varijabla>
  </DomainObject.Predmet.OdlukaRjesenje.DatumDonosenjaOdluke>
  <DomainObject.Predmet.OdlukaRjesenje.DatumPravomocnosti>
    <izvorni_sadrzaj>15. lipnja 2018.</izvorni_sadrzaj>
    <derivirana_varijabla naziv="DomainObject.Predmet.OdlukaRjesenje.DatumPravomocnosti_1">15. lipnja 2018.</derivirana_varijabla>
  </DomainObject.Predmet.OdlukaRjesenje.DatumPravomocnosti>
  <DomainObject.Predmet.OdlukaRjesenje.Oznaka>
    <izvorni_sadrzaj>St-566/2017-42</izvorni_sadrzaj>
    <derivirana_varijabla naziv="DomainObject.Predmet.OdlukaRjesenje.Oznaka_1">St-566/2017-42</derivirana_varijabla>
  </DomainObject.Predmet.OdlukaRjesenje.Oznaka>
  <DomainObject.Predmet.SudioniciListNaziv>
    <izvorni_sadrzaj>
      <item>Financijska agencija</item>
      <item>TIPLERICA d.o.o. za proizvodnju, trgovinu i usluge</item>
      <item>Marija Markovinović Starčević</item>
      <item>IVAN MIKIĆ, priv.stečajni upravitelj</item>
    </izvorni_sadrzaj>
    <derivirana_varijabla naziv="DomainObject.Predmet.SudioniciListNaziv_1">
      <item>Financijska agencija</item>
      <item>TIPLERICA d.o.o. za proizvodnju, trgovinu i usluge</item>
      <item>Marija Markovinović Starčević</item>
      <item>IVAN MIKIĆ, priv.stečajni upravitelj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  <item>Marija Markovinović Starčević</item>
      <item>IVAN MIKIĆ, priv.stečajni upravitelj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  <item>Marija Markovinović Starčević</item>
      <item>IVAN MIKIĆ, priv.stečajni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  <item>, OIB null</item>
      <item>, OIB null</item>
    </izvorni_sadrzaj>
    <derivirana_varijabla naziv="DomainObject.Predmet.SudioniciListNazivOIB_1">
      <item>, OIB 85821130368</item>
      <item>, OIB 17931715119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429AD-E875-41F6-A083-C60232987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514</properties:Words>
  <properties:Characters>2634</properties:Characters>
  <properties:Lines>68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2018-06-19T07:34:00Z</dcterms:created>
  <dc:creator>wsadmin</dc:creator>
  <cp:lastModifiedBy>wsadmin</cp:lastModifiedBy>
  <cp:lastPrinted>2018-07-09T07:26:00Z</cp:lastPrinted>
  <dcterms:modified xmlns:xsi="http://www.w3.org/2001/XMLSchema-instance" xsi:type="dcterms:W3CDTF">2018-07-09T07:28:00Z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stečajnom upravitelju IVAN MIKIĆ.docx)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