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0e8f" w14:paraId="1ce0e8f" w:rsidRDefault="007B45B5" w:rsidR="007B45B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94536B">
      <w:pPr>
        <w:rPr>
          <w:sz w:val="24"/>
          <w:szCs w:val="24"/>
        </w:rPr>
      </w:pPr>
    </w:p>
    <w:p w:rsidRDefault="0028353E" w:rsidR="0028353E" w:rsidRPr="0094536B">
      <w:pPr>
        <w:rPr>
          <w:sz w:val="24"/>
          <w:szCs w:val="24"/>
        </w:rPr>
      </w:pPr>
      <w:r w:rsidRPr="0094536B">
        <w:rPr>
          <w:sz w:val="24"/>
          <w:szCs w:val="24"/>
        </w:rPr>
        <w:t>Republika Hrvatska</w:t>
      </w:r>
    </w:p>
    <w:p w:rsidRDefault="0028353E" w:rsidR="0028353E" w:rsidRPr="0094536B">
      <w:pPr>
        <w:rPr>
          <w:sz w:val="24"/>
          <w:szCs w:val="24"/>
        </w:rPr>
      </w:pPr>
      <w:r w:rsidRPr="0094536B">
        <w:rPr>
          <w:sz w:val="24"/>
          <w:szCs w:val="24"/>
        </w:rPr>
        <w:t>Trgovački sud u Zagrebu</w:t>
      </w:r>
    </w:p>
    <w:p w:rsidRDefault="0028353E" w:rsidP="008A7C5A" w:rsidR="008A7C5A" w:rsidRPr="0094536B">
      <w:pPr>
        <w:rPr>
          <w:sz w:val="24"/>
          <w:szCs w:val="24"/>
        </w:rPr>
      </w:pPr>
      <w:r w:rsidRPr="0094536B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94536B">
        <w:rPr>
          <w:sz w:val="24"/>
          <w:szCs w:val="24"/>
        </w:rPr>
        <w:t xml:space="preserve">     </w:t>
      </w:r>
      <w:r w:rsidRPr="0094536B">
        <w:rPr>
          <w:sz w:val="24"/>
          <w:szCs w:val="24"/>
        </w:rPr>
        <w:t xml:space="preserve"> </w:t>
      </w:r>
      <w:r w:rsidR="00E9285F" w:rsidRPr="0094536B">
        <w:rPr>
          <w:sz w:val="24"/>
          <w:szCs w:val="24"/>
        </w:rPr>
        <w:t>67. St</w:t>
      </w:r>
      <w:r w:rsidR="001A4FAE">
        <w:rPr>
          <w:sz w:val="24"/>
          <w:szCs w:val="24"/>
        </w:rPr>
        <w:t>-495</w:t>
      </w:r>
      <w:r w:rsidR="0057667A">
        <w:rPr>
          <w:sz w:val="24"/>
          <w:szCs w:val="24"/>
        </w:rPr>
        <w:t>/15</w:t>
      </w:r>
      <w:r w:rsidR="007B45B5">
        <w:rPr>
          <w:sz w:val="24"/>
          <w:szCs w:val="24"/>
        </w:rPr>
        <w:t>-21</w:t>
      </w:r>
      <w:r w:rsidR="008A7C5A" w:rsidRPr="0094536B">
        <w:rPr>
          <w:sz w:val="24"/>
          <w:szCs w:val="24"/>
        </w:rPr>
        <w:t xml:space="preserve">                                                            </w:t>
      </w:r>
      <w:r w:rsidR="00010A00" w:rsidRPr="0094536B">
        <w:rPr>
          <w:sz w:val="24"/>
          <w:szCs w:val="24"/>
        </w:rPr>
        <w:t xml:space="preserve">  </w:t>
      </w:r>
    </w:p>
    <w:p w:rsidRDefault="0028353E" w:rsidP="0048798E" w:rsidR="0028353E" w:rsidRPr="0094536B">
      <w:pPr>
        <w:rPr>
          <w:sz w:val="24"/>
          <w:szCs w:val="24"/>
        </w:rPr>
      </w:pPr>
    </w:p>
    <w:p w:rsidRDefault="00950152" w:rsidP="00950152" w:rsidR="00950152" w:rsidRPr="000D5C36">
      <w:pPr>
        <w:jc w:val="center"/>
        <w:rPr>
          <w:sz w:val="24"/>
          <w:szCs w:val="24"/>
        </w:rPr>
      </w:pPr>
      <w:r w:rsidRPr="000D5C36">
        <w:rPr>
          <w:sz w:val="24"/>
          <w:szCs w:val="24"/>
        </w:rPr>
        <w:t>R E P U B L I K A   H R V A T S K A</w:t>
      </w:r>
    </w:p>
    <w:p w:rsidRDefault="000D5C36" w:rsidP="00DA622A" w:rsidR="000D5C36">
      <w:pPr>
        <w:jc w:val="center"/>
        <w:rPr>
          <w:sz w:val="24"/>
          <w:szCs w:val="24"/>
        </w:rPr>
      </w:pPr>
    </w:p>
    <w:p w:rsidRDefault="008A7C5A" w:rsidP="00DA622A" w:rsidR="00DA622A" w:rsidRPr="000D5C36">
      <w:pPr>
        <w:jc w:val="center"/>
        <w:rPr>
          <w:sz w:val="24"/>
          <w:szCs w:val="24"/>
        </w:rPr>
      </w:pPr>
      <w:r w:rsidRPr="000D5C36">
        <w:rPr>
          <w:sz w:val="24"/>
          <w:szCs w:val="24"/>
        </w:rPr>
        <w:t>R J E Š E NJ E</w:t>
      </w:r>
    </w:p>
    <w:p w:rsidRDefault="00DA622A" w:rsidP="00DA622A" w:rsidR="00DA622A" w:rsidRPr="0094536B">
      <w:pPr>
        <w:jc w:val="center"/>
        <w:rPr>
          <w:sz w:val="24"/>
          <w:szCs w:val="24"/>
        </w:rPr>
      </w:pPr>
    </w:p>
    <w:p w:rsidRDefault="008A7C5A" w:rsidP="00DA622A" w:rsidR="008A7C5A" w:rsidRPr="000D5C36">
      <w:pPr>
        <w:ind w:firstLine="720"/>
        <w:jc w:val="both"/>
        <w:rPr>
          <w:sz w:val="24"/>
          <w:szCs w:val="24"/>
        </w:rPr>
      </w:pPr>
      <w:r w:rsidRPr="000D5C36">
        <w:rPr>
          <w:sz w:val="24"/>
          <w:szCs w:val="24"/>
        </w:rPr>
        <w:t>Trgovački sud u Zagrebu</w:t>
      </w:r>
      <w:r w:rsidR="00950152" w:rsidRPr="000D5C36">
        <w:rPr>
          <w:sz w:val="24"/>
          <w:szCs w:val="24"/>
        </w:rPr>
        <w:t>,</w:t>
      </w:r>
      <w:r w:rsidRPr="000D5C36">
        <w:rPr>
          <w:sz w:val="24"/>
          <w:szCs w:val="24"/>
        </w:rPr>
        <w:t xml:space="preserve"> po</w:t>
      </w:r>
      <w:r w:rsidR="00010A00" w:rsidRPr="000D5C36">
        <w:rPr>
          <w:sz w:val="24"/>
          <w:szCs w:val="24"/>
        </w:rPr>
        <w:t xml:space="preserve"> sucu Gordanu Zubaku,</w:t>
      </w:r>
      <w:r w:rsidR="001A4FAE">
        <w:rPr>
          <w:sz w:val="24"/>
          <w:szCs w:val="24"/>
        </w:rPr>
        <w:t xml:space="preserve"> u stečajnom</w:t>
      </w:r>
      <w:r w:rsidR="00DA622A" w:rsidRPr="000D5C36">
        <w:rPr>
          <w:sz w:val="24"/>
          <w:szCs w:val="24"/>
        </w:rPr>
        <w:t xml:space="preserve"> postupku </w:t>
      </w:r>
      <w:r w:rsidRPr="000D5C36">
        <w:rPr>
          <w:sz w:val="24"/>
          <w:szCs w:val="24"/>
        </w:rPr>
        <w:t>nad dužnikom</w:t>
      </w:r>
      <w:r w:rsidR="00517F61" w:rsidRPr="000D5C36">
        <w:rPr>
          <w:sz w:val="24"/>
          <w:szCs w:val="24"/>
        </w:rPr>
        <w:t xml:space="preserve"> </w:t>
      </w:r>
      <w:r w:rsidR="001A4FAE" w:rsidRPr="001A4FAE">
        <w:rPr>
          <w:sz w:val="24"/>
          <w:szCs w:val="24"/>
          <w:lang w:val="pt-BR"/>
        </w:rPr>
        <w:t>EXPERT ADRIA d.o.o.</w:t>
      </w:r>
      <w:r w:rsidR="001A4FAE">
        <w:rPr>
          <w:sz w:val="24"/>
          <w:szCs w:val="24"/>
          <w:lang w:val="pt-BR"/>
        </w:rPr>
        <w:t xml:space="preserve"> u stečaju</w:t>
      </w:r>
      <w:r w:rsidR="001A4FAE" w:rsidRPr="001A4FAE">
        <w:rPr>
          <w:sz w:val="24"/>
          <w:szCs w:val="24"/>
          <w:lang w:val="pt-BR"/>
        </w:rPr>
        <w:t>, Zagreb, Ilica 253, OIB:</w:t>
      </w:r>
      <w:r w:rsidR="001A4FAE" w:rsidRPr="001A4FAE">
        <w:rPr>
          <w:sz w:val="24"/>
          <w:szCs w:val="24"/>
        </w:rPr>
        <w:t xml:space="preserve"> 15082151562</w:t>
      </w:r>
      <w:r w:rsidR="00DA622A" w:rsidRPr="000D5C36">
        <w:rPr>
          <w:sz w:val="24"/>
          <w:szCs w:val="24"/>
        </w:rPr>
        <w:t xml:space="preserve">, nakon </w:t>
      </w:r>
      <w:r w:rsidR="009A0D04" w:rsidRPr="000D5C36">
        <w:rPr>
          <w:sz w:val="24"/>
          <w:szCs w:val="24"/>
        </w:rPr>
        <w:t xml:space="preserve">održanog </w:t>
      </w:r>
      <w:r w:rsidR="00DA622A" w:rsidRPr="000D5C36">
        <w:rPr>
          <w:sz w:val="24"/>
          <w:szCs w:val="24"/>
        </w:rPr>
        <w:t>općeg</w:t>
      </w:r>
      <w:r w:rsidR="009A0D04" w:rsidRPr="000D5C36">
        <w:rPr>
          <w:sz w:val="24"/>
          <w:szCs w:val="24"/>
        </w:rPr>
        <w:t xml:space="preserve"> ispitnog ročišta</w:t>
      </w:r>
      <w:r w:rsidR="00B635E7" w:rsidRPr="000D5C36">
        <w:rPr>
          <w:sz w:val="24"/>
          <w:szCs w:val="24"/>
        </w:rPr>
        <w:t xml:space="preserve">, </w:t>
      </w:r>
      <w:r w:rsidR="001A4FAE">
        <w:rPr>
          <w:sz w:val="24"/>
          <w:szCs w:val="24"/>
        </w:rPr>
        <w:t>21</w:t>
      </w:r>
      <w:r w:rsidR="000D5C36" w:rsidRPr="000D5C36">
        <w:rPr>
          <w:sz w:val="24"/>
          <w:szCs w:val="24"/>
        </w:rPr>
        <w:t>. siječnja 2016</w:t>
      </w:r>
      <w:r w:rsidR="009A0D04" w:rsidRPr="000D5C36">
        <w:rPr>
          <w:sz w:val="24"/>
          <w:szCs w:val="24"/>
        </w:rPr>
        <w:t>.,</w:t>
      </w:r>
    </w:p>
    <w:p w:rsidRDefault="008A7C5A" w:rsidP="008A7C5A" w:rsidR="008A7C5A" w:rsidRPr="0094536B">
      <w:pPr>
        <w:jc w:val="both"/>
        <w:rPr>
          <w:sz w:val="24"/>
          <w:szCs w:val="24"/>
        </w:rPr>
      </w:pPr>
    </w:p>
    <w:p w:rsidRDefault="008A7C5A" w:rsidP="008A7C5A" w:rsidR="008A7C5A" w:rsidRPr="0094536B">
      <w:pPr>
        <w:jc w:val="center"/>
        <w:rPr>
          <w:sz w:val="24"/>
          <w:szCs w:val="24"/>
        </w:rPr>
      </w:pPr>
      <w:r w:rsidRPr="0094536B">
        <w:rPr>
          <w:sz w:val="24"/>
          <w:szCs w:val="24"/>
        </w:rPr>
        <w:t>r i j e š i o  j e</w:t>
      </w:r>
    </w:p>
    <w:p w:rsidRDefault="008A7C5A" w:rsidP="0048798E" w:rsidR="008A7C5A" w:rsidRPr="0094536B">
      <w:pPr>
        <w:rPr>
          <w:b/>
          <w:sz w:val="24"/>
          <w:szCs w:val="24"/>
        </w:rPr>
      </w:pPr>
    </w:p>
    <w:p w:rsidRDefault="00B75B61" w:rsidP="00B75B61" w:rsidR="00B75B61" w:rsidRPr="000D5C36">
      <w:pPr>
        <w:ind w:left="720"/>
        <w:jc w:val="both"/>
        <w:rPr>
          <w:sz w:val="24"/>
          <w:szCs w:val="24"/>
        </w:rPr>
      </w:pPr>
      <w:r w:rsidRPr="000D5C36">
        <w:rPr>
          <w:sz w:val="24"/>
          <w:szCs w:val="24"/>
        </w:rPr>
        <w:t>I.  Utvrđene tražbine viših isplatnih redova:</w:t>
      </w:r>
    </w:p>
    <w:p w:rsidRDefault="00CA6133" w:rsidP="000D5C36" w:rsidR="00CA6133" w:rsidRPr="000D5C36">
      <w:pPr>
        <w:jc w:val="both"/>
        <w:rPr>
          <w:sz w:val="24"/>
          <w:szCs w:val="24"/>
        </w:rPr>
      </w:pPr>
    </w:p>
    <w:p w:rsidRDefault="001A4FAE" w:rsidP="00CA6133" w:rsidR="00CA6133" w:rsidRPr="000D5C36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>Prvi</w:t>
      </w:r>
      <w:r w:rsidR="00831180" w:rsidRPr="000D5C36">
        <w:rPr>
          <w:sz w:val="24"/>
          <w:szCs w:val="24"/>
        </w:rPr>
        <w:t xml:space="preserve"> viši isplatni red</w:t>
      </w:r>
    </w:p>
    <w:p w:rsidRDefault="00831180" w:rsidP="00831180" w:rsidR="00831180" w:rsidRPr="0094536B">
      <w:pPr>
        <w:jc w:val="both"/>
        <w:rPr>
          <w:b/>
          <w:sz w:val="24"/>
          <w:szCs w:val="24"/>
        </w:rPr>
      </w:pP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Slaven Alfeldi, OIB: 95136905355, u iznosu od 8.695,63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Željka Andrić, OIB: 95457034149, u iznosu od 15.766,47 kn,</w:t>
      </w:r>
    </w:p>
    <w:p w:rsidRDefault="001A4FAE" w:rsidP="001A4FAE" w:rsidR="001A4FAE" w:rsidRPr="00076AF4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Damir Antunović, OIB: 56836586669</w:t>
      </w:r>
      <w:r w:rsidRPr="00076AF4">
        <w:rPr>
          <w:rFonts w:hAnsi="Times New Roman" w:ascii="Times New Roman"/>
          <w:sz w:val="24"/>
          <w:szCs w:val="24"/>
        </w:rPr>
        <w:t>, u iznosu od 4.733,70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Branimir Bakula</w:t>
      </w:r>
      <w:r w:rsidRPr="00076AF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OIB: 90040020129</w:t>
      </w:r>
      <w:r w:rsidRPr="00076AF4">
        <w:rPr>
          <w:rFonts w:hAnsi="Times New Roman" w:ascii="Times New Roman"/>
          <w:sz w:val="24"/>
          <w:szCs w:val="24"/>
        </w:rPr>
        <w:t xml:space="preserve"> u iznosu </w:t>
      </w:r>
      <w:r>
        <w:rPr>
          <w:rFonts w:hAnsi="Times New Roman" w:ascii="Times New Roman"/>
          <w:sz w:val="24"/>
          <w:szCs w:val="24"/>
        </w:rPr>
        <w:t>od 9.274,34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Ivan Baranović, OIB: 31985265343, u iznosu od 5.961,86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Barišić, OIB: 16523218221, u iznosu od 7.949,11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Nenad Biškup, OIB: 51012463713, u iznosu od 8.859,19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Zdravko Bolanča, OIB: 68486615933, u iznosu od 7.653,40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Ivica Bošnjak, OIB: 14466088541, u iznosu od 8.255,11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Hrvoje Brnas, OIB: 65470415702, u iznosu od 11.643,60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Ivan Čabraja, OIB: 30434625546, u iznosu od 9.211,59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Branko Čepin, OIB: 276464411547, u iznosu od 13.022,10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Marijo Ćosić, OIB: 55915936923, u iznosu od 8.622,32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Hrvoje Erceg, OIB: 56916356019, u iznosu od 16.606,07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Igor Filla, OIB: 12663106122, u iznosu od 17.848,70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Dominik Ivan Finzir, OIB: 00014425416, u iznosu od 5.613,78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Branko Franičević, OIB: 56196492619, u iznosu od 4.486,51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Ivica Gabud, OIB: 65521438819, u iznosu od 5.672,31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Ivica Galunić, OIB: 13104658982, u iznosu od 7.927,81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Davor Gavranović, OIB: 42117734152, u iznosu od 23.610,32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Milan Gluić, OIB: 08753220030, u iznosu od 8.504,20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Davor Gunjača, OIB: 09302586066, u iznosu od 11.192,97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Maja Horvatović, OIB: 29969824876, u iznosu od 8.749,09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Davor Katanec, OIB: 65218520400, u iznosu od 7.604,25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Vedran Klebić, OIB: 49352076958, u iznosu od 3.367,65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Mario Kovačević, OIB: 30676469294, u iznosu od 3.362,80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Krstanović, OIB: 08551713042, u iznosu od 13.748,73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Damir Lovrenčić, OIB: 28812559092, u iznosu od 12.999,14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Igor Lučev, OIB: 55199060819, u iznosu od 11.490,04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Darko Majetić, OIB: 24239840121, u iznosu od 8.382,10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Sanda Maras, OIB: 46630766255, u iznosu od 4.101,58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Zvonko Maras, OIB: 82464481859, u iznosu od 19.124,76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Ljerka Marić, OIB: 02733384517, u iznosu od 11.553,55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Goran Maroš, OIB: 27916470479, u iznosu od 8.318,38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Igor Muranić, OIB: 37230928633, u iznosu od 4.743,46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Damir Neumann, OIB: 49748373057, u iznosu od 7.831,14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Darko Petričić, OIB: 47013471924, u iznosu od 8.136,43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Kristijan Pilato, OIB: 97109180543, u iznosu od 8.277,28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Vitomir Polović, OIB: 77900907585, u iznosu od 66.807,89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Kristijan Softić, OIB: 19835085277, u iznosu od 5.909,21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Davor Stevanović, OIB: 87230020085, u iznosu od 8.198,86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Šantić, OIB: 12620839932, u iznosu od 7.638,31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Marin Šarlija, OIB: 43385224217, u iznosu od 9.415,01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Mladenka Šimić, OIB: 04342981951, u iznosu od 12.575,38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Ivan Špinjača, OIB: 84563915762, u iznosu od 8.046,58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Darjan Tadić, OIB: 72709876725, u iznosu od 4.863,39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Franjo Trepšić, OIB: 10859143607, u iznosu od 14.42116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Boris Tutek, OIB: 55612600234, u iznosu od 11.413,28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Damir Vincek, OIB: 89058076661, u iznosu od 9.153,66 kn,</w:t>
      </w:r>
    </w:p>
    <w:p w:rsidRDefault="001A4FAE" w:rsidP="001A4FAE" w:rsidR="001A4FA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Vera Vresk, OIB: 24799746917, u iznosu od 12.963,95 kn,</w:t>
      </w:r>
    </w:p>
    <w:p w:rsidRDefault="001A4FAE" w:rsidP="001A4FAE" w:rsidR="001A4FAE" w:rsidRPr="00150D16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Dayana Vučić, OIB: 67561683878, u iznosu od 13.327,55 kn.</w:t>
      </w:r>
    </w:p>
    <w:p w:rsidRDefault="001A4FAE" w:rsidP="001A4FAE" w:rsidR="001A4FAE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Drugi</w:t>
      </w:r>
      <w:r w:rsidRPr="001A4FAE">
        <w:rPr>
          <w:sz w:val="24"/>
          <w:szCs w:val="24"/>
        </w:rPr>
        <w:t xml:space="preserve">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182244">
        <w:rPr>
          <w:rFonts w:hAnsi="Times New Roman" w:ascii="Times New Roman"/>
          <w:bCs/>
          <w:sz w:val="24"/>
          <w:szCs w:val="24"/>
        </w:rPr>
        <w:t xml:space="preserve">Damir </w:t>
      </w:r>
      <w:r>
        <w:rPr>
          <w:rFonts w:hAnsi="Times New Roman" w:ascii="Times New Roman"/>
          <w:bCs/>
          <w:sz w:val="24"/>
          <w:szCs w:val="24"/>
        </w:rPr>
        <w:t>Ocvirek vl. Metaloplast, Nova Kapela, Batrina, S. Radića 162, OIB: 12256216869, u iznosu od 7.789,92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Allianz Zagreb d.d., Zagreb, Heinzelova 70, OIB: 23759810849, u iznosu od 26.880,10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Hrvatske vode, Vodnogospodarski odjel za gornju Savu, Zagreb, Ulica grada Vukovara 271/VII, OIB: 28921383001, u iznosu od 3.396,21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>Hrvatske vode, Vodnogospodarski odjel za Dunav i donju Dravu, Vodnogospodarska ispostava za mali sliv Vuka, Osijek, Splavarska 2a, OIB: 28921383001, u iznosu od 10.780,32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HEP-ODS d.o.o., Elektra Slavonski Brod, Slavonski Brod, Petra Krešimira IV br. 11, OIB: 46830600751, u iznosu od 9.912,00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HEP-ODS d.o.o., Elektra Varaždin, Varaždin, Kratka 3, OIB: 46830600751, u iznosu od 5.022,40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Candy Hoover Zagreb d.o.o.,  Zagreb, Dužice 1, OIB: 69999387462, u iznosu od 340.798,70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Republika Hrvatska, Ministarstvo financija, Porezna uprava, Područni ured Zagreb, OIB: 18683136487, u iznosu od 1.957.904,04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Grad Osijek, Osijek, Kuhačeva 9, OIB: 30050049642, u iznosu od 19.186,24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Financijska agencija, Zagreb, Ulica grada Vukovara 70, OIB: 85821130368, u iznosu od 1.038,27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Grad Zagreb, Zagreb, Trg Stjepana Radića 1, OIB: 61817894937, u iznosu od 24.063,99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Gradska čistoća d.o.o., Šibenik, Stjepena Radića 100, OIB: 54873130289, u iznosu od 8.468,81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Zagrebačka banka d.d., Zagreb, Trg bana Josipa Jelačića 10, OIB: 92963223473, u iznosu od 17.336.509,26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Republika Hrvatska, Fond za zaštitu okoliša i energetsku učinkovitost, Zagreb, Radnička cesta 80, OIB: 85828625994, u iznosu od 89.262,20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Vipnet d.o.o., Zagreb, Vrtni put 1, OIB: 29524210204, u iznosu od 105.524,60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Unicredit leasing Croatia d.o.o., Zagreb, Heinzelova 33, OIB: 18736141210, u iznosu od 16.335,82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Hrvatsko društvo skladatelja, Zagreb, Berislavićeva 9, OIB: 56668956985, u iznosu od  23.975,25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Večernji list d.o.o., Zagreb, Oreškovićeva 6H/1, OIB: 92276133102, u iznosu od 5.418,96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Eko-flor plus d.o.o., Oroslavje, Mokrice 180/c, OIB: 50730247993, u iznosu od 1.969,06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Lost d.o.o., Zagreb, Stubička 75, OIB: 89984971143, u iznosu od 103.809,98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BSH kućanski uređaji d.o.o., Zagreb, Kneza Branimira 72, OIB: 21554136318, u iznosu od 74.717,21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Zagrebački holding d.o.o., Zagreb, Podružnica Zagrebparking, Zagreb, Šubićeva 40/III, OIB: 85584865987, u iznosu od 142,32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Hrvatski telekom d.d., Zagreb, Roberta Frangeša Mihanovića 9, OIB: 817931465560, u iznosu od 3.811,01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>Microline d.o.o., Zagreb, Slavonska avenija 26/9, OIB: 79072311177, u iznosu od 35.261,87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Grad Varaždin, Varaždin, Trg kralja Tomislava 1, OIB: 13269011531, u iznosu od 75.828,62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Z-EL d.o.o., Sesvete, Industrijska cesta 28, OIB: 11374156664, u iznosu od 316.131,59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Azbisc-CR d.o.o., Zagreb, Slavonska avenija 24/6, OIB: 42543880714, u iznosu od 587.215,96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Tisak d.o.o., Zagreb, Slavonska avenija 11a, OIB: 75917721668, u iznosu od 42.376,50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Zaštita-Zagreb d.o.o., Zagreb, Savska cesta 163/b, OIB: 68204597981, u iznosu od 10.448,63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CCS ulaganja d.o.o., Zagreba, Vlaška 67, OIB: 25680878204, u iznosu od 894.821,36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Grafik.net d.o.o., Zagreb, Odranska 1/1, OIB: 25187588059, u iznosu od 118.398,52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Degi Jankomir d.o.o., Zagreb, Radnička cesta 80, OIB: 56878641149, u iznosu od 1.230.440,81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Trgovački centar Zagreb d.o.o., Jablanovec, Donja Bistra, Zaprešička 2, OIB: 57136792631, u iznosu od 246.627,81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Gorenje Zagreb d.o.o., Zagreb, Slavonska avenija 26/IV, OIB: 17323115409, u iznosu od 2.187,31 kn,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M san nekretnine d.o.o., Zagreb, Buzinski prilaz 10, OIB: 35946743431, u iznosu od 99.474,31 kn, </w:t>
      </w:r>
    </w:p>
    <w:p w:rsidRDefault="001A4FAE" w:rsidP="001A4FAE" w:rsidR="001A4FA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Hrvatska radiotelevizija, Zagreb, Prisavlje 3, OIB: 68419124305, u iznosu od 11.891,85 kn,</w:t>
      </w:r>
    </w:p>
    <w:p w:rsidRDefault="001A4FAE" w:rsidP="001A4FAE" w:rsidR="001A4FAE">
      <w:pPr>
        <w:rPr>
          <w:sz w:val="24"/>
          <w:szCs w:val="24"/>
        </w:rPr>
      </w:pPr>
    </w:p>
    <w:p w:rsidRDefault="008A7C5A" w:rsidP="00016CC8" w:rsidR="008A7C5A" w:rsidRPr="0094536B">
      <w:pPr>
        <w:jc w:val="center"/>
        <w:rPr>
          <w:sz w:val="24"/>
          <w:szCs w:val="24"/>
        </w:rPr>
      </w:pPr>
      <w:r w:rsidRPr="0094536B">
        <w:rPr>
          <w:sz w:val="24"/>
          <w:szCs w:val="24"/>
        </w:rPr>
        <w:t>Obrazloženje</w:t>
      </w: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B75B61" w:rsidR="00502F81" w:rsidRPr="0094536B">
      <w:pPr>
        <w:ind w:firstLine="72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>Na</w:t>
      </w:r>
      <w:r w:rsidR="009A0D04" w:rsidRPr="0094536B">
        <w:rPr>
          <w:sz w:val="24"/>
          <w:szCs w:val="24"/>
        </w:rPr>
        <w:t xml:space="preserve"> </w:t>
      </w:r>
      <w:r w:rsidR="00DA622A" w:rsidRPr="0094536B">
        <w:rPr>
          <w:sz w:val="24"/>
          <w:szCs w:val="24"/>
        </w:rPr>
        <w:t>općem</w:t>
      </w:r>
      <w:r w:rsidRPr="0094536B">
        <w:rPr>
          <w:sz w:val="24"/>
          <w:szCs w:val="24"/>
        </w:rPr>
        <w:t xml:space="preserve"> ispitnom ročištu odr</w:t>
      </w:r>
      <w:r w:rsidR="00537A4E" w:rsidRPr="0094536B">
        <w:rPr>
          <w:sz w:val="24"/>
          <w:szCs w:val="24"/>
        </w:rPr>
        <w:t>žanom</w:t>
      </w:r>
      <w:r w:rsidR="009A0D04" w:rsidRPr="0094536B">
        <w:rPr>
          <w:sz w:val="24"/>
          <w:szCs w:val="24"/>
        </w:rPr>
        <w:t xml:space="preserve"> </w:t>
      </w:r>
      <w:r w:rsidR="001A4FAE">
        <w:rPr>
          <w:sz w:val="24"/>
          <w:szCs w:val="24"/>
        </w:rPr>
        <w:t>21</w:t>
      </w:r>
      <w:r w:rsidR="000D5C36">
        <w:rPr>
          <w:sz w:val="24"/>
          <w:szCs w:val="24"/>
        </w:rPr>
        <w:t>. siječnja 2016.</w:t>
      </w:r>
      <w:r w:rsidRPr="0094536B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94536B">
        <w:rPr>
          <w:sz w:val="24"/>
          <w:szCs w:val="24"/>
        </w:rPr>
        <w:t>.</w:t>
      </w:r>
    </w:p>
    <w:p w:rsidRDefault="002C419D" w:rsidP="00B15359" w:rsidR="00FB1B7F" w:rsidRPr="0094536B">
      <w:pPr>
        <w:ind w:firstLine="72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 xml:space="preserve"> </w:t>
      </w:r>
    </w:p>
    <w:p w:rsidRDefault="008A7C5A" w:rsidP="00306DD0" w:rsidR="00306DD0" w:rsidRPr="0094536B">
      <w:pPr>
        <w:jc w:val="both"/>
        <w:rPr>
          <w:sz w:val="24"/>
          <w:szCs w:val="24"/>
        </w:rPr>
      </w:pPr>
      <w:r w:rsidRPr="0094536B">
        <w:rPr>
          <w:sz w:val="24"/>
          <w:szCs w:val="24"/>
        </w:rPr>
        <w:tab/>
      </w:r>
      <w:r w:rsidR="00306DD0" w:rsidRPr="0094536B">
        <w:rPr>
          <w:sz w:val="24"/>
          <w:szCs w:val="24"/>
        </w:rPr>
        <w:t xml:space="preserve">Nakon </w:t>
      </w:r>
      <w:r w:rsidR="001C39FC" w:rsidRPr="0094536B">
        <w:rPr>
          <w:sz w:val="24"/>
          <w:szCs w:val="24"/>
        </w:rPr>
        <w:t>navedenog</w:t>
      </w:r>
      <w:r w:rsidR="00306DD0" w:rsidRPr="0094536B">
        <w:rPr>
          <w:sz w:val="24"/>
          <w:szCs w:val="24"/>
        </w:rPr>
        <w:t xml:space="preserve"> ispitnog ročišta</w:t>
      </w:r>
      <w:r w:rsidR="00195D5F" w:rsidRPr="0094536B">
        <w:rPr>
          <w:sz w:val="24"/>
          <w:szCs w:val="24"/>
        </w:rPr>
        <w:t>,</w:t>
      </w:r>
      <w:r w:rsidR="00306DD0" w:rsidRPr="0094536B">
        <w:rPr>
          <w:sz w:val="24"/>
          <w:szCs w:val="24"/>
        </w:rPr>
        <w:t xml:space="preserve"> </w:t>
      </w:r>
      <w:r w:rsidR="000D5C36">
        <w:rPr>
          <w:sz w:val="24"/>
          <w:szCs w:val="24"/>
        </w:rPr>
        <w:t>sud</w:t>
      </w:r>
      <w:r w:rsidR="00306DD0" w:rsidRPr="0094536B">
        <w:rPr>
          <w:sz w:val="24"/>
          <w:szCs w:val="24"/>
        </w:rPr>
        <w:t xml:space="preserve"> je sukladno odredbi čl. 177. st. 2. Stečajnog zakona („Narodne novine“ br. 44/96, 29/99, 129/00,</w:t>
      </w:r>
      <w:r w:rsidR="002502D1" w:rsidRPr="0094536B">
        <w:rPr>
          <w:sz w:val="24"/>
          <w:szCs w:val="24"/>
        </w:rPr>
        <w:t xml:space="preserve"> 123/03, 197/03, 187/04, 82/06,</w:t>
      </w:r>
      <w:r w:rsidR="00306DD0" w:rsidRPr="0094536B">
        <w:rPr>
          <w:sz w:val="24"/>
          <w:szCs w:val="24"/>
        </w:rPr>
        <w:t xml:space="preserve"> 116/10</w:t>
      </w:r>
      <w:r w:rsidR="009A0D04" w:rsidRPr="0094536B">
        <w:rPr>
          <w:sz w:val="24"/>
          <w:szCs w:val="24"/>
        </w:rPr>
        <w:t>,</w:t>
      </w:r>
      <w:r w:rsidR="002502D1" w:rsidRPr="0094536B">
        <w:rPr>
          <w:sz w:val="24"/>
          <w:szCs w:val="24"/>
        </w:rPr>
        <w:t xml:space="preserve"> 25/12</w:t>
      </w:r>
      <w:r w:rsidR="009A0D04" w:rsidRPr="0094536B">
        <w:rPr>
          <w:sz w:val="24"/>
          <w:szCs w:val="24"/>
        </w:rPr>
        <w:t xml:space="preserve"> i 133/12</w:t>
      </w:r>
      <w:r w:rsidR="00306DD0" w:rsidRPr="0094536B">
        <w:rPr>
          <w:sz w:val="24"/>
          <w:szCs w:val="24"/>
        </w:rPr>
        <w:t>, dalje: SZ)</w:t>
      </w:r>
      <w:r w:rsidR="000D5C36">
        <w:rPr>
          <w:sz w:val="24"/>
          <w:szCs w:val="24"/>
        </w:rPr>
        <w:t>,</w:t>
      </w:r>
      <w:r w:rsidR="00885ABD" w:rsidRPr="0094536B">
        <w:rPr>
          <w:sz w:val="24"/>
          <w:szCs w:val="24"/>
        </w:rPr>
        <w:t xml:space="preserve"> koja se primjenjuje na temelju odredbe čl. 441. Stečajnog zakona („Narodne novine“ broj 71/15)</w:t>
      </w:r>
      <w:r w:rsidR="000D5C36">
        <w:rPr>
          <w:sz w:val="24"/>
          <w:szCs w:val="24"/>
        </w:rPr>
        <w:t>,</w:t>
      </w:r>
      <w:r w:rsidR="00306DD0" w:rsidRPr="0094536B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94536B">
      <w:pPr>
        <w:jc w:val="both"/>
        <w:rPr>
          <w:sz w:val="24"/>
          <w:szCs w:val="24"/>
        </w:rPr>
      </w:pPr>
    </w:p>
    <w:p w:rsidRDefault="00306DD0" w:rsidP="005967F2" w:rsidR="00B33B51">
      <w:pPr>
        <w:ind w:firstLine="72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>Tražbine navedene u točki I. izreke ovog</w:t>
      </w:r>
      <w:r w:rsidR="00467F18" w:rsidRPr="0094536B">
        <w:rPr>
          <w:sz w:val="24"/>
          <w:szCs w:val="24"/>
        </w:rPr>
        <w:t xml:space="preserve"> rješenja kao utvrđene, steča</w:t>
      </w:r>
      <w:r w:rsidR="005967F2" w:rsidRPr="0094536B">
        <w:rPr>
          <w:sz w:val="24"/>
          <w:szCs w:val="24"/>
        </w:rPr>
        <w:t>jni</w:t>
      </w:r>
      <w:r w:rsidRPr="0094536B">
        <w:rPr>
          <w:sz w:val="24"/>
          <w:szCs w:val="24"/>
        </w:rPr>
        <w:t xml:space="preserve"> upravitelj</w:t>
      </w:r>
      <w:r w:rsidR="005967F2" w:rsidRPr="0094536B">
        <w:rPr>
          <w:sz w:val="24"/>
          <w:szCs w:val="24"/>
        </w:rPr>
        <w:t xml:space="preserve"> je priznao</w:t>
      </w:r>
      <w:r w:rsidRPr="0094536B">
        <w:rPr>
          <w:sz w:val="24"/>
          <w:szCs w:val="24"/>
        </w:rPr>
        <w:t xml:space="preserve">, a stečajni vjerovnici koji su bili nazočni ročištu nisu tražbine osporili  te se na </w:t>
      </w:r>
      <w:r w:rsidRPr="0094536B">
        <w:rPr>
          <w:sz w:val="24"/>
          <w:szCs w:val="24"/>
        </w:rPr>
        <w:lastRenderedPageBreak/>
        <w:t>temelju odredbe čl. 177. st. 1. SZ-a tražbine navedene pod točkom I. izreke ovog rješenja smatraju utvrđenim.</w:t>
      </w:r>
    </w:p>
    <w:p w:rsidRDefault="007B45B5" w:rsidP="005967F2" w:rsidR="007B45B5" w:rsidRPr="0094536B">
      <w:pPr>
        <w:ind w:firstLine="720"/>
        <w:jc w:val="both"/>
        <w:rPr>
          <w:sz w:val="24"/>
          <w:szCs w:val="24"/>
        </w:rPr>
      </w:pPr>
    </w:p>
    <w:p w:rsidRDefault="000D5C36" w:rsidP="008A7C5A" w:rsidR="000D5C36">
      <w:pPr>
        <w:jc w:val="center"/>
        <w:rPr>
          <w:sz w:val="24"/>
          <w:szCs w:val="24"/>
        </w:rPr>
      </w:pPr>
    </w:p>
    <w:p w:rsidRDefault="00E36493" w:rsidP="008A7C5A" w:rsidR="008A7C5A" w:rsidRPr="0094536B">
      <w:pPr>
        <w:jc w:val="center"/>
        <w:rPr>
          <w:sz w:val="24"/>
          <w:szCs w:val="24"/>
        </w:rPr>
      </w:pPr>
      <w:r w:rsidRPr="0094536B">
        <w:rPr>
          <w:sz w:val="24"/>
          <w:szCs w:val="24"/>
        </w:rPr>
        <w:t xml:space="preserve">U </w:t>
      </w:r>
      <w:r w:rsidR="008A7C5A" w:rsidRPr="0094536B">
        <w:rPr>
          <w:sz w:val="24"/>
          <w:szCs w:val="24"/>
        </w:rPr>
        <w:t>Z</w:t>
      </w:r>
      <w:r w:rsidR="009A0D04" w:rsidRPr="0094536B">
        <w:rPr>
          <w:sz w:val="24"/>
          <w:szCs w:val="24"/>
        </w:rPr>
        <w:t xml:space="preserve">agrebu </w:t>
      </w:r>
      <w:r w:rsidR="001A4FAE">
        <w:rPr>
          <w:sz w:val="24"/>
          <w:szCs w:val="24"/>
        </w:rPr>
        <w:t>21</w:t>
      </w:r>
      <w:r w:rsidR="000D5C36">
        <w:rPr>
          <w:sz w:val="24"/>
          <w:szCs w:val="24"/>
        </w:rPr>
        <w:t>. siječnja</w:t>
      </w:r>
      <w:r w:rsidR="003D0688" w:rsidRPr="0094536B">
        <w:rPr>
          <w:sz w:val="24"/>
          <w:szCs w:val="24"/>
        </w:rPr>
        <w:t xml:space="preserve"> 2</w:t>
      </w:r>
      <w:r w:rsidR="000D5C36">
        <w:rPr>
          <w:sz w:val="24"/>
          <w:szCs w:val="24"/>
        </w:rPr>
        <w:t>016</w:t>
      </w:r>
      <w:r w:rsidR="003D0688" w:rsidRPr="0094536B">
        <w:rPr>
          <w:sz w:val="24"/>
          <w:szCs w:val="24"/>
        </w:rPr>
        <w:t xml:space="preserve">. </w:t>
      </w: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7B45B5" w:rsidR="008A7C5A" w:rsidRPr="0094536B">
      <w:pPr>
        <w:ind w:firstLine="720" w:left="5040"/>
        <w:jc w:val="right"/>
        <w:rPr>
          <w:sz w:val="24"/>
          <w:szCs w:val="24"/>
        </w:rPr>
      </w:pPr>
      <w:r w:rsidRPr="0094536B">
        <w:rPr>
          <w:sz w:val="24"/>
          <w:szCs w:val="24"/>
        </w:rPr>
        <w:t xml:space="preserve">          SUDAC:  </w:t>
      </w:r>
    </w:p>
    <w:p w:rsidRDefault="008A7C5A" w:rsidP="007B45B5" w:rsidR="008A7C5A" w:rsidRPr="0094536B">
      <w:pPr>
        <w:jc w:val="right"/>
        <w:rPr>
          <w:sz w:val="24"/>
          <w:szCs w:val="24"/>
        </w:rPr>
      </w:pPr>
      <w:r w:rsidRPr="0094536B">
        <w:rPr>
          <w:sz w:val="24"/>
          <w:szCs w:val="24"/>
        </w:rPr>
        <w:t xml:space="preserve">      </w:t>
      </w:r>
      <w:r w:rsidR="00E36493" w:rsidRPr="0094536B">
        <w:rPr>
          <w:sz w:val="24"/>
          <w:szCs w:val="24"/>
        </w:rPr>
        <w:t xml:space="preserve">      </w:t>
      </w:r>
      <w:r w:rsidR="00B14D9B" w:rsidRPr="0094536B">
        <w:rPr>
          <w:sz w:val="24"/>
          <w:szCs w:val="24"/>
        </w:rPr>
        <w:t xml:space="preserve">   </w:t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  <w:t xml:space="preserve">     Gordan Zubak</w:t>
      </w:r>
      <w:r w:rsidR="007B45B5">
        <w:rPr>
          <w:sz w:val="24"/>
          <w:szCs w:val="24"/>
        </w:rPr>
        <w:t>, v.r.</w:t>
      </w:r>
      <w:r w:rsidR="00B14D9B" w:rsidRPr="0094536B">
        <w:rPr>
          <w:sz w:val="24"/>
          <w:szCs w:val="24"/>
        </w:rPr>
        <w:t xml:space="preserve"> </w:t>
      </w:r>
    </w:p>
    <w:p w:rsidRDefault="008A7C5A" w:rsidP="008A7C5A" w:rsidR="008A7C5A" w:rsidRPr="0094536B">
      <w:pPr>
        <w:ind w:left="504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ab/>
      </w:r>
      <w:r w:rsidRPr="0094536B">
        <w:rPr>
          <w:sz w:val="24"/>
          <w:szCs w:val="24"/>
        </w:rPr>
        <w:tab/>
      </w:r>
    </w:p>
    <w:p w:rsidRDefault="00E36493" w:rsidP="008A7C5A" w:rsidR="008A7C5A" w:rsidRPr="0094536B">
      <w:pPr>
        <w:ind w:left="504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ab/>
      </w:r>
      <w:r w:rsidRPr="0094536B">
        <w:rPr>
          <w:sz w:val="24"/>
          <w:szCs w:val="24"/>
        </w:rPr>
        <w:tab/>
      </w:r>
      <w:r w:rsidRPr="0094536B">
        <w:rPr>
          <w:sz w:val="24"/>
          <w:szCs w:val="24"/>
        </w:rPr>
        <w:tab/>
      </w:r>
      <w:r w:rsidRPr="0094536B">
        <w:rPr>
          <w:sz w:val="24"/>
          <w:szCs w:val="24"/>
        </w:rPr>
        <w:tab/>
      </w:r>
      <w:r w:rsidR="008A7C5A" w:rsidRPr="0094536B">
        <w:rPr>
          <w:sz w:val="24"/>
          <w:szCs w:val="24"/>
        </w:rPr>
        <w:tab/>
      </w:r>
    </w:p>
    <w:p w:rsidRDefault="008A7C5A" w:rsidP="008A7C5A" w:rsidR="008A7C5A" w:rsidRPr="0094536B">
      <w:pPr>
        <w:jc w:val="both"/>
        <w:rPr>
          <w:sz w:val="24"/>
          <w:szCs w:val="24"/>
        </w:rPr>
      </w:pPr>
      <w:r w:rsidRPr="0094536B">
        <w:rPr>
          <w:sz w:val="24"/>
          <w:szCs w:val="24"/>
        </w:rPr>
        <w:t>UPUTA  O PRAVNOM LIJEKU:</w:t>
      </w:r>
    </w:p>
    <w:p w:rsidRDefault="008A7C5A" w:rsidP="008A7C5A" w:rsidR="008A7C5A" w:rsidRPr="0094536B">
      <w:pPr>
        <w:jc w:val="both"/>
        <w:rPr>
          <w:sz w:val="24"/>
          <w:szCs w:val="24"/>
        </w:rPr>
      </w:pPr>
      <w:r w:rsidRPr="0094536B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177. st. 4. i 5. SZ-a). Rok za žalbu iznosi 8 dana računajući od dana dostave pisanog otpravka, odnosno izvatka iz rješenja. Žalba se podnosi ovom sudu u 2 primjerka</w:t>
      </w:r>
      <w:r w:rsidR="00E36493" w:rsidRPr="0094536B">
        <w:rPr>
          <w:sz w:val="24"/>
          <w:szCs w:val="24"/>
        </w:rPr>
        <w:t xml:space="preserve"> putem ovog suda Visokom trgovačkom sudu Republike Hrvatske</w:t>
      </w:r>
      <w:r w:rsidRPr="0094536B">
        <w:rPr>
          <w:sz w:val="24"/>
          <w:szCs w:val="24"/>
        </w:rPr>
        <w:t>.</w:t>
      </w:r>
    </w:p>
    <w:p w:rsidRDefault="008A7C5A" w:rsidP="008A7C5A" w:rsidR="008A7C5A" w:rsidRPr="007B45B5">
      <w:pPr>
        <w:rPr>
          <w:sz w:val="32"/>
          <w:szCs w:val="24"/>
        </w:rPr>
      </w:pPr>
    </w:p>
    <w:p w:rsidRDefault="007B45B5" w:rsidP="001745C1" w:rsidR="007B45B5" w:rsidRPr="007B45B5">
      <w:pPr>
        <w:jc w:val="right"/>
        <w:rPr>
          <w:sz w:val="24"/>
        </w:rPr>
      </w:pPr>
      <w:r w:rsidRPr="007B45B5">
        <w:rPr>
          <w:sz w:val="24"/>
        </w:rPr>
        <w:t>Za točnost otpravka-ovlašteni službenik:</w:t>
      </w:r>
      <w:r w:rsidRPr="007B45B5">
        <w:rPr>
          <w:sz w:val="24"/>
        </w:rPr>
        <w:br/>
        <w:t>Ivana Rogić</w:t>
      </w:r>
    </w:p>
    <w:p w:rsidRDefault="007B45B5" w:rsidP="008A7C5A" w:rsidR="007B45B5" w:rsidRPr="0094536B">
      <w:pPr>
        <w:rPr>
          <w:sz w:val="24"/>
          <w:szCs w:val="24"/>
        </w:rPr>
      </w:pP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8A7C5A" w:rsidR="008A7C5A" w:rsidRPr="0094536B">
      <w:pPr>
        <w:rPr>
          <w:sz w:val="24"/>
          <w:szCs w:val="24"/>
        </w:rPr>
      </w:pP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8A7C5A" w:rsidR="008A7C5A" w:rsidRPr="0094536B">
      <w:pPr>
        <w:rPr>
          <w:sz w:val="24"/>
          <w:szCs w:val="24"/>
        </w:rPr>
      </w:pPr>
    </w:p>
    <w:p w:rsidRDefault="008A7C5A" w:rsidP="008A7C5A" w:rsidR="008A7C5A" w:rsidRPr="0094536B">
      <w:pPr>
        <w:rPr>
          <w:sz w:val="24"/>
          <w:szCs w:val="24"/>
        </w:rPr>
      </w:pPr>
    </w:p>
    <w:p w:rsidRDefault="00935ABA" w:rsidR="00935ABA" w:rsidRPr="0094536B">
      <w:pPr>
        <w:rPr>
          <w:sz w:val="24"/>
          <w:szCs w:val="24"/>
        </w:rPr>
      </w:pPr>
    </w:p>
    <w:sectPr w:rsidSect="0028353E" w:rsidR="00935ABA" w:rsidRPr="009453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>
      <w:r>
        <w:separator/>
      </w:r>
    </w:p>
  </w:endnote>
  <w:endnote w:id="0" w:type="continuationSeparator">
    <w:p w:rsidRDefault="00665844" w:rsidR="0066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>
      <w:r>
        <w:separator/>
      </w:r>
    </w:p>
  </w:footnote>
  <w:footnote w:id="0" w:type="continuationSeparator">
    <w:p w:rsidRDefault="00665844" w:rsidR="00665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93F" w:rsidP="00676948" w:rsidR="006658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6584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5844" w:rsidR="006658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93F" w:rsidP="00676948" w:rsidR="006658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6584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5B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A4FAE" w:rsidP="0028353E" w:rsidR="00665844" w:rsidRPr="00B635E7">
    <w:pPr>
      <w:pStyle w:val="Zaglavlje"/>
      <w:jc w:val="right"/>
    </w:pPr>
    <w:r>
      <w:rPr>
        <w:sz w:val="24"/>
      </w:rPr>
      <w:t>67. St-495</w:t>
    </w:r>
    <w:r w:rsidR="00665844" w:rsidRPr="00B635E7">
      <w:rPr>
        <w:sz w:val="24"/>
      </w:rPr>
      <w:t>/1</w:t>
    </w:r>
    <w:r w:rsidR="00831180">
      <w:rPr>
        <w:sz w:val="24"/>
      </w:rPr>
      <w:t>5</w:t>
    </w:r>
    <w:r w:rsidR="007B45B5">
      <w:rPr>
        <w:sz w:val="24"/>
      </w:rPr>
      <w:t>-21</w:t>
    </w:r>
    <w:r w:rsidR="00665844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5"/>
  </w:num>
  <w:num w:numId="5">
    <w:abstractNumId w:val="13"/>
  </w:num>
  <w:num w:numId="6">
    <w:abstractNumId w:val="2"/>
  </w:num>
  <w:num w:numId="7">
    <w:abstractNumId w:val="4"/>
  </w:num>
  <w:num w:numId="8">
    <w:abstractNumId w:val="9"/>
  </w:num>
  <w:num w:numId="9">
    <w:abstractNumId w:val="21"/>
  </w:num>
  <w:num w:numId="10">
    <w:abstractNumId w:val="22"/>
  </w:num>
  <w:num w:numId="11">
    <w:abstractNumId w:val="16"/>
  </w:num>
  <w:num w:numId="12">
    <w:abstractNumId w:val="1"/>
  </w:num>
  <w:num w:numId="13">
    <w:abstractNumId w:val="17"/>
  </w:num>
  <w:num w:numId="14">
    <w:abstractNumId w:val="24"/>
  </w:num>
  <w:num w:numId="15">
    <w:abstractNumId w:val="11"/>
  </w:num>
  <w:num w:numId="16">
    <w:abstractNumId w:val="0"/>
  </w:num>
  <w:num w:numId="17">
    <w:abstractNumId w:val="25"/>
  </w:num>
  <w:num w:numId="18">
    <w:abstractNumId w:val="18"/>
  </w:num>
  <w:num w:numId="19">
    <w:abstractNumId w:val="5"/>
  </w:num>
  <w:num w:numId="20">
    <w:abstractNumId w:val="12"/>
  </w:num>
  <w:num w:numId="21">
    <w:abstractNumId w:val="20"/>
  </w:num>
  <w:num w:numId="22">
    <w:abstractNumId w:val="10"/>
  </w:num>
  <w:num w:numId="23">
    <w:abstractNumId w:val="3"/>
  </w:num>
  <w:num w:numId="24">
    <w:abstractNumId w:val="23"/>
  </w:num>
  <w:num w:numId="25">
    <w:abstractNumId w:val="14"/>
  </w:num>
  <w:num w:numId="2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667A"/>
    <w:rsid w:val="00577C20"/>
    <w:rsid w:val="005967F2"/>
    <w:rsid w:val="00623EA3"/>
    <w:rsid w:val="00665844"/>
    <w:rsid w:val="00676948"/>
    <w:rsid w:val="00686878"/>
    <w:rsid w:val="006A0BC4"/>
    <w:rsid w:val="006E6817"/>
    <w:rsid w:val="00720D6B"/>
    <w:rsid w:val="00740009"/>
    <w:rsid w:val="00777985"/>
    <w:rsid w:val="007A2604"/>
    <w:rsid w:val="007B45B5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E0E59"/>
    <w:rsid w:val="00CE6B8C"/>
    <w:rsid w:val="00D05780"/>
    <w:rsid w:val="00D7472A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5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5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5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5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45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45B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5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5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5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5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45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45B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</izvorni_sadrzaj>
    <derivirana_varijabla naziv="DomainObject.Predmet.OstaliListFormated_1">
      <item>VITOMIR POLOVIĆ</item>
      <item>BRANKA MALBAŠIĆ</item>
    </derivirana_varijabla>
  </DomainObject.Predmet.OstaliListFormated>
  <DomainObject.Predmet.OstaliListFormatedOIB>
    <izvorni_sadrzaj>
      <item>VITOMIR POLOVIĆ, OIB 77900907585</item>
      <item>BRANKA MALBAŠIĆ, OIB 93517569919</item>
    </izvorni_sadrzaj>
    <derivirana_varijabla naziv="DomainObject.Predmet.OstaliListFormatedOIB_1">
      <item>VITOMIR POLOVIĆ, OIB 77900907585</item>
      <item>BRANKA MALBAŠIĆ, OIB 93517569919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</izvorni_sadrzaj>
    <derivirana_varijabla naziv="DomainObject.Predmet.OstaliListFormatedWithAdress_1">
      <item>VITOMIR POLOVIĆ, Kopernikova 3, 10000 Zagreb</item>
      <item>BRANKA MALBAŠIĆ, Tina Ujevića 13,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</derivirana_varijabla>
  </DomainObject.Predmet.OstaliListFormatedWithAdressOIB>
  <DomainObject.Predmet.OstaliListNazivFormated>
    <izvorni_sadrzaj>
      <item>VITOMIR POLOVIĆ</item>
      <item>BRANKA MALBAŠIĆ</item>
    </izvorni_sadrzaj>
    <derivirana_varijabla naziv="DomainObject.Predmet.OstaliListNazivFormated_1">
      <item>VITOMIR POLOVIĆ</item>
      <item>BRANKA MALBAŠIĆ</item>
    </derivirana_varijabla>
  </DomainObject.Predmet.OstaliListNazivFormated>
  <DomainObject.Predmet.OstaliListNazivFormatedOIB>
    <izvorni_sadrzaj>
      <item>VITOMIR POLOVIĆ, OIB 77900907585</item>
      <item>BRANKA MALBAŠIĆ, OIB 93517569919</item>
    </izvorni_sadrzaj>
    <derivirana_varijabla naziv="DomainObject.Predmet.OstaliListNazivFormatedOIB_1">
      <item>VITOMIR POLOVIĆ, OIB 77900907585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</izvorni_sadrzaj>
    <derivirana_varijabla naziv="DomainObject.Predmet.SudioniciListNaziv_1">
      <item>FINA Regionalni centar Zagreb</item>
      <item>EXPERT ADRIA d.o.o.</item>
      <item>VITOMIR POLOVIĆ</item>
      <item>BRANKA MALBAŠIĆ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</izvorni_sadrzaj>
    <derivirana_varijabla naziv="DomainObject.Predmet.SudioniciListNazivOIB_1">
      <item>, OIB 85821130368</item>
      <item>, OIB 15082151562</item>
      <item>, OIB 77900907585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1396</properties:Words>
  <properties:Characters>7538</properties:Characters>
  <properties:Lines>186</properties:Lines>
  <properties:Paragraphs>107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9034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2016-01-22T14:09:00Z</dcterms:created>
  <dc:creator>nmarkovic</dc:creator>
  <cp:lastModifiedBy>Ivana Rogić</cp:lastModifiedBy>
  <cp:lastPrinted>2016-01-25T11:48:00Z</cp:lastPrinted>
  <dcterms:modified xmlns:xsi="http://www.w3.org/2001/XMLSchema-instance" xsi:type="dcterms:W3CDTF">2016-01-25T11:49:00Z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