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2B6567" w:rsidR="002B6567" w:rsidRPr="00E003B6">
            <w:pPr>
              <w:jc w:val="right"/>
              <w:rPr>
                <w:noProof/>
                <w:sz w:val="24"/>
              </w:rPr>
            </w:pPr>
            <w:r w:rsidRPr="00E003B6">
              <w:rPr>
                <w:noProof/>
                <w:sz w:val="24"/>
              </w:rPr>
              <w:t>Poslovni broj: 11.St-</w:t>
            </w:r>
            <w:r w:rsidR="00DB171F">
              <w:rPr>
                <w:noProof/>
                <w:sz w:val="24"/>
              </w:rPr>
              <w:t>1246</w:t>
            </w:r>
            <w:r>
              <w:rPr>
                <w:noProof/>
                <w:sz w:val="24"/>
              </w:rPr>
              <w:t>/</w:t>
            </w:r>
            <w:r w:rsidRPr="00E003B6">
              <w:rPr>
                <w:noProof/>
                <w:sz w:val="24"/>
              </w:rPr>
              <w:t>201</w:t>
            </w:r>
            <w:r>
              <w:rPr>
                <w:noProof/>
                <w:sz w:val="24"/>
              </w:rPr>
              <w:t>6</w:t>
            </w:r>
          </w:p>
        </w:tc>
      </w:tr>
    </w:tbl>
    <w:p w14:textId="6f8ab59" w14:paraId="6f8ab59" w:rsidRDefault="002B6567" w:rsidP="007657AB" w:rsidR="002B6567">
      <w:pPr>
        <w:spacing w:after="160" w:before="260"/>
        <w:jc w:val="center"/>
        <w15:collapsed w:val="false"/>
        <w:rPr>
          <w:rFonts w:eastAsiaTheme="minorHAnsi"/>
          <w:spacing w:val="60"/>
          <w:lang w:eastAsia="en-US" w:val="en-US"/>
        </w:rPr>
      </w:pPr>
    </w:p>
    <w:p w:rsidRDefault="007657AB" w:rsidP="007657AB" w:rsidR="007657AB"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172878" w:rsidR="00172878">
      <w:pPr>
        <w:pStyle w:val="Tijeloteksta"/>
        <w:ind w:firstLine="708"/>
        <w:rPr>
          <w:lang w:val="hr-HR"/>
        </w:rPr>
      </w:pPr>
      <w:r>
        <w:rPr>
          <w:lang w:val="hr-HR"/>
        </w:rPr>
        <w:t>Trgovački sud u Splitu, po sutkinji Ani Golub Gruić, povodom prijedloga Financijske Agencije, Regionalni centar Split, OIB: 85821130368, za otvaranje stečajnog postupka nad dužnikom</w:t>
      </w:r>
      <w:r>
        <w:t xml:space="preserve"> </w:t>
      </w:r>
      <w:r w:rsidR="00DB171F" w:rsidRPr="00DB171F">
        <w:rPr>
          <w:szCs w:val="24"/>
        </w:rPr>
        <w:t>VLADUŠIĆ d.o.o., OIB: 36481005509, Split, Slavićeva 1, 12. prosinca 2017.</w:t>
      </w:r>
    </w:p>
    <w:p w:rsidRDefault="007657AB" w:rsidP="007657AB"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DB171F" w:rsidRPr="00DB171F">
        <w:t>VLADUŠIĆ d.o.o., OIB: 36481005509, Split, Slavićeva 1</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8E7257">
        <w:t>17</w:t>
      </w:r>
      <w:r w:rsidRPr="001F33C5">
        <w:t>.000,00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2A1EF8">
        <w:t>12</w:t>
      </w:r>
      <w:r w:rsidR="00DB171F">
        <w:t>46</w:t>
      </w:r>
      <w:r>
        <w:t>-</w:t>
      </w:r>
      <w:r w:rsidR="001644FE">
        <w:t>2016</w:t>
      </w:r>
      <w:r>
        <w:t>,</w:t>
      </w:r>
      <w:r w:rsidR="00722C23">
        <w:t xml:space="preserve"> </w:t>
      </w:r>
      <w:r w:rsidRPr="00554528">
        <w:t>uz svrhu plaćanja "predujam za pokriće troškova stečajnog postupka br. 11.St-</w:t>
      </w:r>
      <w:r w:rsidR="00DB171F">
        <w:t>1246</w:t>
      </w:r>
      <w:r w:rsidR="001644FE">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E97277" w:rsidP="002619A0" w:rsidR="00E97277">
      <w:pPr>
        <w:ind w:firstLine="709"/>
        <w:jc w:val="both"/>
      </w:pPr>
      <w:r>
        <w:t xml:space="preserve">Financijska agencija, Regionalni centar Split, Podružnica Split, podnijela je ovom sudu </w:t>
      </w:r>
      <w:r w:rsidR="002619A0">
        <w:t>1</w:t>
      </w:r>
      <w:r w:rsidR="00DB171F">
        <w:t>2</w:t>
      </w:r>
      <w:r w:rsidR="004E7DCA">
        <w:t>. svibnja</w:t>
      </w:r>
      <w:r>
        <w:t xml:space="preserve"> 2016. na temelju odredbe čl. 444.  st. 2. Stečajnog zakona (˝Narodne novine˝ broj 71/15; dalje: SZ), prijedlog za otvaranje stečajnog postupka nad dužnikom </w:t>
      </w:r>
      <w:r w:rsidR="00DB171F" w:rsidRPr="00DB171F">
        <w:t>VLADUŠIĆ d.o.o., OIB: 36481005509, Split, Slavićeva 1</w:t>
      </w:r>
      <w:r>
        <w:t xml:space="preserve">. </w:t>
      </w:r>
      <w:r w:rsidRPr="00E97277">
        <w:t xml:space="preserve">U prijedlogu se navodi da dužnik na dan 1. rujna 2015. u Očevidniku redoslijeda osnova za plaćanje ima evidentirane neizvršene osnove za plaćanja u neprekinutom razdoblju od </w:t>
      </w:r>
      <w:r w:rsidR="00DB171F">
        <w:t>903</w:t>
      </w:r>
      <w:r w:rsidRPr="00E97277">
        <w:t xml:space="preserve"> dana, u ukupnom iznosu od </w:t>
      </w:r>
      <w:r w:rsidR="00DB171F">
        <w:t>94.720,70</w:t>
      </w:r>
      <w:r w:rsidRPr="00E97277">
        <w:t xml:space="preserve"> kn, kao i da prema podacima koji su dostavljeni od Hrvatskog zavoda za mirovinsko osiguranje dužnik ima </w:t>
      </w:r>
      <w:r w:rsidR="004E7DCA">
        <w:t>2</w:t>
      </w:r>
      <w:r w:rsidR="002619A0">
        <w:t xml:space="preserve"> zaposlena</w:t>
      </w:r>
      <w:r>
        <w:t>.</w:t>
      </w:r>
    </w:p>
    <w:p w:rsidRDefault="00E97277" w:rsidP="00DB171F" w:rsidR="002A1EF8">
      <w:pPr>
        <w:spacing w:before="200"/>
        <w:ind w:firstLine="709"/>
        <w:jc w:val="both"/>
        <w:rPr>
          <w:rFonts w:cstheme="minorBidi" w:eastAsiaTheme="minorHAnsi"/>
          <w:szCs w:val="22"/>
        </w:rPr>
      </w:pPr>
      <w:r>
        <w:t>Rješen</w:t>
      </w:r>
      <w:r w:rsidR="002619A0">
        <w:t>jem ovog suda poslovni broj 11.</w:t>
      </w:r>
      <w:r>
        <w:t>St-</w:t>
      </w:r>
      <w:r w:rsidR="00DB171F">
        <w:t>1246</w:t>
      </w:r>
      <w:r>
        <w:t xml:space="preserve">/2016 od </w:t>
      </w:r>
      <w:r w:rsidR="00DB171F">
        <w:t>7</w:t>
      </w:r>
      <w:r w:rsidR="00172878">
        <w:t>. travnja</w:t>
      </w:r>
      <w:r>
        <w:t xml:space="preserve"> 2017. pokrenut je postupak radi utvrđenja uvjeta za otvaranje stečajnog</w:t>
      </w:r>
      <w:r w:rsidR="00DB171F">
        <w:t xml:space="preserve"> postupka (prethodni postupak).</w:t>
      </w:r>
    </w:p>
    <w:p w:rsidRDefault="004E7DCA" w:rsidP="00DB171F" w:rsidR="00DB171F">
      <w:pPr>
        <w:spacing w:before="200"/>
        <w:ind w:firstLine="708"/>
        <w:jc w:val="both"/>
      </w:pPr>
      <w:r>
        <w:t>Na ročište</w:t>
      </w:r>
      <w:r w:rsidR="002A1EF8">
        <w:t xml:space="preserve"> radi očitovanja o prijedlogu za otvaranje stečajnog postupka održano </w:t>
      </w:r>
      <w:r w:rsidR="00DB171F" w:rsidRPr="00DB171F">
        <w:t>14. studenog 2017</w:t>
      </w:r>
      <w:r w:rsidR="002A1EF8">
        <w:t>.</w:t>
      </w:r>
      <w:r>
        <w:t xml:space="preserve"> pristupio </w:t>
      </w:r>
      <w:r w:rsidR="00DB171F">
        <w:t xml:space="preserve">je </w:t>
      </w:r>
      <w:r>
        <w:t xml:space="preserve">zastupnik </w:t>
      </w:r>
      <w:r w:rsidR="00DB171F">
        <w:t xml:space="preserve">po zakonu </w:t>
      </w:r>
      <w:r>
        <w:t>dužnika</w:t>
      </w:r>
      <w:r w:rsidR="00DB171F">
        <w:t xml:space="preserve"> Slavko Vladušić koji je izjavio da je suglasan sa prijedlogom za otvaranje stečajnog postupka i da priznaje postojanje stečajnog razloga nesposobnosti za plaćanje na strani dužnika. Trgovačko društvo Vladušić d.o.o. Split </w:t>
      </w:r>
      <w:r w:rsidR="00DB171F">
        <w:lastRenderedPageBreak/>
        <w:t>da je osnovano prije cca 12 godina, a bavilo se urarstvom i trgovinom satova. Na početku poslovanje da je bilo korektno i spram dobavljača i spram države, međutim, prije 5-6 godina je stalo. To da je bio rezultat otvaranja niza trgovačkih centara po gradu te velike dostupnosti jeftine kineske robe. U tom smislu, dužnik da jednostavno nije bio konkurentan, a troškovi poslovanja su bili konstantno veliki, što je rezultiralo padom prihoda. Društvo da nema nikakve likvidne imovine u svom vlasništvu, nema ni nekretnina, ni pokretnina, a ni zaliha. Sve zalihe kojima je društvo raspolagalo da su u međuvremenu prodane, a društvo nema potraživanja prema trećim osobama. Dug društva da se odnosi isključivo prema Poreznoj upravi. Društvo da ne vodi niti jedan sudski ili upravni postupak. Poslovne knjige društva da su vođene uredno do prije dvije godine, kada su faktički prestali sa poslovanjem.</w:t>
      </w:r>
    </w:p>
    <w:p w:rsidRDefault="00DB171F" w:rsidP="002619A0" w:rsidR="004E7DCA" w:rsidRPr="00E5394F">
      <w:pPr>
        <w:spacing w:before="200"/>
        <w:ind w:firstLine="708"/>
        <w:jc w:val="both"/>
      </w:pPr>
      <w:r>
        <w:rPr>
          <w:szCs w:val="20"/>
        </w:rPr>
        <w:t>Iz potvrde</w:t>
      </w:r>
      <w:r w:rsidRPr="00DB171F">
        <w:rPr>
          <w:szCs w:val="20"/>
        </w:rPr>
        <w:t xml:space="preserve"> </w:t>
      </w:r>
      <w:r>
        <w:rPr>
          <w:szCs w:val="20"/>
        </w:rPr>
        <w:t>Općinskog suda u Splitu - Zemljišnoknjižnog odjela Split od 29. srpnja 2016. (list 7 spisa) proizlazi da dužnik nije upisan kao vlasnik nekretnina na području nadležnosti tog zemljišnoknjižnog odjela, a iz uvjerenja MUP-a od 28</w:t>
      </w:r>
      <w:r w:rsidR="00E5394F">
        <w:rPr>
          <w:szCs w:val="20"/>
        </w:rPr>
        <w:t>. srpnja 2016</w:t>
      </w:r>
      <w:r>
        <w:rPr>
          <w:szCs w:val="20"/>
        </w:rPr>
        <w:t xml:space="preserve">. (list 9 spisa) proizlazi da </w:t>
      </w:r>
      <w:r w:rsidR="00E5394F">
        <w:rPr>
          <w:szCs w:val="20"/>
        </w:rPr>
        <w:t xml:space="preserve"> dužnik prema službenoj evidenciji registracije cestovnih vozila </w:t>
      </w:r>
      <w:r>
        <w:rPr>
          <w:szCs w:val="20"/>
        </w:rPr>
        <w:t>nije evidentiran kao vlasnik</w:t>
      </w:r>
      <w:r w:rsidR="00E5394F">
        <w:rPr>
          <w:szCs w:val="20"/>
        </w:rPr>
        <w:t xml:space="preserve"> vozila</w:t>
      </w:r>
      <w:r>
        <w:rPr>
          <w:szCs w:val="20"/>
        </w:rPr>
        <w:t>.</w:t>
      </w:r>
      <w:r w:rsidR="00A8440F">
        <w:rPr>
          <w:szCs w:val="20"/>
        </w:rPr>
        <w:t xml:space="preserve"> </w:t>
      </w:r>
    </w:p>
    <w:p w:rsidRDefault="007657AB" w:rsidP="002619A0" w:rsidR="007657AB" w:rsidRPr="00264163">
      <w:pPr>
        <w:spacing w:before="200"/>
        <w:ind w:firstLine="708"/>
        <w:jc w:val="both"/>
        <w:rPr>
          <w:szCs w:val="20"/>
        </w:rPr>
      </w:pPr>
      <w:r>
        <w:rPr>
          <w:szCs w:val="20"/>
        </w:rPr>
        <w:t xml:space="preserve">Kako iz Potvrde FINA-e od </w:t>
      </w:r>
      <w:r w:rsidR="00E07964">
        <w:rPr>
          <w:szCs w:val="20"/>
        </w:rPr>
        <w:t>1</w:t>
      </w:r>
      <w:r w:rsidR="00DB171F">
        <w:rPr>
          <w:szCs w:val="20"/>
        </w:rPr>
        <w:t>3</w:t>
      </w:r>
      <w:r w:rsidR="00E07964">
        <w:rPr>
          <w:szCs w:val="20"/>
        </w:rPr>
        <w:t>. studenog</w:t>
      </w:r>
      <w:r w:rsidR="007B45E0">
        <w:rPr>
          <w:szCs w:val="20"/>
        </w:rPr>
        <w:t xml:space="preserve"> 2017</w:t>
      </w:r>
      <w:r>
        <w:rPr>
          <w:szCs w:val="20"/>
        </w:rPr>
        <w:t xml:space="preserve">. (list </w:t>
      </w:r>
      <w:r w:rsidR="00DB171F">
        <w:rPr>
          <w:szCs w:val="20"/>
        </w:rPr>
        <w:t>26</w:t>
      </w:r>
      <w:r w:rsidRPr="00264163">
        <w:rPr>
          <w:szCs w:val="20"/>
        </w:rPr>
        <w:t xml:space="preserve"> spisa) proizlazi da dužnik u Očevidniku redoslijeda osnova za plaćanje ima evidentirane neizvršene osnove za plaćanj</w:t>
      </w:r>
      <w:r>
        <w:rPr>
          <w:szCs w:val="20"/>
        </w:rPr>
        <w:t xml:space="preserve">e u neprekinutom razdoblju od </w:t>
      </w:r>
      <w:r w:rsidR="00DB171F">
        <w:rPr>
          <w:szCs w:val="20"/>
        </w:rPr>
        <w:t>1706</w:t>
      </w:r>
      <w:r w:rsidR="00E879E4">
        <w:rPr>
          <w:szCs w:val="20"/>
        </w:rPr>
        <w:t xml:space="preserve"> </w:t>
      </w:r>
      <w:r w:rsidRPr="00264163">
        <w:rPr>
          <w:szCs w:val="20"/>
        </w:rPr>
        <w:t xml:space="preserve">dana, to ovaj sud utvrđuje da je na strani dužnika ostvaren stečajni razlog nesposobnosti za plaćanje u smislu odredbi čl. 6. </w:t>
      </w:r>
      <w:r w:rsidRPr="00264163">
        <w:t>SZ-a</w:t>
      </w:r>
      <w:r w:rsidRPr="00264163">
        <w:rPr>
          <w:szCs w:val="20"/>
        </w:rPr>
        <w:t>.</w:t>
      </w:r>
    </w:p>
    <w:p w:rsidRDefault="007657AB" w:rsidP="002619A0" w:rsidR="00E879E4">
      <w:pPr>
        <w:spacing w:before="200"/>
        <w:ind w:firstLine="720"/>
        <w:jc w:val="both"/>
        <w:rPr>
          <w:szCs w:val="20"/>
        </w:rPr>
      </w:pPr>
      <w:r w:rsidRPr="00264163">
        <w:rPr>
          <w:szCs w:val="20"/>
        </w:rPr>
        <w:t>Nadalje, s obzirom da iz rezultata prethodnog postupka</w:t>
      </w:r>
      <w:r w:rsidR="00350824">
        <w:rPr>
          <w:szCs w:val="20"/>
        </w:rPr>
        <w:t xml:space="preserve"> ne</w:t>
      </w:r>
      <w:r>
        <w:rPr>
          <w:szCs w:val="20"/>
        </w:rPr>
        <w:t xml:space="preserve"> </w:t>
      </w:r>
      <w:r w:rsidRPr="00264163">
        <w:rPr>
          <w:szCs w:val="20"/>
        </w:rPr>
        <w:t>proizlazi</w:t>
      </w:r>
      <w:r w:rsidR="00E879E4">
        <w:rPr>
          <w:szCs w:val="20"/>
        </w:rPr>
        <w:t xml:space="preserve"> da</w:t>
      </w:r>
      <w:r w:rsidR="00350824">
        <w:rPr>
          <w:szCs w:val="20"/>
        </w:rPr>
        <w:t xml:space="preserve"> dužnik raspolaže</w:t>
      </w:r>
      <w:r w:rsidR="00E879E4">
        <w:rPr>
          <w:szCs w:val="20"/>
        </w:rPr>
        <w:t xml:space="preserve"> imovin</w:t>
      </w:r>
      <w:r w:rsidR="00350824">
        <w:rPr>
          <w:szCs w:val="20"/>
        </w:rPr>
        <w:t>om</w:t>
      </w:r>
      <w:r w:rsidR="00E879E4">
        <w:rPr>
          <w:szCs w:val="20"/>
        </w:rPr>
        <w:t xml:space="preserve"> </w:t>
      </w:r>
      <w:r w:rsidR="00350824">
        <w:rPr>
          <w:szCs w:val="20"/>
        </w:rPr>
        <w:t>dostatnom za</w:t>
      </w:r>
      <w:r w:rsidR="00E879E4">
        <w:rPr>
          <w:szCs w:val="20"/>
        </w:rPr>
        <w:t xml:space="preserve"> </w:t>
      </w:r>
      <w:r w:rsidR="00E879E4" w:rsidRPr="00264163">
        <w:rPr>
          <w:szCs w:val="20"/>
        </w:rPr>
        <w:t>podmi</w:t>
      </w:r>
      <w:r w:rsidR="00350824">
        <w:rPr>
          <w:szCs w:val="20"/>
        </w:rPr>
        <w:t>renje</w:t>
      </w:r>
      <w:r w:rsidR="00E879E4" w:rsidRPr="00264163">
        <w:rPr>
          <w:szCs w:val="20"/>
        </w:rPr>
        <w:t xml:space="preserve"> barem troškov</w:t>
      </w:r>
      <w:r w:rsidR="00350824">
        <w:rPr>
          <w:szCs w:val="20"/>
        </w:rPr>
        <w:t>a</w:t>
      </w:r>
      <w:r w:rsidR="00E879E4" w:rsidRPr="00264163">
        <w:rPr>
          <w:szCs w:val="20"/>
        </w:rPr>
        <w:t xml:space="preserve"> stečajnog postupka, to su se u konkretnom slučaju ispunili uvjeti za donošenje rješenja o otvaranju i istovremenom zaključenju stečajnog postupka nad dužnikom.</w:t>
      </w:r>
    </w:p>
    <w:p w:rsidRDefault="007657AB" w:rsidP="002619A0" w:rsidR="007657AB">
      <w:pPr>
        <w:pStyle w:val="Bezproreda"/>
        <w:spacing w:before="200"/>
        <w:ind w:firstLine="709"/>
        <w:jc w:val="both"/>
        <w:rPr>
          <w:rFonts w:cs="Times New Roman" w:hAnsi="Times New Roman" w:ascii="Times New Roman"/>
          <w:sz w:val="24"/>
          <w:szCs w:val="24"/>
        </w:rPr>
      </w:pPr>
      <w:r w:rsidRPr="00264163">
        <w:rPr>
          <w:rFonts w:cs="Times New Roman" w:hAnsi="Times New Roman" w:ascii="Times New Roman"/>
          <w:sz w:val="24"/>
          <w:szCs w:val="24"/>
        </w:rPr>
        <w:t>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657AB" w:rsidP="007657AB" w:rsidR="0009753A">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w:t>
      </w:r>
      <w:r w:rsidR="0009753A">
        <w:rPr>
          <w:rFonts w:cs="Times New Roman" w:hAnsi="Times New Roman" w:ascii="Times New Roman"/>
          <w:sz w:val="24"/>
          <w:szCs w:val="24"/>
        </w:rPr>
        <w:t xml:space="preserve"> </w:t>
      </w:r>
      <w:r w:rsidR="0009753A" w:rsidRPr="00197BEF">
        <w:rPr>
          <w:rFonts w:cs="Times New Roman" w:hAnsi="Times New Roman" w:ascii="Times New Roman"/>
          <w:sz w:val="24"/>
          <w:szCs w:val="24"/>
        </w:rPr>
        <w:t>procjenom troškova</w:t>
      </w:r>
      <w:r w:rsidR="0009753A">
        <w:rPr>
          <w:rFonts w:cs="Times New Roman" w:hAnsi="Times New Roman" w:ascii="Times New Roman"/>
          <w:sz w:val="24"/>
          <w:szCs w:val="24"/>
        </w:rPr>
        <w:t xml:space="preserve"> prethodnog i otvorenog</w:t>
      </w:r>
      <w:r w:rsidR="0009753A" w:rsidRPr="00197BEF">
        <w:rPr>
          <w:rFonts w:cs="Times New Roman" w:hAnsi="Times New Roman" w:ascii="Times New Roman"/>
          <w:sz w:val="24"/>
          <w:szCs w:val="24"/>
        </w:rPr>
        <w:t xml:space="preserve"> stečajnog</w:t>
      </w:r>
      <w:r w:rsidR="0009753A">
        <w:rPr>
          <w:rFonts w:cs="Times New Roman" w:hAnsi="Times New Roman" w:ascii="Times New Roman"/>
          <w:sz w:val="24"/>
          <w:szCs w:val="24"/>
        </w:rPr>
        <w:t xml:space="preserve"> postupka (baziranog na pretpostavljenom trajanju stečajnog postupka od šest mjeseci):</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i naknada stvarnih troškova stečajnom upravitelju u iznosu od 6.000,00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troškovi knjigovodstvenih usluga u iznosu od 1.000,00 kn mjesečno (6x1.000,00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w:t>
      </w:r>
      <w:r w:rsidRPr="0009753A">
        <w:rPr>
          <w:rFonts w:cs="Times New Roman" w:hAnsi="Times New Roman" w:ascii="Times New Roman"/>
          <w:sz w:val="24"/>
          <w:szCs w:val="24"/>
        </w:rPr>
        <w:t xml:space="preserve"> </w:t>
      </w:r>
      <w:r w:rsidRPr="001A6E60">
        <w:rPr>
          <w:rFonts w:cs="Times New Roman" w:hAnsi="Times New Roman" w:ascii="Times New Roman"/>
          <w:sz w:val="24"/>
          <w:szCs w:val="24"/>
        </w:rPr>
        <w:t>troškovi zatvaranja starog i otvaranja novog računa dužnika</w:t>
      </w:r>
      <w:r>
        <w:rPr>
          <w:rFonts w:cs="Times New Roman" w:hAnsi="Times New Roman" w:ascii="Times New Roman"/>
          <w:sz w:val="24"/>
          <w:szCs w:val="24"/>
        </w:rPr>
        <w:t xml:space="preserve"> u iznosu od 200,00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1A6E60">
        <w:rPr>
          <w:rFonts w:cs="Times New Roman" w:hAnsi="Times New Roman" w:ascii="Times New Roman"/>
          <w:sz w:val="24"/>
          <w:szCs w:val="24"/>
        </w:rPr>
        <w:t>trošak izrade novog pečata dužnika</w:t>
      </w:r>
      <w:r>
        <w:rPr>
          <w:rFonts w:cs="Times New Roman" w:hAnsi="Times New Roman" w:ascii="Times New Roman"/>
          <w:sz w:val="24"/>
          <w:szCs w:val="24"/>
        </w:rPr>
        <w:t xml:space="preserve"> u iznosu od 100,00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trošak arhiviranja</w:t>
      </w:r>
      <w:r w:rsidRPr="001A6E60">
        <w:rPr>
          <w:rFonts w:cs="Times New Roman" w:hAnsi="Times New Roman" w:ascii="Times New Roman"/>
          <w:sz w:val="24"/>
          <w:szCs w:val="24"/>
        </w:rPr>
        <w:t xml:space="preserve"> građe dužnika </w:t>
      </w:r>
      <w:r>
        <w:rPr>
          <w:rFonts w:cs="Times New Roman" w:hAnsi="Times New Roman" w:ascii="Times New Roman"/>
          <w:sz w:val="24"/>
          <w:szCs w:val="24"/>
        </w:rPr>
        <w:t>u iznosu od 4.700,00 kn.</w:t>
      </w:r>
    </w:p>
    <w:p w:rsidRDefault="0009753A" w:rsidP="007657AB" w:rsidR="007657AB">
      <w:pPr>
        <w:spacing w:before="200"/>
        <w:ind w:firstLine="708"/>
        <w:jc w:val="both"/>
        <w:rPr>
          <w:szCs w:val="20"/>
        </w:rPr>
      </w:pPr>
      <w:r>
        <w:rPr>
          <w:szCs w:val="20"/>
        </w:rPr>
        <w:t>Slijedom</w:t>
      </w:r>
      <w:r w:rsidR="007657AB" w:rsidRPr="00992F9F">
        <w:rPr>
          <w:szCs w:val="20"/>
        </w:rPr>
        <w:t xml:space="preserve"> navedenog, a temeljem odredbe</w:t>
      </w:r>
      <w:r w:rsidR="007657AB">
        <w:rPr>
          <w:szCs w:val="20"/>
        </w:rPr>
        <w:t xml:space="preserve"> čl. 132. SZ-a</w:t>
      </w:r>
      <w:r>
        <w:rPr>
          <w:szCs w:val="20"/>
        </w:rPr>
        <w:t>,</w:t>
      </w:r>
      <w:r w:rsidR="007657AB" w:rsidRPr="00C11E45">
        <w:rPr>
          <w:szCs w:val="20"/>
        </w:rPr>
        <w:t xml:space="preserve"> odlučeno je kao u izreci ovog rješenja.  </w:t>
      </w:r>
    </w:p>
    <w:p w:rsidRDefault="007657AB" w:rsidP="007657AB" w:rsidR="007657AB">
      <w:pPr>
        <w:spacing w:before="240"/>
        <w:jc w:val="center"/>
      </w:pPr>
      <w:r>
        <w:t>U Splitu</w:t>
      </w:r>
      <w:r w:rsidR="00E07964">
        <w:t xml:space="preserve"> </w:t>
      </w:r>
      <w:r w:rsidR="00DB171F">
        <w:t>12</w:t>
      </w:r>
      <w:r w:rsidR="002619A0">
        <w:t>. prosinca</w:t>
      </w:r>
      <w:r>
        <w:t xml:space="preserve"> 2017. godine</w:t>
      </w:r>
    </w:p>
    <w:p w:rsidRDefault="002619A0" w:rsidP="007657AB" w:rsidR="007657AB">
      <w:pPr>
        <w:spacing w:before="240"/>
        <w:ind w:left="6480"/>
        <w:jc w:val="center"/>
      </w:pPr>
      <w:r>
        <w:t>Sutkinja</w:t>
      </w:r>
    </w:p>
    <w:p w:rsidRDefault="002619A0" w:rsidP="007657AB" w:rsidR="007657AB">
      <w:pPr>
        <w:ind w:left="6480"/>
        <w:jc w:val="center"/>
      </w:pPr>
      <w:r>
        <w:t>Ana Golub Gruić</w:t>
      </w:r>
    </w:p>
    <w:p w:rsidRDefault="007657AB" w:rsidP="007657AB" w:rsidR="007657AB">
      <w:pPr>
        <w:ind w:left="6480"/>
        <w:jc w:val="center"/>
      </w:pPr>
    </w:p>
    <w:p w:rsidRDefault="002619A0" w:rsidP="007657AB" w:rsidR="007657AB" w:rsidRPr="00CA4354">
      <w:pPr>
        <w:spacing w:before="16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pPr>
        <w:numPr>
          <w:ilvl w:val="12"/>
          <w:numId w:val="0"/>
        </w:numPr>
        <w:spacing w:before="100"/>
        <w:jc w:val="both"/>
      </w:pPr>
    </w:p>
    <w:p w:rsidRDefault="007657AB" w:rsidP="007657AB" w:rsidR="007657AB" w:rsidRPr="00722C23">
      <w:pPr>
        <w:numPr>
          <w:ilvl w:val="12"/>
          <w:numId w:val="0"/>
        </w:numPr>
        <w:spacing w:before="100"/>
        <w:jc w:val="both"/>
      </w:pPr>
      <w:r w:rsidRPr="00722C23">
        <w:t>D</w:t>
      </w:r>
      <w:r w:rsidR="002619A0">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657AB" w:rsidR="007657AB" w:rsidRPr="00722C23">
      <w:pPr>
        <w:numPr>
          <w:ilvl w:val="12"/>
          <w:numId w:val="0"/>
        </w:numPr>
        <w:ind w:firstLine="284"/>
        <w:jc w:val="both"/>
      </w:pPr>
      <w:r w:rsidRPr="00722C23">
        <w:t>-  u spis</w:t>
      </w:r>
    </w:p>
    <w:p w:rsidRDefault="00853B3E" w:rsidR="00853B3E" w:rsidRPr="00722C23"/>
    <w:sectPr w:rsidSect="003A3347" w:rsidR="00853B3E" w:rsidRPr="00722C23">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172878">
    <w:pPr>
      <w:pStyle w:val="Zaglavlje"/>
      <w:jc w:val="right"/>
    </w:pPr>
    <w:r>
      <w:tab/>
      <w:t xml:space="preserve">- </w:t>
    </w:r>
    <w:r>
      <w:fldChar w:fldCharType="begin"/>
    </w:r>
    <w:r>
      <w:instrText xml:space="preserve"> PAGE </w:instrText>
    </w:r>
    <w:r>
      <w:fldChar w:fldCharType="separate"/>
    </w:r>
    <w:r w:rsidR="00A931F3">
      <w:rPr>
        <w:noProof/>
      </w:rPr>
      <w:t>3</w:t>
    </w:r>
    <w:r>
      <w:fldChar w:fldCharType="end"/>
    </w:r>
    <w:r>
      <w:t xml:space="preserve"> -</w:t>
    </w:r>
    <w:r>
      <w:tab/>
    </w:r>
  </w:p>
  <w:p w:rsidRDefault="00172878" w:rsidP="00DE2B55" w:rsidR="00DE2B55">
    <w:pPr>
      <w:pStyle w:val="Zaglavlje"/>
      <w:jc w:val="right"/>
    </w:pPr>
    <w:r>
      <w:t>Poslovni broj:</w:t>
    </w:r>
    <w:r w:rsidR="002619A0">
      <w:t xml:space="preserve"> </w:t>
    </w:r>
    <w:r w:rsidR="007657AB" w:rsidRPr="00F430F5">
      <w:t>11.St-</w:t>
    </w:r>
    <w:r w:rsidR="00DB171F">
      <w:t>1246</w:t>
    </w:r>
    <w:r w:rsidR="001644FE">
      <w:t>/2016</w:t>
    </w:r>
  </w:p>
  <w:p w:rsidRDefault="00A931F3"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3404D"/>
    <w:rsid w:val="00066650"/>
    <w:rsid w:val="00085E7C"/>
    <w:rsid w:val="0009753A"/>
    <w:rsid w:val="000B4D96"/>
    <w:rsid w:val="000D5416"/>
    <w:rsid w:val="000E6D83"/>
    <w:rsid w:val="001644FE"/>
    <w:rsid w:val="00172878"/>
    <w:rsid w:val="002067FE"/>
    <w:rsid w:val="0024604A"/>
    <w:rsid w:val="002619A0"/>
    <w:rsid w:val="002A1EF8"/>
    <w:rsid w:val="002B6567"/>
    <w:rsid w:val="002C3F7C"/>
    <w:rsid w:val="00350824"/>
    <w:rsid w:val="003C2F22"/>
    <w:rsid w:val="00417EA6"/>
    <w:rsid w:val="004513DE"/>
    <w:rsid w:val="004A6B73"/>
    <w:rsid w:val="004E1445"/>
    <w:rsid w:val="004E7DCA"/>
    <w:rsid w:val="004F56AD"/>
    <w:rsid w:val="00522CA3"/>
    <w:rsid w:val="005918F5"/>
    <w:rsid w:val="006B678B"/>
    <w:rsid w:val="0071519E"/>
    <w:rsid w:val="00722C23"/>
    <w:rsid w:val="0074045D"/>
    <w:rsid w:val="007657AB"/>
    <w:rsid w:val="007A19F3"/>
    <w:rsid w:val="007B45E0"/>
    <w:rsid w:val="007C7CAF"/>
    <w:rsid w:val="007F7A84"/>
    <w:rsid w:val="00814EDB"/>
    <w:rsid w:val="00815142"/>
    <w:rsid w:val="00853B3E"/>
    <w:rsid w:val="008C2FF0"/>
    <w:rsid w:val="008D15CB"/>
    <w:rsid w:val="008E59B7"/>
    <w:rsid w:val="008E7257"/>
    <w:rsid w:val="00975B6A"/>
    <w:rsid w:val="00981D37"/>
    <w:rsid w:val="009F6C54"/>
    <w:rsid w:val="00A51DE9"/>
    <w:rsid w:val="00A8440F"/>
    <w:rsid w:val="00A931F3"/>
    <w:rsid w:val="00B7506F"/>
    <w:rsid w:val="00BF398A"/>
    <w:rsid w:val="00CE21FB"/>
    <w:rsid w:val="00D328F0"/>
    <w:rsid w:val="00D8632A"/>
    <w:rsid w:val="00DB171F"/>
    <w:rsid w:val="00DD0D50"/>
    <w:rsid w:val="00E07964"/>
    <w:rsid w:val="00E5394F"/>
    <w:rsid w:val="00E879E4"/>
    <w:rsid w:val="00E97277"/>
    <w:rsid w:val="00EB6A52"/>
    <w:rsid w:val="00EC694A"/>
    <w:rsid w:val="00EF28A2"/>
    <w:rsid w:val="00F20906"/>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931F3"/>
    <w:rPr>
      <w:color w:val="808080"/>
      <w:bdr w:space="0" w:sz="0" w:color="auto" w:val="none"/>
      <w:shd w:fill="auto" w:color="auto" w:val="clear"/>
    </w:rPr>
  </w:style>
  <w:style w:customStyle="true" w:styleId="eSPISCCParagraphDefaultFont" w:type="character">
    <w:name w:val="eSPIS_CC_Paragraph Default Font"/>
    <w:basedOn w:val="Zadanifontodlomka"/>
    <w:rsid w:val="00A931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31F3"/>
    <w:rPr>
      <w:sz w:val="20"/>
      <w:bdr w:space="0" w:sz="0" w:color="auto" w:val="none"/>
      <w:shd w:fill="FFFFCC" w:color="auto" w:val="clear"/>
      <w:lang w:val="hr-HR"/>
    </w:rPr>
  </w:style>
  <w:style w:customStyle="true" w:styleId="PozadinaSvijetloCrvena" w:type="character">
    <w:name w:val="Pozadina_SvijetloCrvena"/>
    <w:basedOn w:val="eSPISCCParagraphDefaultFont"/>
    <w:rsid w:val="00A931F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931F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931F3"/>
    <w:rPr>
      <w:color w:val="808080"/>
      <w:bdr w:color="auto" w:space="0" w:sz="0" w:val="none"/>
      <w:shd w:color="auto" w:fill="auto" w:val="clear"/>
    </w:rPr>
  </w:style>
  <w:style w:customStyle="1" w:styleId="eSPISCCParagraphDefaultFont" w:type="character">
    <w:name w:val="eSPIS_CC_Paragraph Default Font"/>
    <w:basedOn w:val="Zadanifontodlomka"/>
    <w:rsid w:val="00A931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31F3"/>
    <w:rPr>
      <w:sz w:val="20"/>
      <w:bdr w:color="auto" w:space="0" w:sz="0" w:val="none"/>
      <w:shd w:color="auto" w:fill="FFFFCC" w:val="clear"/>
      <w:lang w:val="hr-HR"/>
    </w:rPr>
  </w:style>
  <w:style w:customStyle="1" w:styleId="PozadinaSvijetloCrvena" w:type="character">
    <w:name w:val="Pozadina_SvijetloCrvena"/>
    <w:basedOn w:val="eSPISCCParagraphDefaultFont"/>
    <w:rsid w:val="00A931F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931F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St-1246/2016</izvorni_sadrzaj>
    <derivirana_varijabla naziv="DomainObject.Predmet.OznakaBroj_1">St-1246/2016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VLADUŠIĆ, d.o.o. za urarstvo i trgovinu</izvorni_sadrzaj>
    <derivirana_varijabla naziv="DomainObject.Predmet.ProtustrankaFormated_1">  VLADUŠIĆ, d.o.o. za urarstvo i trgovinu</derivirana_varijabla>
  </DomainObject.Predmet.ProtustrankaFormated>
  <DomainObject.Predmet.ProtustrankaFormatedOIB>
    <izvorni_sadrzaj>  VLADUŠIĆ, d.o.o. za urarstvo i trgovinu, OIB 36481005509</izvorni_sadrzaj>
    <derivirana_varijabla naziv="DomainObject.Predmet.ProtustrankaFormatedOIB_1">  VLADUŠIĆ, d.o.o. za urarstvo i trgovinu, OIB 36481005509</derivirana_varijabla>
  </DomainObject.Predmet.ProtustrankaFormatedOIB>
  <DomainObject.Predmet.ProtustrankaFormatedWithAdress>
    <izvorni_sadrzaj> VLADUŠIĆ, d.o.o. za urarstvo i trgovinu, Slavićeva 1, 21000 Split</izvorni_sadrzaj>
    <derivirana_varijabla naziv="DomainObject.Predmet.ProtustrankaFormatedWithAdress_1"> VLADUŠIĆ, d.o.o. za urarstvo i trgovinu, Slavićeva 1, 21000 Split</derivirana_varijabla>
  </DomainObject.Predmet.ProtustrankaFormatedWithAdress>
  <DomainObject.Predmet.ProtustrankaFormatedWithAdressOIB>
    <izvorni_sadrzaj> VLADUŠIĆ, d.o.o. za urarstvo i trgovinu, OIB 36481005509, Slavićeva 1, 21000 Split</izvorni_sadrzaj>
    <derivirana_varijabla naziv="DomainObject.Predmet.ProtustrankaFormatedWithAdressOIB_1"> VLADUŠIĆ, d.o.o. za urarstvo i trgovinu, OIB 36481005509, Slavićeva 1, 21000 Split</derivirana_varijabla>
  </DomainObject.Predmet.ProtustrankaFormatedWithAdressOIB>
  <DomainObject.Predmet.ProtustrankaWithAdress>
    <izvorni_sadrzaj>VLADUŠIĆ, d.o.o. za urarstvo i trgovinu Slavićeva 1, 21000 Split</izvorni_sadrzaj>
    <derivirana_varijabla naziv="DomainObject.Predmet.ProtustrankaWithAdress_1">VLADUŠIĆ, d.o.o. za urarstvo i trgovinu Slavićeva 1, 21000 Split</derivirana_varijabla>
  </DomainObject.Predmet.ProtustrankaWithAdress>
  <DomainObject.Predmet.ProtustrankaWithAdressOIB>
    <izvorni_sadrzaj>VLADUŠIĆ, d.o.o. za urarstvo i trgovinu, OIB 36481005509, Slavićeva 1, 21000 Split</izvorni_sadrzaj>
    <derivirana_varijabla naziv="DomainObject.Predmet.ProtustrankaWithAdressOIB_1">VLADUŠIĆ, d.o.o. za urarstvo i trgovinu, OIB 36481005509, Slavićeva 1, 21000 Split</derivirana_varijabla>
  </DomainObject.Predmet.ProtustrankaWithAdressOIB>
  <DomainObject.Predmet.ProtustrankaNazivFormated>
    <izvorni_sadrzaj>VLADUŠIĆ, d.o.o. za urarstvo i trgovinu</izvorni_sadrzaj>
    <derivirana_varijabla naziv="DomainObject.Predmet.ProtustrankaNazivFormated_1">VLADUŠIĆ, d.o.o. za urarstvo i trgovinu</derivirana_varijabla>
  </DomainObject.Predmet.ProtustrankaNazivFormated>
  <DomainObject.Predmet.ProtustrankaNazivFormatedOIB>
    <izvorni_sadrzaj>VLADUŠIĆ, d.o.o. za urarstvo i trgovinu, OIB 36481005509</izvorni_sadrzaj>
    <derivirana_varijabla naziv="DomainObject.Predmet.ProtustrankaNazivFormatedOIB_1">VLADUŠIĆ, d.o.o. za urarstvo i trgovinu, OIB 36481005509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94720.70</izvorni_sadrzaj>
    <derivirana_varijabla naziv="DomainObject.Predmet.TrenutnaVrijednost_1">94720.70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VLADUŠIĆ, d.o.o. za urarstvo i trgovinu</item>
    </izvorni_sadrzaj>
    <derivirana_varijabla naziv="DomainObject.Predmet.ProtuStrankaListFormated_1">
      <item>VLADUŠIĆ, d.o.o. za urarstvo i trgovinu</item>
    </derivirana_varijabla>
  </DomainObject.Predmet.ProtuStrankaListFormated>
  <DomainObject.Predmet.ProtuStrankaListFormatedOIB>
    <izvorni_sadrzaj>
      <item>VLADUŠIĆ, d.o.o. za urarstvo i trgovinu, OIB 36481005509</item>
    </izvorni_sadrzaj>
    <derivirana_varijabla naziv="DomainObject.Predmet.ProtuStrankaListFormatedOIB_1">
      <item>VLADUŠIĆ, d.o.o. za urarstvo i trgovinu, OIB 36481005509</item>
    </derivirana_varijabla>
  </DomainObject.Predmet.ProtuStrankaListFormatedOIB>
  <DomainObject.Predmet.ProtuStrankaListFormatedWithAdress>
    <izvorni_sadrzaj>
      <item>VLADUŠIĆ, d.o.o. za urarstvo i trgovinu, Slavićeva 1, 21000 Split</item>
    </izvorni_sadrzaj>
    <derivirana_varijabla naziv="DomainObject.Predmet.ProtuStrankaListFormatedWithAdress_1">
      <item>VLADUŠIĆ, d.o.o. za urarstvo i trgovinu, Slavićeva 1, 21000 Split</item>
    </derivirana_varijabla>
  </DomainObject.Predmet.ProtuStrankaListFormatedWithAdress>
  <DomainObject.Predmet.ProtuStrankaListFormatedWithAdressOIB>
    <izvorni_sadrzaj>
      <item>VLADUŠIĆ, d.o.o. za urarstvo i trgovinu, OIB 36481005509, Slavićeva 1, 21000 Split</item>
    </izvorni_sadrzaj>
    <derivirana_varijabla naziv="DomainObject.Predmet.ProtuStrankaListFormatedWithAdressOIB_1">
      <item>VLADUŠIĆ, d.o.o. za urarstvo i trgovinu, OIB 36481005509, Slavićeva 1, 21000 Split</item>
    </derivirana_varijabla>
  </DomainObject.Predmet.ProtuStrankaListFormatedWithAdressOIB>
  <DomainObject.Predmet.ProtuStrankaListNazivFormated>
    <izvorni_sadrzaj>
      <item>VLADUŠIĆ, d.o.o. za urarstvo i trgovinu</item>
    </izvorni_sadrzaj>
    <derivirana_varijabla naziv="DomainObject.Predmet.ProtuStrankaListNazivFormated_1">
      <item>VLADUŠIĆ, d.o.o. za urarstvo i trgovinu</item>
    </derivirana_varijabla>
  </DomainObject.Predmet.ProtuStrankaListNazivFormated>
  <DomainObject.Predmet.ProtuStrankaListNazivFormatedOIB>
    <izvorni_sadrzaj>
      <item>VLADUŠIĆ, d.o.o. za urarstvo i trgovinu, OIB 36481005509</item>
    </izvorni_sadrzaj>
    <derivirana_varijabla naziv="DomainObject.Predmet.ProtuStrankaListNazivFormatedOIB_1">
      <item>VLADUŠIĆ, d.o.o. za urarstvo i trgovinu, OIB 36481005509</item>
    </derivirana_varijabla>
  </DomainObject.Predmet.ProtuStrankaListNazivFormatedOIB>
  <DomainObject.Predmet.OstaliListFormated>
    <izvorni_sadrzaj>
      <item>Slavko Vladušić</item>
    </izvorni_sadrzaj>
    <derivirana_varijabla naziv="DomainObject.Predmet.OstaliListFormated_1">
      <item>Slavko Vladušić</item>
    </derivirana_varijabla>
  </DomainObject.Predmet.OstaliListFormated>
  <DomainObject.Predmet.OstaliListFormatedOIB>
    <izvorni_sadrzaj>
      <item>Slavko Vladušić, OIB 55140791959</item>
    </izvorni_sadrzaj>
    <derivirana_varijabla naziv="DomainObject.Predmet.OstaliListFormatedOIB_1">
      <item>Slavko Vladušić, OIB 55140791959</item>
    </derivirana_varijabla>
  </DomainObject.Predmet.OstaliListFormatedOIB>
  <DomainObject.Predmet.OstaliListFormatedWithAdress>
    <izvorni_sadrzaj>
      <item>Slavko Vladušić, Mažuranićevo Šetalište 7, 21000 Split</item>
    </izvorni_sadrzaj>
    <derivirana_varijabla naziv="DomainObject.Predmet.OstaliListFormatedWithAdress_1">
      <item>Slavko Vladušić, Mažuranićevo Šetalište 7, 21000 Split</item>
    </derivirana_varijabla>
  </DomainObject.Predmet.OstaliListFormatedWithAdress>
  <DomainObject.Predmet.OstaliListFormatedWithAdressOIB>
    <izvorni_sadrzaj>
      <item>Slavko Vladušić, OIB 55140791959, Mažuranićevo Šetalište 7, 21000 Split</item>
    </izvorni_sadrzaj>
    <derivirana_varijabla naziv="DomainObject.Predmet.OstaliListFormatedWithAdressOIB_1">
      <item>Slavko Vladušić, OIB 55140791959, Mažuranićevo Šetalište 7, 21000 Split</item>
    </derivirana_varijabla>
  </DomainObject.Predmet.OstaliListFormatedWithAdressOIB>
  <DomainObject.Predmet.OstaliListNazivFormated>
    <izvorni_sadrzaj>
      <item>Slavko Vladušić</item>
    </izvorni_sadrzaj>
    <derivirana_varijabla naziv="DomainObject.Predmet.OstaliListNazivFormated_1">
      <item>Slavko Vladušić</item>
    </derivirana_varijabla>
  </DomainObject.Predmet.OstaliListNazivFormated>
  <DomainObject.Predmet.OstaliListNazivFormatedOIB>
    <izvorni_sadrzaj>
      <item>Slavko Vladušić, OIB 55140791959</item>
    </izvorni_sadrzaj>
    <derivirana_varijabla naziv="DomainObject.Predmet.OstaliListNazivFormatedOIB_1">
      <item>Slavko Vladušić, OIB 55140791959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VLADUŠIĆ, d.o.o. za urarstvo i trgovinu</izvorni_sadrzaj>
    <derivirana_varijabla naziv="DomainObject.Predmet.ProtustrankaIDrugi_1">VLADUŠIĆ, d.o.o. za urarstvo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VLADUŠIĆ, d.o.o. za urarstvo i trgovinu, OIB 36481005509, Slavićeva 1, 21000 Split</izvorni_sadrzaj>
    <derivirana_varijabla naziv="DomainObject.Predmet.ProtustrankaIDrugiAdressOIB_1">VLADUŠIĆ, d.o.o. za urarstvo i trgovinu, OIB 36481005509, Slavićeva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VLADUŠIĆ, d.o.o. za urarstvo i trgovinu</item>
      <item>FINANCIJSKA AGENCIJA, RC SPLIT</item>
      <item>Slavko Vladušić</item>
    </izvorni_sadrzaj>
    <derivirana_varijabla naziv="DomainObject.Predmet.SudioniciListNaziv_1">
      <item>VLADUŠIĆ, d.o.o. za urarstvo i trgovinu</item>
      <item>FINANCIJSKA AGENCIJA, RC SPLIT</item>
      <item>Slavko Vladušić</item>
    </derivirana_varijabla>
  </DomainObject.Predmet.SudioniciListNaziv>
  <DomainObject.Predmet.SudioniciListAdressOIB>
    <izvorni_sadrzaj>
      <item>VLADUŠIĆ, d.o.o. za urarstvo i trgovinu, OIB 36481005509, Slavićeva 1,21000 Split</item>
      <item>FINANCIJSKA AGENCIJA, RC SPLIT, OIB 85821130368, Mažuranićevo šetalište 24 b,21000 Split</item>
      <item>Slavko Vladušić, OIB 55140791959, Mažuranićevo Šetalište 7,21000 Split</item>
    </izvorni_sadrzaj>
    <derivirana_varijabla naziv="DomainObject.Predmet.SudioniciListAdressOIB_1">
      <item>VLADUŠIĆ, d.o.o. za urarstvo i trgovinu, OIB 36481005509, Slavićeva 1,21000 Split</item>
      <item>FINANCIJSKA AGENCIJA, RC SPLIT, OIB 85821130368, Mažuranićevo šetalište 24 b,21000 Split</item>
      <item>Slavko Vladušić, OIB 55140791959, Mažuranićevo Šetalište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36481005509</item>
      <item>, OIB 85821130368</item>
      <item>, OIB 55140791959</item>
    </izvorni_sadrzaj>
    <derivirana_varijabla naziv="DomainObject.Predmet.SudioniciListNazivOIB_1">
      <item>, OIB 36481005509</item>
      <item>, OIB 85821130368</item>
      <item>, OIB 55140791959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5162</properties:Characters>
  <properties:Lines>98</properties:Lines>
  <properties:Paragraphs>32</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2017-12-12T10:51:00Z</cp:lastPrinted>
  <dcterms:modified xmlns:xsi="http://www.w3.org/2001/XMLSchema-instance" xsi:type="dcterms:W3CDTF">2017-12-12T13:30:00Z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