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60e5" w14:paraId="89860e5" w:rsidRDefault="00D7539C"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520D6">
        <w:rPr>
          <w:noProof/>
        </w:rPr>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290008">
        <w:t>3016</w:t>
      </w:r>
      <w:r w:rsidR="00A4689C">
        <w:t>/16-</w:t>
      </w:r>
      <w:r w:rsidR="00D7539C">
        <w:t>12</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rsidRPr="00B9015B">
      <w:pPr>
        <w:jc w:val="both"/>
        <w:rPr>
          <w:b/>
        </w:rPr>
      </w:pPr>
    </w:p>
    <w:p w:rsidRDefault="00A4689C" w:rsidP="003F73D1" w:rsidR="003F73D1">
      <w:pPr>
        <w:jc w:val="both"/>
      </w:pPr>
      <w:r>
        <w:tab/>
      </w:r>
    </w:p>
    <w:p w:rsidRDefault="00290008" w:rsidP="00290008" w:rsidR="00290008" w:rsidRPr="00070D63">
      <w:pPr>
        <w:tabs>
          <w:tab w:pos="2977" w:val="left"/>
        </w:tabs>
        <w:ind w:firstLine="720"/>
        <w:jc w:val="both"/>
      </w:pPr>
      <w:r w:rsidRPr="00070D63">
        <w:t xml:space="preserve">Trgovački sud u Zagrebu, po sucu Nikolini Dorić Hadžisejdić, </w:t>
      </w:r>
      <w:r w:rsidRPr="00070D63">
        <w:rPr>
          <w:lang w:val="pt-BR"/>
        </w:rPr>
        <w:t>u stečajnom predmetu u povodu prijedloga predlagatelja</w:t>
      </w:r>
      <w:r w:rsidRPr="00070D63">
        <w:t xml:space="preserve"> </w:t>
      </w:r>
      <w:r w:rsidRPr="00070D63">
        <w:rPr>
          <w:lang w:val="pt-BR"/>
        </w:rPr>
        <w:t xml:space="preserve">FINANCIJSKA AGENCIJA, RC Zagreb, </w:t>
      </w:r>
      <w:r w:rsidRPr="00070D63">
        <w:t xml:space="preserve">Podružnica </w:t>
      </w:r>
      <w:r>
        <w:t>Zagreb, Trg svibanjskih žrtava 1995. 1</w:t>
      </w:r>
      <w:r w:rsidRPr="00070D63">
        <w:t>, OIB: 85821130368,</w:t>
      </w:r>
      <w:r w:rsidRPr="00070D63">
        <w:rPr>
          <w:lang w:val="pt-BR"/>
        </w:rPr>
        <w:t xml:space="preserve"> za otvaranje stečajnog postupka nad dužnikom </w:t>
      </w:r>
      <w:r>
        <w:rPr>
          <w:lang w:val="pt-BR"/>
        </w:rPr>
        <w:t xml:space="preserve">ADMIAN PROMET d.o.o. za proizvodnju, trgovinu i ugostiteljstvo, OIB: 54167632166, Zagreb, Kneza Branimira 155, </w:t>
      </w:r>
      <w:r>
        <w:t>28. rujna 2017</w:t>
      </w:r>
      <w:r w:rsidRPr="00070D63">
        <w:t>.,</w:t>
      </w:r>
    </w:p>
    <w:p w:rsidRDefault="00290008" w:rsidP="00D677F7" w:rsidR="00290008">
      <w:pPr>
        <w:jc w:val="center"/>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290008" w:rsidRPr="00290008">
        <w:t>ADMIAN PROMET d.o.o. za proizvodnju, trgovinu i ugostiteljstvo, OIB: 54167632166, Zagreb, Kneza Branimira 155</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F73D1">
        <w:t>3</w:t>
      </w:r>
      <w:r w:rsidR="00290008">
        <w:t>016</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290008" w:rsidP="00290008" w:rsidR="00290008">
      <w:pPr>
        <w:ind w:firstLine="708"/>
        <w:jc w:val="both"/>
      </w:pPr>
      <w:r>
        <w:t>Financijska agencija, Regionalni centar Zagreb, podnijela je ovom sudu prijedlog za otvaranje stečajnog postupka nad dužnikom ADMIAN PROMET d.o.o. za proizvodnju, trgovinu i ugostiteljstvo, OIB: 54167632166, Zagreb, Kneza Branimira 155, na temelju čl. 444. stavka 2. Stečajnog zakona („Narodne novine“ broj 71/15, dalje: SZ).</w:t>
      </w:r>
    </w:p>
    <w:p w:rsidRDefault="00290008" w:rsidP="00290008" w:rsidR="003F73D1">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1385 dana, u ukupnom iznosu od 99.992,21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rsidRPr="00B9015B">
      <w:pPr>
        <w:pStyle w:val="Tijeloteksta"/>
        <w:ind w:firstLine="708"/>
      </w:pPr>
      <w:r w:rsidRPr="00B9015B">
        <w:lastRenderedPageBreak/>
        <w:t xml:space="preserve">Slijedom navedenog, </w:t>
      </w:r>
      <w:r w:rsidR="00F324F6">
        <w:t xml:space="preserve">sud je </w:t>
      </w:r>
      <w:r w:rsidR="005A79A5">
        <w:t>2</w:t>
      </w:r>
      <w:r w:rsidR="00290008">
        <w:t>2</w:t>
      </w:r>
      <w:r w:rsidR="005A79A5">
        <w:t xml:space="preserve">. </w:t>
      </w:r>
      <w:r w:rsidR="00290008">
        <w:t>svibnja</w:t>
      </w:r>
      <w:r w:rsidR="00A4689C">
        <w:t xml:space="preserve"> 2017</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3F73D1" w:rsidP="00721F9F" w:rsidR="0097047A">
      <w:pPr>
        <w:ind w:firstLine="708"/>
        <w:jc w:val="both"/>
      </w:pPr>
      <w:r w:rsidRPr="003F73D1">
        <w:t xml:space="preserve">U </w:t>
      </w:r>
      <w:r>
        <w:t>spisu j</w:t>
      </w:r>
      <w:r w:rsidR="00290008">
        <w:t>e zaprimljen podnesak zastupnice po zakonu dužnika od 16</w:t>
      </w:r>
      <w:r>
        <w:t xml:space="preserve">. </w:t>
      </w:r>
      <w:r w:rsidR="00290008">
        <w:t>lipnja 2017.(list 16</w:t>
      </w:r>
      <w:r>
        <w:t xml:space="preserve"> spisa) iz </w:t>
      </w:r>
      <w:r w:rsidRPr="003F73D1">
        <w:t>kojeg proizlazi da</w:t>
      </w:r>
      <w:r w:rsidR="00290008">
        <w:t xml:space="preserve"> </w:t>
      </w:r>
      <w:r w:rsidR="00290008" w:rsidRPr="00290008">
        <w:t>dužnik nema nikakve nekretnine, pokretnine ili bilo kakvu drugu imovinu u svom vlasništvu niti ima bilo kakvih novčanih sredstava na računima</w:t>
      </w:r>
      <w:r w:rsidR="00E91FB3">
        <w:t>.</w:t>
      </w:r>
      <w:r>
        <w:t xml:space="preserve"> </w:t>
      </w:r>
    </w:p>
    <w:p w:rsidRDefault="00E91FB3" w:rsidP="00721F9F" w:rsidR="00E91FB3">
      <w:pPr>
        <w:ind w:firstLine="708"/>
        <w:jc w:val="both"/>
      </w:pPr>
      <w:r>
        <w:t xml:space="preserve">Na ročištu </w:t>
      </w:r>
      <w:r w:rsidRPr="00E91FB3">
        <w:t>radi očitovanja o prijedlogu za otvaranje stečajnog postupka</w:t>
      </w:r>
      <w:r>
        <w:t xml:space="preserve"> održanom 6. rujna 2017. zastupnica po zakonu dužnika je izjavila da se ne protivi prijedlogu da se nad dužnikom otvori stečaj te je navela da  ostaje kod navoda iz podneska od 16. lipnja 2017. </w:t>
      </w:r>
    </w:p>
    <w:p w:rsidRDefault="00E91FB3" w:rsidP="00721F9F" w:rsidR="00E91FB3" w:rsidRPr="00184012">
      <w:pPr>
        <w:ind w:firstLine="708"/>
        <w:jc w:val="both"/>
      </w:pPr>
      <w:r w:rsidRPr="00E91FB3">
        <w:t>Utvrđuje se da spisu prileži ispis podataka iz Zajedničkog informacijskog sustava zemljišnih knjiga i katastra (list 20  spisa) iz kojeg proizlazi da dužnik nije vlasnik nekretnina.</w:t>
      </w:r>
      <w:r>
        <w:t xml:space="preserve"> </w:t>
      </w:r>
    </w:p>
    <w:p w:rsidRDefault="00385190" w:rsidP="00E91FB3" w:rsidR="00A4689C">
      <w:pPr>
        <w:pStyle w:val="Tijeloteksta"/>
        <w:ind w:firstLine="708"/>
      </w:pPr>
      <w:r>
        <w:t xml:space="preserve">Uvidom u dopis FINE od </w:t>
      </w:r>
      <w:r w:rsidR="00E91FB3" w:rsidRPr="00E91FB3">
        <w:t xml:space="preserve">18. svibnja 2017. (list 7 spisa) </w:t>
      </w:r>
      <w:r w:rsidR="00E91FB3">
        <w:t xml:space="preserve">utvrđeno je da je </w:t>
      </w:r>
      <w:r w:rsidR="00E91FB3" w:rsidRPr="00E91FB3">
        <w:t>dužnik na dan 15. svibnja 2017. u Očevidniku redoslijeda osnova za plaćanje imao neizvršene osnove za plaćanje u neprekinutom razdoblju od 2007 dana u ukupnom iznosu od 108.470,14 kn.</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w:t>
      </w:r>
      <w:r w:rsidR="00E91FB3">
        <w:t>ce</w:t>
      </w:r>
      <w:r w:rsidR="00385190">
        <w:t xml:space="preserve"> </w:t>
      </w:r>
      <w:r w:rsidRPr="0089526A">
        <w:t>po zakonu dužnika</w:t>
      </w:r>
      <w:r w:rsidR="00E91FB3">
        <w:t xml:space="preserve"> (koja</w:t>
      </w:r>
      <w:r>
        <w:t xml:space="preserve"> odgovara kazneno </w:t>
      </w:r>
      <w:r w:rsidRPr="005F0530">
        <w:t>za davanje netočnih ili nepotpunih podataka, obavijesti i izvješća kao</w:t>
      </w:r>
      <w:r>
        <w:t xml:space="preserve"> i</w:t>
      </w:r>
      <w:r w:rsidRPr="005F0530">
        <w:t xml:space="preserve"> za davanje lažnog iskaza u postupku pred sudom</w:t>
      </w:r>
      <w:r>
        <w:t>)</w:t>
      </w:r>
      <w:r w:rsidR="00385190">
        <w:t xml:space="preserve">, </w:t>
      </w:r>
      <w:r>
        <w:t xml:space="preserve">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E91FB3" w:rsidRPr="00E91FB3">
        <w:t>ADMIAN PROMET d.o.o. za proizvodnju, trgovinu i ugostiteljstvo, OIB: 54167632166, Zagreb, Kneza Branimira 155</w:t>
      </w:r>
      <w:r w:rsidRPr="00B9015B">
        <w:t xml:space="preserve">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830852">
        <w:t>28</w:t>
      </w:r>
      <w:r w:rsidR="00485620">
        <w:t xml:space="preserve">. </w:t>
      </w:r>
      <w:r w:rsidR="00830852">
        <w:t>rujna</w:t>
      </w:r>
      <w:r w:rsidR="00485620">
        <w:t xml:space="preserve"> 2017</w:t>
      </w:r>
      <w:r w:rsidR="00397055">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EC75B7">
        <w:t>,v.r.</w:t>
      </w:r>
    </w:p>
    <w:p w:rsidRDefault="002520D6" w:rsidP="00380C3C" w:rsidR="002520D6" w:rsidRPr="00B9015B">
      <w:pPr>
        <w:jc w:val="right"/>
      </w:pPr>
    </w:p>
    <w:p w:rsidRDefault="00065B42" w:rsidP="00065B42" w:rsidR="00065B42" w:rsidRPr="00B9015B">
      <w:r w:rsidRPr="00B9015B">
        <w:t>Uputa o pravnom lijeku:</w:t>
      </w:r>
    </w:p>
    <w:p w:rsidRDefault="00065B42" w:rsidP="00EC75B7" w:rsidR="00BB5767">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EC75B7" w:rsidP="00EC75B7" w:rsidR="00EC75B7">
      <w:pPr>
        <w:jc w:val="both"/>
      </w:pPr>
    </w:p>
    <w:p w:rsidRDefault="00EC75B7" w:rsidP="00EC75B7" w:rsidR="00EC75B7">
      <w:pPr>
        <w:ind w:firstLine="708" w:left="4248"/>
        <w:jc w:val="both"/>
      </w:pPr>
      <w:r>
        <w:tab/>
      </w:r>
      <w:r>
        <w:tab/>
      </w:r>
      <w:r>
        <w:tab/>
      </w:r>
      <w:r>
        <w:tab/>
      </w:r>
      <w:r>
        <w:tab/>
      </w:r>
      <w:r>
        <w:tab/>
      </w:r>
      <w:r>
        <w:tab/>
      </w:r>
      <w:r>
        <w:t>Za točnost otpravka-ovl. službenik</w:t>
      </w:r>
    </w:p>
    <w:p w:rsidRDefault="00EC75B7" w:rsidP="00EC75B7" w:rsidR="00EC75B7">
      <w:pPr>
        <w:ind w:firstLine="708" w:left="5664"/>
        <w:jc w:val="both"/>
      </w:pPr>
      <w:r>
        <w:t>Vinka Mihalinčić</w:t>
      </w:r>
      <w:r>
        <w:rPr>
          <w:color w:themeColor="background1" w:val="FFFFFF"/>
        </w:rPr>
        <w:t>1.</w:t>
      </w:r>
    </w:p>
    <w:sectPr w:rsidSect="000E57F1" w:rsidR="00EC75B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EC75B7">
          <w:rPr>
            <w:noProof/>
            <w:sz w:val="24"/>
            <w:szCs w:val="24"/>
          </w:rPr>
          <w:t>2</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3F73D1">
      <w:rPr>
        <w:sz w:val="24"/>
        <w:szCs w:val="24"/>
      </w:rPr>
      <w:t>3</w:t>
    </w:r>
    <w:r w:rsidR="00290008">
      <w:rPr>
        <w:sz w:val="24"/>
        <w:szCs w:val="24"/>
      </w:rPr>
      <w:t>016</w:t>
    </w:r>
    <w:r w:rsidR="00A4689C">
      <w:rPr>
        <w:sz w:val="24"/>
        <w:szCs w:val="24"/>
      </w:rPr>
      <w:t>/16-</w:t>
    </w:r>
    <w:r w:rsidR="00D7539C">
      <w:rPr>
        <w:sz w:val="24"/>
        <w:szCs w:val="24"/>
      </w:rPr>
      <w:t>12</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21298E"/>
    <w:rsid w:val="00230FF0"/>
    <w:rsid w:val="002520D6"/>
    <w:rsid w:val="00260C00"/>
    <w:rsid w:val="002817DE"/>
    <w:rsid w:val="00290008"/>
    <w:rsid w:val="002C3072"/>
    <w:rsid w:val="002D5087"/>
    <w:rsid w:val="002D60CE"/>
    <w:rsid w:val="0034597D"/>
    <w:rsid w:val="00380C3C"/>
    <w:rsid w:val="00385190"/>
    <w:rsid w:val="00397055"/>
    <w:rsid w:val="003D4223"/>
    <w:rsid w:val="003F3702"/>
    <w:rsid w:val="003F73D1"/>
    <w:rsid w:val="00412D47"/>
    <w:rsid w:val="0045516A"/>
    <w:rsid w:val="004664DD"/>
    <w:rsid w:val="00485620"/>
    <w:rsid w:val="004A03AB"/>
    <w:rsid w:val="004C428C"/>
    <w:rsid w:val="00501EBB"/>
    <w:rsid w:val="00535D8E"/>
    <w:rsid w:val="005543BD"/>
    <w:rsid w:val="005A79A5"/>
    <w:rsid w:val="005E2724"/>
    <w:rsid w:val="00602113"/>
    <w:rsid w:val="00662884"/>
    <w:rsid w:val="00672283"/>
    <w:rsid w:val="006B1344"/>
    <w:rsid w:val="006D4E25"/>
    <w:rsid w:val="00704DD0"/>
    <w:rsid w:val="007150E9"/>
    <w:rsid w:val="00721F9F"/>
    <w:rsid w:val="00733E99"/>
    <w:rsid w:val="00754CF2"/>
    <w:rsid w:val="007B068E"/>
    <w:rsid w:val="007E35C9"/>
    <w:rsid w:val="007E6A6F"/>
    <w:rsid w:val="00800A21"/>
    <w:rsid w:val="00830852"/>
    <w:rsid w:val="00847BC2"/>
    <w:rsid w:val="0089764D"/>
    <w:rsid w:val="008B669A"/>
    <w:rsid w:val="008E437D"/>
    <w:rsid w:val="00926841"/>
    <w:rsid w:val="00947BCF"/>
    <w:rsid w:val="0097047A"/>
    <w:rsid w:val="009B3D51"/>
    <w:rsid w:val="00A0793E"/>
    <w:rsid w:val="00A4689C"/>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F535B"/>
    <w:rsid w:val="00D340BD"/>
    <w:rsid w:val="00D3501A"/>
    <w:rsid w:val="00D677F7"/>
    <w:rsid w:val="00D7539C"/>
    <w:rsid w:val="00D803A5"/>
    <w:rsid w:val="00DC6690"/>
    <w:rsid w:val="00DE0F86"/>
    <w:rsid w:val="00E24B5E"/>
    <w:rsid w:val="00E44FBD"/>
    <w:rsid w:val="00E75B5C"/>
    <w:rsid w:val="00E91FB3"/>
    <w:rsid w:val="00EC75B7"/>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85898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3016</izvorni_sadrzaj>
    <derivirana_varijabla naziv="DomainObject.Predmet.Broj_1">3016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St-3016/2016</izvorni_sadrzaj>
    <derivirana_varijabla naziv="DomainObject.Predmet.OznakaBroj_1">St-3016/2016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ADMIAN PROMET d. o. o. zastupanog po punomoćniku Tonina Mihajlović</izvorni_sadrzaj>
    <derivirana_varijabla naziv="DomainObject.Predmet.ProtustrankaFormated_1">  ADMIAN PROMET d. o. o. zastupanog po punomoćniku Tonina Mihajlović</derivirana_varijabla>
  </DomainObject.Predmet.ProtustrankaFormated>
  <DomainObject.Predmet.ProtustrankaFormatedOIB>
    <izvorni_sadrzaj>  ADMIAN PROMET d. o. o., OIB 54167632166 zastupanog po punomoćniku Tonina Mihajlović</izvorni_sadrzaj>
    <derivirana_varijabla naziv="DomainObject.Predmet.ProtustrankaFormatedOIB_1">  ADMIAN PROMET d. o. o., OIB 54167632166 zastupanog po punomoćniku Tonina Mihajlović</derivirana_varijabla>
  </DomainObject.Predmet.ProtustrankaFormatedOIB>
  <DomainObject.Predmet.ProtustrankaFormatedWithAdress>
    <izvorni_sadrzaj> ADMIAN PROMET d. o. o., Kneza Branimira 155, 10000 Zagreb zastupanog po punomoćniku Tonina Mihajlović</izvorni_sadrzaj>
    <derivirana_varijabla naziv="DomainObject.Predmet.ProtustrankaFormatedWithAdress_1"> ADMIAN PROMET d. o. o., Kneza Branimira 155, 10000 Zagreb zastupanog po punomoćniku Tonina Mihajlović</derivirana_varijabla>
  </DomainObject.Predmet.ProtustrankaFormatedWithAdress>
  <DomainObject.Predmet.ProtustrankaFormatedWithAdressOIB>
    <izvorni_sadrzaj> ADMIAN PROMET d. o. o., OIB 54167632166, Kneza Branimira 155, 10000 Zagreb zastupanog po punomoćniku Tonina Mihajlović</izvorni_sadrzaj>
    <derivirana_varijabla naziv="DomainObject.Predmet.ProtustrankaFormatedWithAdressOIB_1"> ADMIAN PROMET d. o. o., OIB 54167632166, Kneza Branimira 155, 10000 Zagreb zastupanog po punomoćniku Tonina Mihajlović</derivirana_varijabla>
  </DomainObject.Predmet.ProtustrankaFormatedWithAdressOIB>
  <DomainObject.Predmet.ProtustrankaWithAdress>
    <izvorni_sadrzaj>ADMIAN PROMET d. o. o. Kneza Branimira 155, 10000 Zagreb</izvorni_sadrzaj>
    <derivirana_varijabla naziv="DomainObject.Predmet.ProtustrankaWithAdress_1">ADMIAN PROMET d. o. o. Kneza Branimira 155, 10000 Zagreb</derivirana_varijabla>
  </DomainObject.Predmet.ProtustrankaWithAdress>
  <DomainObject.Predmet.ProtustrankaWithAdressOIB>
    <izvorni_sadrzaj>ADMIAN PROMET d. o. o., OIB 54167632166, Kneza Branimira 155, 10000 Zagreb</izvorni_sadrzaj>
    <derivirana_varijabla naziv="DomainObject.Predmet.ProtustrankaWithAdressOIB_1">ADMIAN PROMET d. o. o., OIB 54167632166, Kneza Branimira 155, 10000 Zagreb</derivirana_varijabla>
  </DomainObject.Predmet.ProtustrankaWithAdressOIB>
  <DomainObject.Predmet.ProtustrankaNazivFormated>
    <izvorni_sadrzaj>ADMIAN PROMET d. o. o.</izvorni_sadrzaj>
    <derivirana_varijabla naziv="DomainObject.Predmet.ProtustrankaNazivFormated_1">ADMIAN PROMET d. o. o.</derivirana_varijabla>
  </DomainObject.Predmet.ProtustrankaNazivFormated>
  <DomainObject.Predmet.ProtustrankaNazivFormatedOIB>
    <izvorni_sadrzaj>ADMIAN PROMET d. o. o., OIB 54167632166</izvorni_sadrzaj>
    <derivirana_varijabla naziv="DomainObject.Predmet.ProtustrankaNazivFormatedOIB_1">ADMIAN PROMET d. o. o., OIB 54167632166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Tonina Mihajlović</izvorni_sadrzaj>
    <derivirana_varijabla naziv="DomainObject.Predmet.StrankaFormated_1">  FINA Regionalni centar Zagreb; Tonina Mihajlović</derivirana_varijabla>
  </DomainObject.Predmet.StrankaFormated>
  <DomainObject.Predmet.StrankaFormatedOIB>
    <izvorni_sadrzaj>  FINA Regionalni centar Zagreb, OIB 85821130368; Tonina Mihajlović, OIB 97741449643</izvorni_sadrzaj>
    <derivirana_varijabla naziv="DomainObject.Predmet.StrankaFormatedOIB_1">  FINA Regionalni centar Zagreb, OIB 85821130368; Tonina Mihajlović, OIB 97741449643</derivirana_varijabla>
  </DomainObject.Predmet.StrankaFormatedOIB>
  <DomainObject.Predmet.StrankaFormatedWithAdress>
    <izvorni_sadrzaj> FINA Regionalni centar Zagreb, Trg svibanjskih žrtava 1995. br. 1, 10000 Zagreb; Tonina Mihajlović, Kneza Branimira 155, 10000 Zagreb</izvorni_sadrzaj>
    <derivirana_varijabla naziv="DomainObject.Predmet.StrankaFormatedWithAdress_1"> FINA Regionalni centar Zagreb, Trg svibanjskih žrtava 1995. br. 1, 10000 Zagreb; Tonina Mihajlović, Kneza Branimira 155, 10000 Zagreb</derivirana_varijabla>
  </DomainObject.Predmet.StrankaFormatedWithAdress>
  <DomainObject.Predmet.StrankaFormatedWithAdressOIB>
    <izvorni_sadrzaj> FINA Regionalni centar Zagreb, OIB 85821130368, Trg svibanjskih žrtava 1995. br. 1, 10000 Zagreb; Tonina Mihajlović, OIB 97741449643, Kneza Branimira 155, 10000 Zagreb</izvorni_sadrzaj>
    <derivirana_varijabla naziv="DomainObject.Predmet.StrankaFormatedWithAdressOIB_1"> FINA Regionalni centar Zagreb, OIB 85821130368, Trg svibanjskih žrtava 1995. br. 1, 10000 Zagreb; Tonina Mihajlović, OIB 97741449643, Kneza Branimira 155, 10000 Zagreb</derivirana_varijabla>
  </DomainObject.Predmet.StrankaFormatedWithAdressOIB>
  <DomainObject.Predmet.StrankaWithAdress>
    <izvorni_sadrzaj>FINA Regionalni centar Zagreb Trg svibanjskih žrtava 1995. br. 1,10000 Zagreb,Tonina Mihajlović Kneza Branimira 155,10000 Zagreb</izvorni_sadrzaj>
    <derivirana_varijabla naziv="DomainObject.Predmet.StrankaWithAdress_1">FINA Regionalni centar Zagreb Trg svibanjskih žrtava 1995. br. 1,10000 Zagreb,Tonina Mihajlović Kneza Branimira 155,10000 Zagreb</derivirana_varijabla>
  </DomainObject.Predmet.StrankaWithAdress>
  <DomainObject.Predmet.StrankaWithAdressOIB>
    <izvorni_sadrzaj>FINA Regionalni centar Zagreb, OIB 85821130368, Trg svibanjskih žrtava 1995. br. 1,10000 Zagreb,Tonina Mihajlović, OIB 97741449643, Kneza Branimira 155,10000 Zagreb</izvorni_sadrzaj>
    <derivirana_varijabla naziv="DomainObject.Predmet.StrankaWithAdressOIB_1">FINA Regionalni centar Zagreb, OIB 85821130368, Trg svibanjskih žrtava 1995. br. 1,10000 Zagreb,Tonina Mihajlović, OIB 97741449643, Kneza Branimira 155,10000 Zagreb</derivirana_varijabla>
  </DomainObject.Predmet.StrankaWithAdressOIB>
  <DomainObject.Predmet.StrankaNazivFormated>
    <izvorni_sadrzaj>FINA Regionalni centar Zagreb,Tonina Mihajlović</izvorni_sadrzaj>
    <derivirana_varijabla naziv="DomainObject.Predmet.StrankaNazivFormated_1">FINA Regionalni centar Zagreb,Tonina Mihajlović</derivirana_varijabla>
  </DomainObject.Predmet.StrankaNazivFormated>
  <DomainObject.Predmet.StrankaNazivFormatedOIB>
    <izvorni_sadrzaj>FINA Regionalni centar Zagreb, OIB 85821130368,Tonina Mihajlović, OIB 97741449643</izvorni_sadrzaj>
    <derivirana_varijabla naziv="DomainObject.Predmet.StrankaNazivFormatedOIB_1">FINA Regionalni centar Zagreb, OIB 85821130368,Tonina Mihajlović, OIB 97741449643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Tonina Mihajlović</item>
    </izvorni_sadrzaj>
    <derivirana_varijabla naziv="DomainObject.Predmet.StrankaListFormated_1">
      <item>FINA Regionalni centar Zagreb</item>
      <item>Tonina Mihajlović</item>
    </derivirana_varijabla>
  </DomainObject.Predmet.StrankaListFormated>
  <DomainObject.Predmet.StrankaListFormatedOIB>
    <izvorni_sadrzaj>
      <item>FINA Regionalni centar Zagreb, OIB 85821130368</item>
      <item>Tonina Mihajlović, OIB 97741449643</item>
    </izvorni_sadrzaj>
    <derivirana_varijabla naziv="DomainObject.Predmet.StrankaListFormatedOIB_1">
      <item>FINA Regionalni centar Zagreb, OIB 85821130368</item>
      <item>Tonina Mihajlović, OIB 97741449643</item>
    </derivirana_varijabla>
  </DomainObject.Predmet.StrankaListFormatedOIB>
  <DomainObject.Predmet.StrankaListFormatedWithAdress>
    <izvorni_sadrzaj>
      <item>FINA Regionalni centar Zagreb, Trg svibanjskih žrtava 1995. br. 1, 10000 Zagreb</item>
      <item>Tonina Mihajlović, Kneza Branimira 155, 10000 Zagreb</item>
    </izvorni_sadrzaj>
    <derivirana_varijabla naziv="DomainObject.Predmet.StrankaListFormatedWithAdress_1">
      <item>FINA Regionalni centar Zagreb, Trg svibanjskih žrtava 1995. br. 1, 10000 Zagreb</item>
      <item>Tonina Mihajlović, Kneza Branimira 155, 10000 Zagreb</item>
    </derivirana_varijabla>
  </DomainObject.Predmet.StrankaListFormatedWithAdress>
  <DomainObject.Predmet.StrankaListFormatedWithAdressOIB>
    <izvorni_sadrzaj>
      <item>FINA Regionalni centar Zagreb, OIB 85821130368, Trg svibanjskih žrtava 1995. br. 1, 10000 Zagreb</item>
      <item>Tonina Mihajlović, OIB 97741449643, Kneza Branimira 155, 10000 Zagreb</item>
    </izvorni_sadrzaj>
    <derivirana_varijabla naziv="DomainObject.Predmet.StrankaListFormatedWithAdressOIB_1">
      <item>FINA Regionalni centar Zagreb, OIB 85821130368, Trg svibanjskih žrtava 1995. br. 1, 10000 Zagreb</item>
      <item>Tonina Mihajlović, OIB 97741449643, Kneza Branimira 155, 10000 Zagreb</item>
    </derivirana_varijabla>
  </DomainObject.Predmet.StrankaListFormatedWithAdressOIB>
  <DomainObject.Predmet.StrankaListNazivFormated>
    <izvorni_sadrzaj>
      <item>FINA Regionalni centar Zagreb</item>
      <item>Tonina Mihajlović</item>
    </izvorni_sadrzaj>
    <derivirana_varijabla naziv="DomainObject.Predmet.StrankaListNazivFormated_1">
      <item>FINA Regionalni centar Zagreb</item>
      <item>Tonina Mihajlović</item>
    </derivirana_varijabla>
  </DomainObject.Predmet.StrankaListNazivFormated>
  <DomainObject.Predmet.StrankaListNazivFormatedOIB>
    <izvorni_sadrzaj>
      <item>FINA Regionalni centar Zagreb, OIB 85821130368</item>
      <item>Tonina Mihajlović, OIB 97741449643</item>
    </izvorni_sadrzaj>
    <derivirana_varijabla naziv="DomainObject.Predmet.StrankaListNazivFormatedOIB_1">
      <item>FINA Regionalni centar Zagreb, OIB 85821130368</item>
      <item>Tonina Mihajlović, OIB 97741449643</item>
    </derivirana_varijabla>
  </DomainObject.Predmet.StrankaListNazivFormatedOIB>
  <DomainObject.Predmet.ProtuStrankaListFormated>
    <izvorni_sadrzaj>
      <item>ADMIAN PROMET d. o. o. zastupanog po punomoćniku Tonina Mihajlović</item>
    </izvorni_sadrzaj>
    <derivirana_varijabla naziv="DomainObject.Predmet.ProtuStrankaListFormated_1">
      <item>ADMIAN PROMET d. o. o. zastupanog po punomoćniku Tonina Mihajlović</item>
    </derivirana_varijabla>
  </DomainObject.Predmet.ProtuStrankaListFormated>
  <DomainObject.Predmet.ProtuStrankaListFormatedOIB>
    <izvorni_sadrzaj>
      <item>ADMIAN PROMET d. o. o., OIB 54167632166 zastupanog po punomoćniku Tonina Mihajlović</item>
    </izvorni_sadrzaj>
    <derivirana_varijabla naziv="DomainObject.Predmet.ProtuStrankaListFormatedOIB_1">
      <item>ADMIAN PROMET d. o. o., OIB 54167632166 zastupanog po punomoćniku Tonina Mihajlović</item>
    </derivirana_varijabla>
  </DomainObject.Predmet.ProtuStrankaListFormatedOIB>
  <DomainObject.Predmet.ProtuStrankaListFormatedWithAdress>
    <izvorni_sadrzaj>
      <item>ADMIAN PROMET d. o. o., Kneza Branimira 155, 10000 Zagreb zastupanog po punomoćniku Tonina Mihajlović</item>
    </izvorni_sadrzaj>
    <derivirana_varijabla naziv="DomainObject.Predmet.ProtuStrankaListFormatedWithAdress_1">
      <item>ADMIAN PROMET d. o. o., Kneza Branimira 155, 10000 Zagreb zastupanog po punomoćniku Tonina Mihajlović</item>
    </derivirana_varijabla>
  </DomainObject.Predmet.ProtuStrankaListFormatedWithAdress>
  <DomainObject.Predmet.ProtuStrankaListFormatedWithAdressOIB>
    <izvorni_sadrzaj>
      <item>ADMIAN PROMET d. o. o., OIB 54167632166, Kneza Branimira 155, 10000 Zagreb zastupanog po punomoćniku Tonina Mihajlović</item>
    </izvorni_sadrzaj>
    <derivirana_varijabla naziv="DomainObject.Predmet.ProtuStrankaListFormatedWithAdressOIB_1">
      <item>ADMIAN PROMET d. o. o., OIB 54167632166, Kneza Branimira 155, 10000 Zagreb zastupanog po punomoćniku Tonina Mihajlović</item>
    </derivirana_varijabla>
  </DomainObject.Predmet.ProtuStrankaListFormatedWithAdressOIB>
  <DomainObject.Predmet.ProtuStrankaListNazivFormated>
    <izvorni_sadrzaj>
      <item>ADMIAN PROMET d. o. o.</item>
    </izvorni_sadrzaj>
    <derivirana_varijabla naziv="DomainObject.Predmet.ProtuStrankaListNazivFormated_1">
      <item>ADMIAN PROMET d. o. o.</item>
    </derivirana_varijabla>
  </DomainObject.Predmet.ProtuStrankaListNazivFormated>
  <DomainObject.Predmet.ProtuStrankaListNazivFormatedOIB>
    <izvorni_sadrzaj>
      <item>ADMIAN PROMET d. o. o., OIB 54167632166</item>
    </izvorni_sadrzaj>
    <derivirana_varijabla naziv="DomainObject.Predmet.ProtuStrankaListNazivFormatedOIB_1">
      <item>ADMIAN PROMET d. o. o., OIB 54167632166</item>
    </derivirana_varijabla>
  </DomainObject.Predmet.ProtuStrankaListNazivFormatedOIB>
  <DomainObject.Predmet.OstaliListFormated>
    <izvorni_sadrzaj>
      <item>Tonina Mihajlović punomoćnik sudionika u postupku ADMIAN PROMET d. o. o.</item>
    </izvorni_sadrzaj>
    <derivirana_varijabla naziv="DomainObject.Predmet.OstaliListFormated_1">
      <item>Tonina Mihajlović punomoćnik sudionika u postupku ADMIAN PROMET d. o. o.</item>
    </derivirana_varijabla>
  </DomainObject.Predmet.OstaliListFormated>
  <DomainObject.Predmet.OstaliListFormatedOIB>
    <izvorni_sadrzaj>
      <item>Tonina Mihajlović, OIB 97741449643 punomoćnik sudionika u postupku ADMIAN PROMET d. o. o.</item>
    </izvorni_sadrzaj>
    <derivirana_varijabla naziv="DomainObject.Predmet.OstaliListFormatedOIB_1">
      <item>Tonina Mihajlović, OIB 97741449643 punomoćnik sudionika u postupku ADMIAN PROMET d. o. o.</item>
    </derivirana_varijabla>
  </DomainObject.Predmet.OstaliListFormatedOIB>
  <DomainObject.Predmet.OstaliListFormatedWithAdress>
    <izvorni_sadrzaj>
      <item>Tonina Mihajlović, Kneza Branimira 155, 10000 Zagreb punomoćnik sudionika u postupku ADMIAN PROMET d. o. o.</item>
    </izvorni_sadrzaj>
    <derivirana_varijabla naziv="DomainObject.Predmet.OstaliListFormatedWithAdress_1">
      <item>Tonina Mihajlović, Kneza Branimira 155, 10000 Zagreb punomoćnik sudionika u postupku ADMIAN PROMET d. o. o.</item>
    </derivirana_varijabla>
  </DomainObject.Predmet.OstaliListFormatedWithAdress>
  <DomainObject.Predmet.OstaliListFormatedWithAdressOIB>
    <izvorni_sadrzaj>
      <item>Tonina Mihajlović, OIB 97741449643, Kneza Branimira 155, 10000 Zagreb punomoćnik sudionika u postupku ADMIAN PROMET d. o. o.</item>
    </izvorni_sadrzaj>
    <derivirana_varijabla naziv="DomainObject.Predmet.OstaliListFormatedWithAdressOIB_1">
      <item>Tonina Mihajlović, OIB 97741449643, Kneza Branimira 155, 10000 Zagreb punomoćnik sudionika u postupku ADMIAN PROMET d. o. o.</item>
    </derivirana_varijabla>
  </DomainObject.Predmet.OstaliListFormatedWithAdressOIB>
  <DomainObject.Predmet.OstaliListNazivFormated>
    <izvorni_sadrzaj>
      <item>Tonina Mihajlović</item>
    </izvorni_sadrzaj>
    <derivirana_varijabla naziv="DomainObject.Predmet.OstaliListNazivFormated_1">
      <item>Tonina Mihajlović</item>
    </derivirana_varijabla>
  </DomainObject.Predmet.OstaliListNazivFormated>
  <DomainObject.Predmet.OstaliListNazivFormatedOIB>
    <izvorni_sadrzaj>
      <item>Tonina Mihajlović, OIB 97741449643</item>
    </izvorni_sadrzaj>
    <derivirana_varijabla naziv="DomainObject.Predmet.OstaliListNazivFormatedOIB_1">
      <item>Tonina Mihajlović, OIB 97741449643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ADMIAN PROMET d. o. o.</izvorni_sadrzaj>
    <derivirana_varijabla naziv="DomainObject.Predmet.ProtustrankaIDrugi_1">ADMIAN PROMET d. o. 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ADMIAN PROMET d. o. o., OIB 54167632166, Kneza Branimira 155, 10000 Zagreb</izvorni_sadrzaj>
    <derivirana_varijabla naziv="DomainObject.Predmet.ProtustrankaIDrugiAdressOIB_1">ADMIAN PROMET d. o. o., OIB 54167632166, Kneza Branimira 155,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ADMIAN PROMET d. o. o.</item>
      <item>Tonina Mihajlović</item>
      <item>Tonina Mihajlović</item>
    </izvorni_sadrzaj>
    <derivirana_varijabla naziv="DomainObject.Predmet.SudioniciListNaziv_1">
      <item>FINA Regionalni centar Zagreb</item>
      <item>ADMIAN PROMET d. o. o.</item>
      <item>Tonina Mihajlović</item>
      <item>Tonina Mihajlović</item>
    </derivirana_varijabla>
  </DomainObject.Predmet.SudioniciListNaziv>
  <DomainObject.Predmet.SudioniciListAdressOIB>
    <izvorni_sadrzaj>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izvorni_sadrzaj>
    <derivirana_varijabla naziv="DomainObject.Predmet.SudioniciListAdressOIB_1">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54167632166</item>
      <item>, OIB 97741449643</item>
      <item>, OIB 97741449643</item>
    </izvorni_sadrzaj>
    <derivirana_varijabla naziv="DomainObject.Predmet.SudioniciListNazivOIB_1">
      <item>, OIB 85821130368</item>
      <item>, OIB 54167632166</item>
      <item>, OIB 97741449643</item>
      <item>, OIB 97741449643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CF348B-4B40-4886-9CE3-5C7357B853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809</properties:Words>
  <properties:Characters>4446</properties:Characters>
  <properties:Lines>88</properties:Lines>
  <properties:Paragraphs>25</properties:Paragraphs>
  <properties:TotalTime>354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2017-02-09T11:05:00Z</cp:lastPrinted>
  <dcterms:modified xmlns:xsi="http://www.w3.org/2001/XMLSchema-instance" xsi:type="dcterms:W3CDTF">2017-09-29T07:30:00Z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