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accc" w14:paraId="db9accc" w:rsidRDefault="002F211D" w:rsidP="002F211D" w:rsidR="002F211D" w:rsidRPr="00912B2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912B2C">
        <w:drawing>
          <wp:inline distR="0" distL="0" distB="0" distT="0">
            <wp:extent cy="958850" cx="72390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</w:r>
      <w:r w:rsidRPr="00912B2C">
        <w:rPr>
          <w:rFonts w:hAnsi="Times New Roman" w:ascii="Times New Roman"/>
          <w:noProof w:val="false"/>
          <w:szCs w:val="24"/>
        </w:rPr>
        <w:tab/>
        <w:t>4 St-</w:t>
      </w:r>
      <w:r w:rsidR="00872670">
        <w:rPr>
          <w:rFonts w:hAnsi="Times New Roman" w:ascii="Times New Roman"/>
          <w:noProof w:val="false"/>
          <w:szCs w:val="24"/>
        </w:rPr>
        <w:t>4191/16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REPUBLIKA HRVATSKA 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Karlovac, </w:t>
      </w:r>
      <w:r w:rsidR="00872670">
        <w:rPr>
          <w:rFonts w:hAnsi="Times New Roman" w:ascii="Times New Roman"/>
          <w:noProof w:val="false"/>
          <w:szCs w:val="24"/>
        </w:rPr>
        <w:t>Trg hrvatskih branitelja 1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E P U B L I K A  H R V A T S K A</w:t>
      </w:r>
    </w:p>
    <w:p w:rsidRDefault="002F211D" w:rsidP="002F211D" w:rsidR="002F211D" w:rsidRPr="00912B2C">
      <w:pPr>
        <w:jc w:val="center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>R J E Š E N J E</w:t>
      </w:r>
    </w:p>
    <w:p w:rsidRDefault="002F211D" w:rsidP="002F211D" w:rsidR="002F211D" w:rsidRPr="00912B2C">
      <w:pPr>
        <w:rPr>
          <w:rFonts w:hAnsi="Times New Roman" w:ascii="Times New Roman"/>
          <w:noProof w:val="false"/>
          <w:szCs w:val="24"/>
        </w:rPr>
      </w:pPr>
    </w:p>
    <w:p w:rsidRDefault="002F211D" w:rsidP="002F211D" w:rsidR="002F211D" w:rsidRPr="00912B2C">
      <w:pPr>
        <w:pStyle w:val="Tijeloteksta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szCs w:val="24"/>
        </w:rPr>
        <w:tab/>
        <w:t xml:space="preserve">Trgovački sud u Zagrebu, Stalna služba, po </w:t>
      </w:r>
      <w:r w:rsidRPr="00872670">
        <w:rPr>
          <w:rFonts w:hAnsi="Times New Roman" w:ascii="Times New Roman"/>
          <w:szCs w:val="24"/>
        </w:rPr>
        <w:t xml:space="preserve">sucu Goranki Boljkovac, kao stečajnom sucu, u stečajnom postupku nad stečajnim dužnikom </w:t>
      </w:r>
      <w:r w:rsidR="00872670" w:rsidRPr="00872670">
        <w:rPr>
          <w:rFonts w:hAnsi="Times New Roman" w:ascii="Times New Roman"/>
        </w:rPr>
        <w:t>F-COM d.o.o. u stečaju, Zagreb, Milivoja Matošeca 9, OIB 07406671339</w:t>
      </w:r>
      <w:r w:rsidRPr="00872670">
        <w:rPr>
          <w:rFonts w:hAnsi="Times New Roman" w:ascii="Times New Roman"/>
          <w:szCs w:val="24"/>
        </w:rPr>
        <w:t xml:space="preserve">, dana </w:t>
      </w:r>
      <w:r w:rsidR="00E07296">
        <w:rPr>
          <w:rFonts w:hAnsi="Times New Roman" w:ascii="Times New Roman"/>
          <w:szCs w:val="24"/>
        </w:rPr>
        <w:t>10. travnja 2018.</w:t>
      </w:r>
      <w:r w:rsidRPr="00912B2C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3F53B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B314E8" w:rsidRPr="003F53B6">
      <w:pPr>
        <w:pStyle w:val="Tijeloteksta"/>
        <w:jc w:val="center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r i j e š i o   j e</w:t>
      </w:r>
    </w:p>
    <w:p w:rsidRDefault="00797CC4" w:rsidP="000A020C" w:rsidR="00797CC4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25A3C" w:rsidP="00386FEA" w:rsidR="00386FEA" w:rsidRPr="006959CB">
      <w:pPr>
        <w:pStyle w:val="Tijeloteksta"/>
        <w:ind w:firstLine="72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Stečajno</w:t>
      </w:r>
      <w:r w:rsidR="00872670">
        <w:rPr>
          <w:rFonts w:hAnsi="Times New Roman" w:ascii="Times New Roman"/>
          <w:szCs w:val="24"/>
        </w:rPr>
        <w:t xml:space="preserve">m upravitelju </w:t>
      </w:r>
      <w:r w:rsidR="00872670">
        <w:rPr>
          <w:rFonts w:hAnsi="Times New Roman" w:ascii="Times New Roman"/>
        </w:rPr>
        <w:t>Damiru Šebetiću iz Zagreba, Ignjata Đorđića 6, OIB 84590633905</w:t>
      </w:r>
      <w:r w:rsidR="00AD6215">
        <w:rPr>
          <w:rFonts w:hAnsi="Times New Roman" w:ascii="Times New Roman"/>
          <w:szCs w:val="24"/>
        </w:rPr>
        <w:t xml:space="preserve">, </w:t>
      </w:r>
      <w:r w:rsidRPr="003F53B6">
        <w:rPr>
          <w:rFonts w:hAnsi="Times New Roman" w:ascii="Times New Roman"/>
          <w:szCs w:val="24"/>
        </w:rPr>
        <w:t xml:space="preserve">određuje se </w:t>
      </w:r>
      <w:r w:rsidR="00386FEA" w:rsidRPr="006959CB">
        <w:rPr>
          <w:rFonts w:hAnsi="Times New Roman" w:ascii="Times New Roman"/>
          <w:szCs w:val="24"/>
        </w:rPr>
        <w:t xml:space="preserve">naknada stvarnih troškova u iznosu od </w:t>
      </w:r>
      <w:r w:rsidR="00386FEA">
        <w:rPr>
          <w:rFonts w:hAnsi="Times New Roman" w:ascii="Times New Roman"/>
          <w:szCs w:val="24"/>
        </w:rPr>
        <w:t>937,80</w:t>
      </w:r>
      <w:r w:rsidR="00386FEA" w:rsidRPr="006959CB">
        <w:rPr>
          <w:rFonts w:hAnsi="Times New Roman" w:ascii="Times New Roman"/>
          <w:szCs w:val="24"/>
        </w:rPr>
        <w:t xml:space="preserve"> kn. </w:t>
      </w:r>
    </w:p>
    <w:p w:rsidRDefault="00386FEA" w:rsidP="00386FEA" w:rsidR="00386FEA" w:rsidRPr="006959CB">
      <w:pPr>
        <w:pStyle w:val="Tijeloteksta"/>
        <w:rPr>
          <w:rFonts w:hAnsi="Times New Roman" w:ascii="Times New Roman"/>
          <w:szCs w:val="24"/>
        </w:rPr>
      </w:pPr>
    </w:p>
    <w:p w:rsidRDefault="00D25A3C" w:rsidP="009F4517" w:rsidR="00D25A3C" w:rsidRPr="003F53B6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9F4517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3F53B6">
        <w:rPr>
          <w:rFonts w:hAnsi="Times New Roman" w:ascii="Times New Roman"/>
          <w:szCs w:val="24"/>
        </w:rPr>
        <w:t>Obrazloženje</w:t>
      </w:r>
    </w:p>
    <w:p w:rsidRDefault="008F12BE" w:rsidP="000F0435" w:rsidR="008F12BE" w:rsidRPr="003F53B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86FEA" w:rsidP="002F211D" w:rsidR="00386FE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Rješenjem ovog suda posl.br. 4 St-4191/16 od 20. listopada 2017. sud je stečajnom  upravitelju Damiru Šebetiću odredio nagradu za vođenje stečajnog postupka u iznosu od 19.775,32 kn bruto. Navedenim rješenjem sud nije odlučio o zahtjevu stečajnog upravitelja za naknadu stvarnih troškova, obzirom da stečajni upravitelj nije svoj zahtjev za naknadu troškova dokumentirao i obrazložio. </w:t>
      </w:r>
    </w:p>
    <w:p w:rsidRDefault="00386FEA" w:rsidP="002F211D" w:rsidR="00386FEA">
      <w:pPr>
        <w:pStyle w:val="Tijeloteksta"/>
        <w:rPr>
          <w:rFonts w:hAnsi="Times New Roman" w:ascii="Times New Roman"/>
          <w:szCs w:val="24"/>
        </w:rPr>
      </w:pPr>
    </w:p>
    <w:p w:rsidRDefault="00386FEA" w:rsidP="002F211D" w:rsidR="00386FE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Stečajni upravitelj je protiv rješenja od 20. listopada 2017. podnio žalbu, koja sadržajno predstavlja zahtjev za donošenje dopunskog rješenja o zahtjevu stečajnog upravitelja za naknadu stvarnih troškova, a u kojem podnesku stečajni upravitelj detaljno obrazlaže svoj zahtjev za naknadu stvarnih troškova, a ujedno prilaže i odgovarajuću dokumentaciju (list 91 do 93 spisa), kojom dokumentira zatraženi trošak. </w:t>
      </w:r>
    </w:p>
    <w:p w:rsidRDefault="00386FEA" w:rsidP="002F211D" w:rsidR="00386FEA">
      <w:pPr>
        <w:pStyle w:val="Tijeloteksta"/>
        <w:rPr>
          <w:rFonts w:hAnsi="Times New Roman" w:ascii="Times New Roman"/>
          <w:szCs w:val="24"/>
        </w:rPr>
      </w:pPr>
    </w:p>
    <w:p w:rsidRDefault="00386FEA" w:rsidP="002F211D" w:rsidR="00386FEA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Dakle, stečajni upravitelj potražuje trošak izrade pečata stečajnog dužnika u visini od 149,00 kn (račun na listu 91 spisa) te putni trošak pristupa stečajnog upravitelja na ispitno  i izvještajno ročište od 4. srpnja 2017. te završno ročište. Na ime putnog troška stečajni upravitelj potražuje iznos od 788,80 kn i to na ime uporabe osobnog automobila na relaciji Zagreb-Karlovac-Zagreb (u jednom smjeru 60 km, tj. ukupno za dva ročišta 240 km x trošak benzina od 2,97 kn/km, tj. ukupno 712,80 kn te trošak četiri cestarine za autoput u iznosu od 76,00 kn (19,00 km x 4)). </w:t>
      </w:r>
    </w:p>
    <w:p w:rsidRDefault="00386FEA" w:rsidP="002F211D" w:rsidR="00386FEA">
      <w:pPr>
        <w:pStyle w:val="Tijeloteksta"/>
        <w:rPr>
          <w:rFonts w:hAnsi="Times New Roman" w:ascii="Times New Roman"/>
          <w:szCs w:val="24"/>
        </w:rPr>
      </w:pPr>
    </w:p>
    <w:p w:rsidRDefault="00A23659" w:rsidP="000F0435" w:rsidR="00334F5F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="00C30E1D">
        <w:rPr>
          <w:rFonts w:hAnsi="Times New Roman" w:ascii="Times New Roman"/>
          <w:szCs w:val="24"/>
        </w:rPr>
        <w:t xml:space="preserve">Odredbom čl. 94. st. 1. </w:t>
      </w:r>
      <w:r w:rsidR="00C94A55">
        <w:rPr>
          <w:rFonts w:hAnsi="Times New Roman" w:ascii="Times New Roman"/>
          <w:szCs w:val="24"/>
        </w:rPr>
        <w:t>Stečajnog zakona (Narodne novine 71/15, 104/17, dalje u tekstu: SZ-a)</w:t>
      </w:r>
      <w:r w:rsidR="00F22AC8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određ</w:t>
      </w:r>
      <w:r w:rsidR="00C30E1D">
        <w:rPr>
          <w:rFonts w:hAnsi="Times New Roman" w:ascii="Times New Roman"/>
          <w:szCs w:val="24"/>
        </w:rPr>
        <w:t xml:space="preserve">eno je </w:t>
      </w:r>
      <w:r w:rsidRPr="003F53B6">
        <w:rPr>
          <w:rFonts w:hAnsi="Times New Roman" w:ascii="Times New Roman"/>
          <w:szCs w:val="24"/>
        </w:rPr>
        <w:t>da stečajni upravitelj ima pravo na nagradu za svoj rad te na naknadu stvarnih troškova</w:t>
      </w:r>
      <w:r w:rsidR="00254ACD">
        <w:rPr>
          <w:rFonts w:hAnsi="Times New Roman" w:ascii="Times New Roman"/>
          <w:szCs w:val="24"/>
        </w:rPr>
        <w:t xml:space="preserve">; </w:t>
      </w:r>
      <w:r w:rsidR="00C30E1D">
        <w:rPr>
          <w:rFonts w:hAnsi="Times New Roman" w:ascii="Times New Roman"/>
          <w:szCs w:val="24"/>
        </w:rPr>
        <w:t>odredbom st.</w:t>
      </w:r>
      <w:r w:rsidRPr="003F53B6">
        <w:rPr>
          <w:rFonts w:hAnsi="Times New Roman" w:ascii="Times New Roman"/>
          <w:szCs w:val="24"/>
        </w:rPr>
        <w:t xml:space="preserve"> 2. </w:t>
      </w:r>
      <w:r w:rsidR="003C20EA" w:rsidRPr="003F53B6">
        <w:rPr>
          <w:rFonts w:hAnsi="Times New Roman" w:ascii="Times New Roman"/>
          <w:szCs w:val="24"/>
        </w:rPr>
        <w:t xml:space="preserve">istog članka </w:t>
      </w:r>
      <w:r w:rsidRPr="003F53B6">
        <w:rPr>
          <w:rFonts w:hAnsi="Times New Roman" w:ascii="Times New Roman"/>
          <w:szCs w:val="24"/>
        </w:rPr>
        <w:t>propisano</w:t>
      </w:r>
      <w:r w:rsidR="003C20EA" w:rsidRPr="003F53B6">
        <w:rPr>
          <w:rFonts w:hAnsi="Times New Roman" w:ascii="Times New Roman"/>
          <w:szCs w:val="24"/>
        </w:rPr>
        <w:t xml:space="preserve"> je </w:t>
      </w:r>
      <w:r w:rsidRPr="003F53B6">
        <w:rPr>
          <w:rFonts w:hAnsi="Times New Roman" w:ascii="Times New Roman"/>
          <w:szCs w:val="24"/>
        </w:rPr>
        <w:t xml:space="preserve">da nagradu stečajnom upravitelju rješenjem određuje stečajni sudac prema </w:t>
      </w:r>
      <w:r w:rsidR="00254ACD">
        <w:rPr>
          <w:rFonts w:hAnsi="Times New Roman" w:ascii="Times New Roman"/>
          <w:szCs w:val="24"/>
        </w:rPr>
        <w:t xml:space="preserve">uredbi kojom </w:t>
      </w:r>
      <w:r w:rsidRPr="003F53B6">
        <w:rPr>
          <w:rFonts w:hAnsi="Times New Roman" w:ascii="Times New Roman"/>
          <w:szCs w:val="24"/>
        </w:rPr>
        <w:t xml:space="preserve">Vlada Republike Hrvatske </w:t>
      </w:r>
      <w:r w:rsidRPr="003F53B6">
        <w:rPr>
          <w:rFonts w:hAnsi="Times New Roman" w:ascii="Times New Roman"/>
          <w:szCs w:val="24"/>
        </w:rPr>
        <w:lastRenderedPageBreak/>
        <w:t>utvrđuje kriterije i način obračuna i plaćanja nagrade stečajnim upraviteljima</w:t>
      </w:r>
      <w:r w:rsidR="00254ACD">
        <w:rPr>
          <w:rFonts w:hAnsi="Times New Roman" w:ascii="Times New Roman"/>
          <w:szCs w:val="24"/>
        </w:rPr>
        <w:t xml:space="preserve">; </w:t>
      </w:r>
      <w:r w:rsidR="00932DBE">
        <w:rPr>
          <w:rFonts w:hAnsi="Times New Roman" w:ascii="Times New Roman"/>
          <w:szCs w:val="24"/>
        </w:rPr>
        <w:t xml:space="preserve">odredbom st. 3. istog članka propisano je da naknadu troškova rješenjem određuje sud na temelju pisanoga, obrazloženoga i dokumentiranoga izvješća stečajnog upravitelja; odredbom st. </w:t>
      </w:r>
      <w:r w:rsidR="00254ACD">
        <w:rPr>
          <w:rFonts w:hAnsi="Times New Roman" w:ascii="Times New Roman"/>
          <w:szCs w:val="24"/>
        </w:rPr>
        <w:t>4. istog članka propisano je da će se rješenje iz stavka 2. objaviti na mrežnoj stranici e-Oglasna ploča sudova.</w:t>
      </w:r>
    </w:p>
    <w:p w:rsidRDefault="00C94A55" w:rsidP="000F0435" w:rsidR="00C94A55">
      <w:pPr>
        <w:pStyle w:val="Tijeloteksta"/>
        <w:rPr>
          <w:rFonts w:hAnsi="Times New Roman" w:ascii="Times New Roman"/>
          <w:szCs w:val="24"/>
        </w:rPr>
      </w:pPr>
    </w:p>
    <w:p w:rsidRDefault="00C94A55" w:rsidP="000F0435" w:rsidR="00C94A55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Prema tome, obzirom da Stečajni zakon daje stečajnom upravitelju pravo da uz nagradu potražuje i naknadu stvarnih troškova, a stečajni upravitelj je obrazložio svoj zahtjev za naknadu stvarnih troškova u ukupnom iznosu od 937,80 kn, sud je zahtjevu stečajnog upravitelja udovoljio u cijelosti te riješio kao u izreci ovog rješenja. </w:t>
      </w:r>
    </w:p>
    <w:p w:rsidRDefault="006E73A1" w:rsidP="000F0435" w:rsidR="006E73A1">
      <w:pPr>
        <w:pStyle w:val="Tijeloteksta"/>
        <w:rPr>
          <w:rFonts w:hAnsi="Times New Roman" w:ascii="Times New Roman"/>
          <w:szCs w:val="24"/>
        </w:rPr>
      </w:pPr>
    </w:p>
    <w:p w:rsidRDefault="006E73A1" w:rsidP="000F0435" w:rsidR="0091563D" w:rsidRPr="00C30E1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</w:p>
    <w:p w:rsidRDefault="00737A4B" w:rsidP="00144145" w:rsidR="003B7EB5">
      <w:pPr>
        <w:pStyle w:val="Tijeloteksta"/>
        <w:jc w:val="center"/>
        <w:rPr>
          <w:rFonts w:hAnsi="Times New Roman" w:ascii="Times New Roman"/>
          <w:szCs w:val="24"/>
        </w:rPr>
      </w:pPr>
      <w:r w:rsidRPr="00C30E1D">
        <w:rPr>
          <w:rFonts w:hAnsi="Times New Roman" w:ascii="Times New Roman"/>
          <w:szCs w:val="24"/>
        </w:rPr>
        <w:t>U Karlovcu</w:t>
      </w:r>
      <w:r w:rsidR="00257B0B" w:rsidRPr="00C30E1D">
        <w:rPr>
          <w:rFonts w:hAnsi="Times New Roman" w:ascii="Times New Roman"/>
          <w:szCs w:val="24"/>
        </w:rPr>
        <w:t xml:space="preserve"> </w:t>
      </w:r>
      <w:r w:rsidR="00C94A55">
        <w:rPr>
          <w:rFonts w:hAnsi="Times New Roman" w:ascii="Times New Roman"/>
          <w:szCs w:val="24"/>
        </w:rPr>
        <w:t>10. travnja 2018.</w:t>
      </w:r>
    </w:p>
    <w:p w:rsidRDefault="006E73A1" w:rsidP="00144145" w:rsidR="006E73A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Pr="003F53B6">
        <w:rPr>
          <w:rFonts w:hAnsi="Times New Roman" w:ascii="Times New Roman"/>
          <w:szCs w:val="24"/>
        </w:rPr>
        <w:t>Sudac:</w:t>
      </w:r>
    </w:p>
    <w:p w:rsidRDefault="00737A4B" w:rsidP="00D25A3C" w:rsidR="00F43D6B">
      <w:pPr>
        <w:pStyle w:val="Tijeloteksta"/>
        <w:ind w:left="3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Pr="003F53B6">
        <w:rPr>
          <w:rFonts w:hAnsi="Times New Roman" w:ascii="Times New Roman"/>
          <w:szCs w:val="24"/>
        </w:rPr>
        <w:tab/>
      </w:r>
      <w:r w:rsidR="003529AA" w:rsidRPr="003F53B6">
        <w:rPr>
          <w:rFonts w:hAnsi="Times New Roman" w:ascii="Times New Roman"/>
          <w:szCs w:val="24"/>
        </w:rPr>
        <w:t xml:space="preserve">       </w:t>
      </w:r>
      <w:r w:rsidR="003F53B6">
        <w:rPr>
          <w:rFonts w:hAnsi="Times New Roman" w:ascii="Times New Roman"/>
          <w:szCs w:val="24"/>
        </w:rPr>
        <w:t xml:space="preserve">        </w:t>
      </w:r>
      <w:r w:rsidR="003529AA" w:rsidRPr="003F53B6">
        <w:rPr>
          <w:rFonts w:hAnsi="Times New Roman" w:ascii="Times New Roman"/>
          <w:szCs w:val="24"/>
        </w:rPr>
        <w:t xml:space="preserve"> </w:t>
      </w:r>
      <w:r w:rsidRPr="003F53B6">
        <w:rPr>
          <w:rFonts w:hAnsi="Times New Roman" w:ascii="Times New Roman"/>
          <w:szCs w:val="24"/>
        </w:rPr>
        <w:t>Goranka Boljkovac</w:t>
      </w:r>
      <w:r w:rsidR="009C1309">
        <w:rPr>
          <w:rFonts w:hAnsi="Times New Roman" w:ascii="Times New Roman"/>
          <w:szCs w:val="24"/>
        </w:rPr>
        <w:t>, v.r.</w:t>
      </w:r>
    </w:p>
    <w:p w:rsidRDefault="00882810" w:rsidP="00D25A3C" w:rsidR="00882810" w:rsidRPr="003F53B6">
      <w:pPr>
        <w:pStyle w:val="Tijeloteksta"/>
        <w:ind w:left="360"/>
        <w:rPr>
          <w:rFonts w:hAnsi="Times New Roman" w:ascii="Times New Roman"/>
          <w:szCs w:val="24"/>
        </w:rPr>
      </w:pPr>
    </w:p>
    <w:p w:rsidRDefault="00882810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szCs w:val="24"/>
        </w:rPr>
        <w:tab/>
      </w:r>
      <w:r w:rsidR="009C1309"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 w:rsidR="009C1309">
        <w:t xml:space="preserve">    </w:t>
      </w:r>
      <w:r w:rsidR="009C1309" w:rsidRPr="00912B2C">
        <w:rPr>
          <w:rFonts w:hAnsi="Times New Roman" w:ascii="Times New Roman"/>
          <w:noProof w:val="false"/>
          <w:szCs w:val="24"/>
        </w:rPr>
        <w:t xml:space="preserve">  Za točnost otpravka-</w:t>
      </w:r>
    </w:p>
    <w:p w:rsidRDefault="009C1309" w:rsidP="009C1309" w:rsidR="009C1309" w:rsidRPr="00912B2C">
      <w:pPr>
        <w:jc w:val="both"/>
        <w:rPr>
          <w:rFonts w:hAnsi="Times New Roman" w:ascii="Times New Roman"/>
          <w:noProof w:val="false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</w:t>
      </w:r>
      <w:r>
        <w:t xml:space="preserve">             </w:t>
      </w:r>
      <w:r w:rsidRPr="00912B2C">
        <w:rPr>
          <w:rFonts w:hAnsi="Times New Roman" w:ascii="Times New Roman"/>
          <w:noProof w:val="false"/>
          <w:szCs w:val="24"/>
        </w:rPr>
        <w:t xml:space="preserve">  ovlašteni službenik:</w:t>
      </w:r>
    </w:p>
    <w:p w:rsidRDefault="009C1309" w:rsidP="009C1309" w:rsidR="005B505D" w:rsidRPr="009C1309">
      <w:pPr>
        <w:tabs>
          <w:tab w:pos="6900" w:val="left"/>
        </w:tabs>
        <w:jc w:val="both"/>
        <w:rPr>
          <w:rFonts w:hAnsi="Times New Roman" w:ascii="Times New Roman"/>
          <w:szCs w:val="24"/>
        </w:rPr>
      </w:pPr>
      <w:r w:rsidRPr="00912B2C">
        <w:rPr>
          <w:rFonts w:hAnsi="Times New Roman" w:ascii="Times New Roman"/>
          <w:noProof w:val="false"/>
          <w:szCs w:val="24"/>
        </w:rPr>
        <w:t xml:space="preserve">                                                                                                  </w:t>
      </w:r>
      <w:r>
        <w:t xml:space="preserve">           </w:t>
      </w:r>
      <w:r w:rsidRPr="009C1309">
        <w:rPr>
          <w:rFonts w:hAnsi="Times New Roman" w:ascii="Times New Roman"/>
        </w:rPr>
        <w:t>Renata Klokočki</w:t>
      </w:r>
    </w:p>
    <w:p w:rsidRDefault="00F43D6B" w:rsidP="00882810" w:rsidR="00F43D6B" w:rsidRPr="003F53B6">
      <w:pPr>
        <w:pStyle w:val="Tijeloteksta"/>
        <w:tabs>
          <w:tab w:pos="6886" w:val="left"/>
        </w:tabs>
        <w:ind w:left="360"/>
        <w:rPr>
          <w:rFonts w:hAnsi="Times New Roman" w:ascii="Times New Roman"/>
          <w:szCs w:val="24"/>
        </w:rPr>
      </w:pPr>
    </w:p>
    <w:p w:rsidRDefault="00F43D6B" w:rsidP="00E5513E" w:rsidR="003529AA" w:rsidRPr="003F53B6">
      <w:pPr>
        <w:pStyle w:val="Tijeloteksta"/>
        <w:ind w:left="2160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                                                                              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>PRAVNA POUKA:</w:t>
      </w:r>
    </w:p>
    <w:p w:rsidRDefault="003529AA" w:rsidP="003529AA" w:rsidR="003529AA" w:rsidRPr="003F53B6">
      <w:pPr>
        <w:pStyle w:val="Tijeloteksta"/>
        <w:rPr>
          <w:rFonts w:hAnsi="Times New Roman" w:ascii="Times New Roman"/>
          <w:szCs w:val="24"/>
        </w:rPr>
      </w:pPr>
      <w:r w:rsidRPr="003F53B6">
        <w:rPr>
          <w:rFonts w:hAnsi="Times New Roman" w:ascii="Times New Roman"/>
          <w:szCs w:val="24"/>
        </w:rPr>
        <w:t xml:space="preserve">Protiv ovog rješenja pravo žalbe ima stečajni upravitelj i svaki stečajni vjerovnik, u roku od </w:t>
      </w:r>
      <w:r w:rsidR="00357972">
        <w:rPr>
          <w:rFonts w:hAnsi="Times New Roman" w:ascii="Times New Roman"/>
          <w:szCs w:val="24"/>
        </w:rPr>
        <w:t xml:space="preserve">osam dana, protekom osmog dana od dana objave rješenja na mrežnoj stranici e-Oglasna ploča suda. Žalba se podnosi u tri primjerka, Visokom trgovačkom sudu Republike Hrvatske, putem ovog suda. </w:t>
      </w:r>
    </w:p>
    <w:p w:rsidRDefault="00E6248C" w:rsidP="00E54C03" w:rsidR="00E6248C" w:rsidRPr="003F53B6">
      <w:pPr>
        <w:pStyle w:val="Tijeloteksta"/>
        <w:rPr>
          <w:rFonts w:hAnsi="Times New Roman" w:ascii="Times New Roman"/>
          <w:szCs w:val="24"/>
        </w:rPr>
      </w:pPr>
    </w:p>
    <w:sectPr w:rsidSect="006E73A1" w:rsidR="00E6248C" w:rsidRPr="003F53B6">
      <w:headerReference w:type="even" r:id="rId11"/>
      <w:headerReference w:type="default" r:id="rId12"/>
      <w:pgSz w:h="16838" w:w="11906"/>
      <w:pgMar w:gutter="0" w:footer="720" w:header="720" w:left="1418" w:bottom="1276" w:right="1418" w:top="17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93E" w:rsidR="00DE593E">
      <w:r>
        <w:separator/>
      </w:r>
    </w:p>
  </w:endnote>
  <w:endnote w:id="0" w:type="continuationSeparator">
    <w:p w:rsidRDefault="00DE593E" w:rsidR="00DE5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93E" w:rsidR="00DE593E">
      <w:r>
        <w:separator/>
      </w:r>
    </w:p>
  </w:footnote>
  <w:footnote w:id="0" w:type="continuationSeparator">
    <w:p w:rsidRDefault="00DE593E" w:rsidR="00DE5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64987" w:rsidR="0016498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4987" w:rsidP="00B314E8" w:rsidR="0016498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1F6D">
      <w:rPr>
        <w:rStyle w:val="Brojstranice"/>
      </w:rPr>
      <w:t>2</w:t>
    </w:r>
    <w:r>
      <w:rPr>
        <w:rStyle w:val="Brojstranice"/>
      </w:rPr>
      <w:fldChar w:fldCharType="end"/>
    </w:r>
  </w:p>
  <w:p w:rsidRDefault="00E6248C" w:rsidR="00164987" w:rsidRPr="006E73A1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</w:t>
    </w:r>
    <w:r w:rsidR="00FA30E8">
      <w:t xml:space="preserve">    </w:t>
    </w:r>
    <w:r>
      <w:t xml:space="preserve">   </w:t>
    </w:r>
    <w:r w:rsidRPr="006E73A1">
      <w:rPr>
        <w:rFonts w:hAnsi="Times New Roman" w:ascii="Times New Roman"/>
      </w:rPr>
      <w:t>4 St-</w:t>
    </w:r>
    <w:r w:rsidR="00872670">
      <w:rPr>
        <w:rFonts w:hAnsi="Times New Roman" w:ascii="Times New Roman"/>
      </w:rPr>
      <w:t>4191/16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8A77E9"/>
    <w:multiLevelType w:val="hybridMultilevel"/>
    <w:tmpl w:val="A3BA91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8F20602"/>
    <w:multiLevelType w:val="hybridMultilevel"/>
    <w:tmpl w:val="9BD23F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229F4"/>
    <w:rsid w:val="000268CE"/>
    <w:rsid w:val="000926C9"/>
    <w:rsid w:val="000A020C"/>
    <w:rsid w:val="000A2EA1"/>
    <w:rsid w:val="000C19E4"/>
    <w:rsid w:val="000C1F8F"/>
    <w:rsid w:val="000F0435"/>
    <w:rsid w:val="00135E75"/>
    <w:rsid w:val="00141F6D"/>
    <w:rsid w:val="00143BA9"/>
    <w:rsid w:val="00144145"/>
    <w:rsid w:val="00164987"/>
    <w:rsid w:val="001675F9"/>
    <w:rsid w:val="002172A9"/>
    <w:rsid w:val="0023605C"/>
    <w:rsid w:val="00241429"/>
    <w:rsid w:val="00245E30"/>
    <w:rsid w:val="00254ACD"/>
    <w:rsid w:val="00257B0B"/>
    <w:rsid w:val="002811C7"/>
    <w:rsid w:val="00285573"/>
    <w:rsid w:val="002F211D"/>
    <w:rsid w:val="00334F5F"/>
    <w:rsid w:val="003529AA"/>
    <w:rsid w:val="00356BAE"/>
    <w:rsid w:val="00357972"/>
    <w:rsid w:val="00362D40"/>
    <w:rsid w:val="0037105C"/>
    <w:rsid w:val="00386FEA"/>
    <w:rsid w:val="00393171"/>
    <w:rsid w:val="003A5FE9"/>
    <w:rsid w:val="003B7EB5"/>
    <w:rsid w:val="003C20EA"/>
    <w:rsid w:val="003C41FE"/>
    <w:rsid w:val="003D357F"/>
    <w:rsid w:val="003D3A18"/>
    <w:rsid w:val="003F53B6"/>
    <w:rsid w:val="00416363"/>
    <w:rsid w:val="004C5313"/>
    <w:rsid w:val="004D1FBA"/>
    <w:rsid w:val="00566675"/>
    <w:rsid w:val="00577F43"/>
    <w:rsid w:val="00594221"/>
    <w:rsid w:val="005A0E12"/>
    <w:rsid w:val="005B505D"/>
    <w:rsid w:val="005C05DF"/>
    <w:rsid w:val="00623E14"/>
    <w:rsid w:val="00624289"/>
    <w:rsid w:val="006275C1"/>
    <w:rsid w:val="006521A5"/>
    <w:rsid w:val="00666434"/>
    <w:rsid w:val="00691644"/>
    <w:rsid w:val="00697E79"/>
    <w:rsid w:val="006D69C6"/>
    <w:rsid w:val="006E73A1"/>
    <w:rsid w:val="00727927"/>
    <w:rsid w:val="00732B7C"/>
    <w:rsid w:val="00737A4B"/>
    <w:rsid w:val="00762CD7"/>
    <w:rsid w:val="00797CC4"/>
    <w:rsid w:val="007C72DF"/>
    <w:rsid w:val="00811ABD"/>
    <w:rsid w:val="00855310"/>
    <w:rsid w:val="00872670"/>
    <w:rsid w:val="00882810"/>
    <w:rsid w:val="00884533"/>
    <w:rsid w:val="008A1EAD"/>
    <w:rsid w:val="008F12BE"/>
    <w:rsid w:val="00906A49"/>
    <w:rsid w:val="0091563D"/>
    <w:rsid w:val="00932DBE"/>
    <w:rsid w:val="00937ECE"/>
    <w:rsid w:val="009432E4"/>
    <w:rsid w:val="009663A8"/>
    <w:rsid w:val="00992055"/>
    <w:rsid w:val="009A4E8F"/>
    <w:rsid w:val="009C1309"/>
    <w:rsid w:val="009E4927"/>
    <w:rsid w:val="009F3B1B"/>
    <w:rsid w:val="009F4517"/>
    <w:rsid w:val="009F455D"/>
    <w:rsid w:val="00A1021C"/>
    <w:rsid w:val="00A1729B"/>
    <w:rsid w:val="00A23659"/>
    <w:rsid w:val="00A3568C"/>
    <w:rsid w:val="00A63C65"/>
    <w:rsid w:val="00AC14E9"/>
    <w:rsid w:val="00AD105D"/>
    <w:rsid w:val="00AD6215"/>
    <w:rsid w:val="00B01D38"/>
    <w:rsid w:val="00B23F96"/>
    <w:rsid w:val="00B314E8"/>
    <w:rsid w:val="00BB5EB8"/>
    <w:rsid w:val="00BB6B99"/>
    <w:rsid w:val="00C216E0"/>
    <w:rsid w:val="00C30E1D"/>
    <w:rsid w:val="00C4751B"/>
    <w:rsid w:val="00C94A55"/>
    <w:rsid w:val="00CE0A00"/>
    <w:rsid w:val="00CF4808"/>
    <w:rsid w:val="00CF4C16"/>
    <w:rsid w:val="00D25A3C"/>
    <w:rsid w:val="00D87008"/>
    <w:rsid w:val="00DB1F37"/>
    <w:rsid w:val="00DE593E"/>
    <w:rsid w:val="00DF4FD7"/>
    <w:rsid w:val="00E07296"/>
    <w:rsid w:val="00E54C03"/>
    <w:rsid w:val="00E5513E"/>
    <w:rsid w:val="00E57A50"/>
    <w:rsid w:val="00E6248C"/>
    <w:rsid w:val="00E644ED"/>
    <w:rsid w:val="00EA4E58"/>
    <w:rsid w:val="00F22AC8"/>
    <w:rsid w:val="00F33980"/>
    <w:rsid w:val="00F43D6B"/>
    <w:rsid w:val="00F659CC"/>
    <w:rsid w:val="00FA30E8"/>
    <w:rsid w:val="00FC4028"/>
    <w:rsid w:val="00FE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cs="Tahoma" w:hAnsi="Tahoma" w:ascii="Tahoma"/>
      <w:sz w:val="16"/>
      <w:szCs w:val="16"/>
    </w:rPr>
  </w:style>
  <w:style w:customStyle="true" w:styleId="Samoispravak" w:type="paragraph">
    <w:name w:val="Samoispravak"/>
    <w:rsid w:val="0088281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rsid w:val="002F211D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41F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F6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F6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F6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F6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E6248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34F5F"/>
    <w:rPr>
      <w:rFonts w:ascii="Tahoma" w:cs="Tahoma" w:hAnsi="Tahoma"/>
      <w:sz w:val="16"/>
      <w:szCs w:val="16"/>
    </w:rPr>
  </w:style>
  <w:style w:customStyle="1" w:styleId="Samoispravak" w:type="paragraph">
    <w:name w:val="Samoispravak"/>
    <w:rsid w:val="0088281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rsid w:val="002F211D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141F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F6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F6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F6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F6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4191</izvorni_sadrzaj>
    <derivirana_varijabla naziv="DomainObject.Predmet.Broj_1">4191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St-4191/2016</izvorni_sadrzaj>
    <derivirana_varijabla naziv="DomainObject.Predmet.OznakaBroj_1">St-4191/2016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F-COM  društvo s ograničenom odgovornošću za proizvodnju, trgovinu i usluge u stečaju zastupanog po punomoćniku Frane Rončević</izvorni_sadrzaj>
    <derivirana_varijabla naziv="DomainObject.Predmet.ProtustrankaFormated_1">  F-COM  društvo s ograničenom odgovornošću za proizvodnju, trgovinu i usluge u stečaju zastupanog po punomoćniku Frane Rončević</derivirana_varijabla>
  </DomainObject.Predmet.ProtustrankaFormated>
  <DomainObject.Predmet.ProtustrankaFormatedOIB>
    <izvorni_sadrzaj>  F-COM  društvo s ograničenom odgovornošću za proizvodnju, trgovinu i usluge u stečaju, OIB 07406671339 zastupanog po punomoćniku Frane Rončević</izvorni_sadrzaj>
    <derivirana_varijabla naziv="DomainObject.Predmet.ProtustrankaFormatedOIB_1">  F-COM  društvo s ograničenom odgovornošću za proizvodnju, trgovinu i usluge u stečaju, OIB 07406671339 zastupanog po punomoćniku Frane Rončević</derivirana_varijabla>
  </DomainObject.Predmet.ProtustrankaFormatedOIB>
  <DomainObject.Predmet.ProtustrankaFormatedWithAdress>
    <izvorni_sadrzaj> F-COM  društvo s ograničenom odgovornošću za proizvodnju, trgovinu i usluge u stečaju, Milivoja Matošeca 9, 10000 Zagreb zastupanog po punomoćniku Frane Rončević</izvorni_sadrzaj>
    <derivirana_varijabla naziv="DomainObject.Predmet.ProtustrankaFormatedWithAdress_1"> F-COM  društvo s ograničenom odgovornošću za proizvodnju, trgovinu i usluge u stečaju, Milivoja Matošeca 9, 10000 Zagreb zastupanog po punomoćniku Frane Rončević</derivirana_varijabla>
  </DomainObject.Predmet.ProtustrankaFormatedWithAdress>
  <DomainObject.Predmet.ProtustrankaFormatedWithAdressOIB>
    <izvorni_sadrzaj> F-COM  društvo s ograničenom odgovornošću za proizvodnju, trgovinu i usluge u stečaju, OIB 07406671339, Milivoja Matošeca 9, 10000 Zagreb zastupanog po punomoćniku Frane Rončević</izvorni_sadrzaj>
    <derivirana_varijabla naziv="DomainObject.Predmet.ProtustrankaFormatedWithAdressOIB_1"> F-COM  društvo s ograničenom odgovornošću za proizvodnju, trgovinu i usluge u stečaju, OIB 07406671339, Milivoja Matošeca 9, 10000 Zagreb zastupanog po punomoćniku Frane Rončević</derivirana_varijabla>
  </DomainObject.Predmet.ProtustrankaFormatedWithAdressOIB>
  <DomainObject.Predmet.ProtustrankaWithAdress>
    <izvorni_sadrzaj>F-COM  društvo s ograničenom odgovornošću za proizvodnju, trgovinu i usluge u stečaju Milivoja Matošeca 9, 10000 Zagreb</izvorni_sadrzaj>
    <derivirana_varijabla naziv="DomainObject.Predmet.ProtustrankaWithAdress_1">F-COM  društvo s ograničenom odgovornošću za proizvodnju, trgovinu i usluge u stečaju Milivoja Matošeca 9, 10000 Zagreb</derivirana_varijabla>
  </DomainObject.Predmet.ProtustrankaWithAdress>
  <DomainObject.Predmet.ProtustrankaWithAdressOIB>
    <izvorni_sadrzaj>F-COM  društvo s ograničenom odgovornošću za proizvodnju, trgovinu i usluge u stečaju, OIB 07406671339, Milivoja Matošeca 9, 10000 Zagreb</izvorni_sadrzaj>
    <derivirana_varijabla naziv="DomainObject.Predmet.ProtustrankaWithAdressOIB_1">F-COM  društvo s ograničenom odgovornošću za proizvodnju, trgovinu i usluge u stečaju, OIB 07406671339, Milivoja Matošeca 9, 10000 Zagreb</derivirana_varijabla>
  </DomainObject.Predmet.ProtustrankaWithAdressOIB>
  <DomainObject.Predmet.ProtustrankaNazivFormated>
    <izvorni_sadrzaj>F-COM  društvo s ograničenom odgovornošću za proizvodnju, trgovinu i usluge u stečaju</izvorni_sadrzaj>
    <derivirana_varijabla naziv="DomainObject.Predmet.ProtustrankaNazivFormated_1">F-COM  društvo s ograničenom odgovornošću za proizvodnju, trgovinu i usluge u stečaju</derivirana_varijabla>
  </DomainObject.Predmet.ProtustrankaNazivFormated>
  <DomainObject.Predmet.ProtustrankaNazivFormatedOIB>
    <izvorni_sadrzaj>F-COM  društvo s ograničenom odgovornošću za proizvodnju, trgovinu i usluge u stečaju, OIB 07406671339</izvorni_sadrzaj>
    <derivirana_varijabla naziv="DomainObject.Predmet.ProtustrankaNazivFormatedOIB_1">F-COM  društvo s ograničenom odgovornošću za proizvodnju, trgovinu i usluge u stečaju, OIB 07406671339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F-COM  društvo s ograničenom odgovornošću za proizvodnju, trgovinu i usluge u stečaju zastupanog po punomoćniku Frane Rončević</item>
    </izvorni_sadrzaj>
    <derivirana_varijabla naziv="DomainObject.Predmet.ProtuStrankaListFormated_1">
      <item>F-COM  društvo s ograničenom odgovornošću za proizvodnju, trgovinu i usluge u stečaju zastupanog po punomoćniku Frane Rončević</item>
    </derivirana_varijabla>
  </DomainObject.Predmet.ProtuStrankaListFormated>
  <DomainObject.Predmet.ProtuStrankaListFormatedOIB>
    <izvorni_sadrzaj>
      <item>F-COM  društvo s ograničenom odgovornošću za proizvodnju, trgovinu i usluge u stečaju, OIB 07406671339 zastupanog po punomoćniku Frane Rončević</item>
    </izvorni_sadrzaj>
    <derivirana_varijabla naziv="DomainObject.Predmet.ProtuStrankaListFormatedOIB_1">
      <item>F-COM  društvo s ograničenom odgovornošću za proizvodnju, trgovinu i usluge u stečaju, OIB 07406671339 zastupanog po punomoćniku Frane Rončević</item>
    </derivirana_varijabla>
  </DomainObject.Predmet.ProtuStrankaListFormatedOIB>
  <DomainObject.Predmet.ProtuStrankaListFormatedWithAdress>
    <izvorni_sadrzaj>
      <item>F-COM  društvo s ograničenom odgovornošću za proizvodnju, trgovinu i usluge u stečaju, Milivoja Matošeca 9, 10000 Zagreb zastupanog po punomoćniku Frane Rončević</item>
    </izvorni_sadrzaj>
    <derivirana_varijabla naziv="DomainObject.Predmet.ProtuStrankaListFormatedWithAdress_1">
      <item>F-COM  društvo s ograničenom odgovornošću za proizvodnju, trgovinu i usluge u stečaju, Milivoja Matošeca 9, 10000 Zagreb zastupanog po punomoćniku Frane Rončević</item>
    </derivirana_varijabla>
  </DomainObject.Predmet.ProtuStrankaListFormatedWithAdress>
  <DomainObject.Predmet.ProtuStrankaListFormatedWithAdressOIB>
    <izvorni_sadrzaj>
      <item>F-COM  društvo s ograničenom odgovornošću za proizvodnju, trgovinu i usluge u stečaju, OIB 07406671339, Milivoja Matošeca 9, 10000 Zagreb zastupanog po punomoćniku Frane Rončević</item>
    </izvorni_sadrzaj>
    <derivirana_varijabla naziv="DomainObject.Predmet.ProtuStrankaListFormatedWithAdressOIB_1">
      <item>F-COM  društvo s ograničenom odgovornošću za proizvodnju, trgovinu i usluge u stečaju, OIB 07406671339, Milivoja Matošeca 9, 10000 Zagreb zastupanog po punomoćniku Frane Rončević</item>
    </derivirana_varijabla>
  </DomainObject.Predmet.ProtuStrankaListFormatedWithAdressOIB>
  <DomainObject.Predmet.ProtuStrankaListNazivFormated>
    <izvorni_sadrzaj>
      <item>F-COM  društvo s ograničenom odgovornošću za proizvodnju, trgovinu i usluge u stečaju</item>
    </izvorni_sadrzaj>
    <derivirana_varijabla naziv="DomainObject.Predmet.ProtuStrankaListNazivFormated_1">
      <item>F-COM  društvo s ograničenom odgovornošću za proizvodnju, trgovinu i usluge u stečaju</item>
    </derivirana_varijabla>
  </DomainObject.Predmet.ProtuStrankaListNazivFormated>
  <DomainObject.Predmet.ProtuStrankaListNazivFormatedOIB>
    <izvorni_sadrzaj>
      <item>F-COM  društvo s ograničenom odgovornošću za proizvodnju, trgovinu i usluge u stečaju, OIB 07406671339</item>
    </izvorni_sadrzaj>
    <derivirana_varijabla naziv="DomainObject.Predmet.ProtuStrankaListNazivFormatedOIB_1">
      <item>F-COM  društvo s ograničenom odgovornošću za proizvodnju, trgovinu i usluge u stečaju, OIB 07406671339</item>
    </derivirana_varijabla>
  </DomainObject.Predmet.ProtuStrankaListNazivFormatedOIB>
  <DomainObject.Predmet.OstaliListFormated>
    <izvorni_sadrzaj>
      <item>Frane Rončević punomoćnik sudionika u postupku F-COM  društvo s ograničenom odgovornošću za proizvodnju, trgovinu i usluge u stečaju</item>
    </izvorni_sadrzaj>
    <derivirana_varijabla naziv="DomainObject.Predmet.OstaliListFormated_1">
      <item>Frane Rončević punomoćnik sudionika u postupku F-COM  društvo s ograničenom odgovornošću za proizvodnju, trgovinu i usluge u stečaju</item>
    </derivirana_varijabla>
  </DomainObject.Predmet.OstaliListFormated>
  <DomainObject.Predmet.OstaliListFormatedOIB>
    <izvorni_sadrzaj>
      <item>Frane Rončević, OIB 78350304022 punomoćnik sudionika u postupku F-COM  društvo s ograničenom odgovornošću za proizvodnju, trgovinu i usluge u stečaju</item>
    </izvorni_sadrzaj>
    <derivirana_varijabla naziv="DomainObject.Predmet.OstaliListFormatedOIB_1">
      <item>Frane Rončević, OIB 78350304022 punomoćnik sudionika u postupku F-COM  društvo s ograničenom odgovornošću za proizvodnju, trgovinu i usluge u stečaju</item>
    </derivirana_varijabla>
  </DomainObject.Predmet.OstaliListFormatedOIB>
  <DomainObject.Predmet.OstaliListFormatedWithAdress>
    <izvorni_sadrzaj>
      <item>Frane Rončević, Ulica Milivoja Matošeca 9, 10000 Zagreb punomoćnik sudionika u postupku F-COM  društvo s ograničenom odgovornošću za proizvodnju, trgovinu i usluge u stečaju</item>
    </izvorni_sadrzaj>
    <derivirana_varijabla naziv="DomainObject.Predmet.OstaliListFormatedWithAdress_1">
      <item>Frane Rončević, Ulica Milivoja Matošeca 9, 10000 Zagreb punomoćnik sudionika u postupku F-COM  društvo s ograničenom odgovornošću za proizvodnju, trgovinu i usluge u stečaju</item>
    </derivirana_varijabla>
  </DomainObject.Predmet.OstaliListFormatedWithAdress>
  <DomainObject.Predmet.OstaliListFormatedWithAdressOIB>
    <izvorni_sadrzaj>
      <item>Frane Rončević, OIB 78350304022, Ulica Milivoja Matošeca 9, 10000 Zagreb punomoćnik sudionika u postupku F-COM  društvo s ograničenom odgovornošću za proizvodnju, trgovinu i usluge u stečaju</item>
    </izvorni_sadrzaj>
    <derivirana_varijabla naziv="DomainObject.Predmet.OstaliListFormatedWithAdressOIB_1">
      <item>Frane Rončević, OIB 78350304022, Ulica Milivoja Matošeca 9, 10000 Zagreb punomoćnik sudionika u postupku F-COM  društvo s ograničenom odgovornošću za proizvodnju, trgovinu i usluge u stečaju</item>
    </derivirana_varijabla>
  </DomainObject.Predmet.OstaliListFormatedWithAdressOIB>
  <DomainObject.Predmet.OstaliListNazivFormated>
    <izvorni_sadrzaj>
      <item>Frane Rončević</item>
    </izvorni_sadrzaj>
    <derivirana_varijabla naziv="DomainObject.Predmet.OstaliListNazivFormated_1">
      <item>Frane Rončević</item>
    </derivirana_varijabla>
  </DomainObject.Predmet.OstaliListNazivFormated>
  <DomainObject.Predmet.OstaliListNazivFormatedOIB>
    <izvorni_sadrzaj>
      <item>Frane Rončević, OIB 78350304022</item>
    </izvorni_sadrzaj>
    <derivirana_varijabla naziv="DomainObject.Predmet.OstaliListNazivFormatedOIB_1">
      <item>Frane Rončević, OIB 78350304022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F-COM  društvo s ograničenom odgovornošću za proizvodnju, trgovinu i usluge u stečaju</izvorni_sadrzaj>
    <derivirana_varijabla naziv="DomainObject.Predmet.ProtustrankaIDrugi_1">F-COM 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F-COM  društvo s ograničenom odgovornošću za proizvodnju, trgovinu i usluge u stečaju, OIB 07406671339, Milivoja Matošeca 9, 10000 Zagreb</izvorni_sadrzaj>
    <derivirana_varijabla naziv="DomainObject.Predmet.ProtustrankaIDrugiAdressOIB_1">F-COM  društvo s ograničenom odgovornošću za proizvodnju, trgovinu i usluge u stečaju, OIB 07406671339, Milivoja Matošeca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F-COM  društvo s ograničenom odgovornošću za proizvodnju, trgovinu i usluge u stečaju</item>
      <item>Frane Rončević</item>
    </izvorni_sadrzaj>
    <derivirana_varijabla naziv="DomainObject.Predmet.SudioniciListNaziv_1">
      <item>FINA Regionalni centar Zagreb</item>
      <item>F-COM  društvo s ograničenom odgovornošću za proizvodnju, trgovinu i usluge u stečaju</item>
      <item>Frane 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izvorni_sadrzaj>
    <derivirana_varijabla naziv="DomainObject.Predmet.SudioniciListAdressOIB_1">
      <item>FINA Regionalni centar Zagreb, OIB 85821130368, Trg svibanjskih žrtava 1995. 1,10000 Zagreb</item>
      <item>F-COM  društvo s ograničenom odgovornošću za proizvodnju, trgovinu i usluge u stečaju, OIB 07406671339, Milivoja Matošeca 9,10000 Zagreb</item>
      <item>Frane Rončević, OIB 78350304022, Ulica Milivoja Matošeca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07406671339</item>
      <item>, OIB 78350304022</item>
    </izvorni_sadrzaj>
    <derivirana_varijabla naziv="DomainObject.Predmet.SudioniciListNazivOIB_1">
      <item>, OIB 85821130368</item>
      <item>, OIB 07406671339</item>
      <item>, OIB 78350304022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282EB1-9A59-4CBD-8ACB-61AD741FB4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527</properties:Words>
  <properties:Characters>2876</properties:Characters>
  <properties:Lines>71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2018-04-10T11:00:00Z</dcterms:created>
  <dc:creator>x</dc:creator>
  <cp:lastModifiedBy>Renata Klokočki</cp:lastModifiedBy>
  <cp:lastPrinted>2018-04-10T11:11:00Z</cp:lastPrinted>
  <dcterms:modified xmlns:xsi="http://www.w3.org/2001/XMLSchema-instance" xsi:type="dcterms:W3CDTF">2018-04-10T11:13:00Z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(NAGRADA stečajnom upravitelju-F-COM-naknada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