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20749" w14:paraId="2c20749"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2B3BC4">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2B3BC4" w:rsidRPr="002B3BC4">
        <w:rPr>
          <w:sz w:val="24"/>
          <w:szCs w:val="24"/>
        </w:rPr>
        <w:t>1540</w:t>
      </w:r>
      <w:r w:rsidR="00515C05" w:rsidRPr="002B3BC4">
        <w:rPr>
          <w:sz w:val="24"/>
          <w:szCs w:val="24"/>
        </w:rPr>
        <w:t>/1</w:t>
      </w:r>
      <w:r w:rsidR="002B3BC4" w:rsidRPr="002B3BC4">
        <w:rPr>
          <w:sz w:val="24"/>
          <w:szCs w:val="24"/>
        </w:rPr>
        <w:t>7</w:t>
      </w:r>
      <w:r w:rsidR="00515C05" w:rsidRPr="002B3BC4">
        <w:rPr>
          <w:sz w:val="24"/>
          <w:szCs w:val="24"/>
        </w:rPr>
        <w:t>-</w:t>
      </w:r>
      <w:r w:rsidR="00141734">
        <w:rPr>
          <w:sz w:val="24"/>
          <w:szCs w:val="24"/>
        </w:rPr>
        <w:t>13</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2B3BC4">
        <w:rPr>
          <w:sz w:val="24"/>
        </w:rPr>
        <w:t xml:space="preserve">DRUGI KORAK j.d.o.o. za trgovinu i usluge, Zaprešić, Matije Skurjenija 63, OIB </w:t>
      </w:r>
      <w:r w:rsidR="002B3BC4" w:rsidRPr="00500DC2">
        <w:rPr>
          <w:sz w:val="24"/>
        </w:rPr>
        <w:t>17144405034</w:t>
      </w:r>
      <w:r w:rsidR="00507180" w:rsidRPr="00773B74">
        <w:rPr>
          <w:sz w:val="24"/>
        </w:rPr>
        <w:t xml:space="preserve">, </w:t>
      </w:r>
      <w:r w:rsidR="00141734">
        <w:rPr>
          <w:sz w:val="24"/>
        </w:rPr>
        <w:t>16</w:t>
      </w:r>
      <w:r w:rsidR="002679A9">
        <w:rPr>
          <w:sz w:val="24"/>
        </w:rPr>
        <w:t xml:space="preserve">. </w:t>
      </w:r>
      <w:r w:rsidR="00141734">
        <w:rPr>
          <w:sz w:val="24"/>
        </w:rPr>
        <w:t>ožujka</w:t>
      </w:r>
      <w:r w:rsidR="00507180" w:rsidRPr="00773B74">
        <w:rPr>
          <w:sz w:val="24"/>
        </w:rPr>
        <w:t xml:space="preserve"> 201</w:t>
      </w:r>
      <w:r w:rsidR="002B3BC4">
        <w:rPr>
          <w:sz w:val="24"/>
        </w:rPr>
        <w:t>8</w:t>
      </w:r>
      <w:r w:rsidR="00507180" w:rsidRPr="00773B74">
        <w:rPr>
          <w:sz w:val="24"/>
        </w:rPr>
        <w:t>.,</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2B3BC4" w:rsidR="002B3BC4">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572CE9">
        <w:rPr>
          <w:sz w:val="24"/>
          <w:szCs w:val="24"/>
        </w:rPr>
        <w:t>Ivici</w:t>
      </w:r>
      <w:r w:rsidR="002B3BC4" w:rsidRPr="003E562C">
        <w:rPr>
          <w:sz w:val="24"/>
          <w:szCs w:val="24"/>
        </w:rPr>
        <w:t xml:space="preserve"> Brljačić</w:t>
      </w:r>
      <w:r w:rsidR="00572CE9">
        <w:rPr>
          <w:sz w:val="24"/>
          <w:szCs w:val="24"/>
        </w:rPr>
        <w:t>u</w:t>
      </w:r>
      <w:r w:rsidR="002B3BC4" w:rsidRPr="003E562C">
        <w:rPr>
          <w:sz w:val="24"/>
          <w:szCs w:val="24"/>
        </w:rPr>
        <w:t>, OIB: 35328438105, Zagreb, Vidikovac 26</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2B3BC4" w:rsidP="002B3BC4" w:rsidR="00EB69EE" w:rsidRPr="002B3BC4">
      <w:pPr>
        <w:ind w:firstLine="709"/>
        <w:jc w:val="both"/>
        <w:textAlignment w:val="auto"/>
        <w:rPr>
          <w:sz w:val="24"/>
        </w:rPr>
      </w:pPr>
      <w:r>
        <w:rPr>
          <w:sz w:val="24"/>
        </w:rPr>
        <w:t xml:space="preserve"> </w:t>
      </w:r>
      <w:r w:rsidR="00EB69EE" w:rsidRPr="005C7FA2">
        <w:rPr>
          <w:sz w:val="24"/>
          <w:szCs w:val="24"/>
        </w:rPr>
        <w:t>-</w:t>
      </w:r>
      <w:r w:rsidR="00E844B5" w:rsidRPr="005C7FA2">
        <w:rPr>
          <w:sz w:val="24"/>
          <w:szCs w:val="24"/>
        </w:rPr>
        <w:t xml:space="preserve"> </w:t>
      </w:r>
      <w:r w:rsidR="00EB69EE" w:rsidRPr="005C7FA2">
        <w:rPr>
          <w:sz w:val="24"/>
          <w:szCs w:val="24"/>
        </w:rPr>
        <w:t xml:space="preserve">predujam u iznosu 1.000,00 kn </w:t>
      </w:r>
      <w:r w:rsidR="00001213" w:rsidRPr="005C7FA2">
        <w:rPr>
          <w:sz w:val="24"/>
          <w:szCs w:val="24"/>
        </w:rPr>
        <w:t>u Fond</w:t>
      </w:r>
      <w:r w:rsidR="00EB69EE" w:rsidRPr="005C7FA2">
        <w:rPr>
          <w:sz w:val="24"/>
          <w:szCs w:val="24"/>
        </w:rPr>
        <w:t xml:space="preserve"> za namirenje troškova stečajnog postupka na račun </w:t>
      </w:r>
      <w:r w:rsidR="005372D7" w:rsidRPr="005C7FA2">
        <w:rPr>
          <w:sz w:val="24"/>
          <w:szCs w:val="24"/>
        </w:rPr>
        <w:t xml:space="preserve">Trgovačkog suda u Zagrebu </w:t>
      </w:r>
      <w:r w:rsidR="00EB69EE" w:rsidRPr="005C7FA2">
        <w:rPr>
          <w:sz w:val="24"/>
          <w:szCs w:val="24"/>
        </w:rPr>
        <w:t xml:space="preserve">IBAN HR9223900011300000460, model 05, poziv na broj </w:t>
      </w:r>
      <w:r w:rsidR="00EB69EE" w:rsidRPr="002B3BC4">
        <w:rPr>
          <w:sz w:val="24"/>
          <w:szCs w:val="24"/>
        </w:rPr>
        <w:t>2001</w:t>
      </w:r>
      <w:r w:rsidR="008F512C" w:rsidRPr="002B3BC4">
        <w:rPr>
          <w:sz w:val="24"/>
          <w:szCs w:val="24"/>
        </w:rPr>
        <w:t>-</w:t>
      </w:r>
      <w:r w:rsidRPr="002B3BC4">
        <w:rPr>
          <w:sz w:val="24"/>
          <w:szCs w:val="24"/>
        </w:rPr>
        <w:t>1540</w:t>
      </w:r>
      <w:r w:rsidR="00BB622C" w:rsidRPr="002B3BC4">
        <w:rPr>
          <w:sz w:val="24"/>
          <w:szCs w:val="24"/>
        </w:rPr>
        <w:t>-1</w:t>
      </w:r>
      <w:r w:rsidRPr="002B3BC4">
        <w:rPr>
          <w:sz w:val="24"/>
          <w:szCs w:val="24"/>
        </w:rPr>
        <w:t>7</w:t>
      </w:r>
      <w:r w:rsidR="00EB69EE" w:rsidRPr="002B3BC4">
        <w:rPr>
          <w:sz w:val="24"/>
          <w:szCs w:val="24"/>
        </w:rPr>
        <w:t>.</w:t>
      </w:r>
    </w:p>
    <w:p w:rsidRDefault="002B3BC4" w:rsidP="00290018" w:rsidR="002B3BC4"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B3BC4" w:rsidRPr="003E562C">
        <w:rPr>
          <w:sz w:val="24"/>
          <w:szCs w:val="24"/>
        </w:rPr>
        <w:t>35328438105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2B3BC4">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2B3BC4" w:rsidRPr="002B3BC4">
        <w:rPr>
          <w:sz w:val="24"/>
          <w:szCs w:val="24"/>
        </w:rPr>
        <w:t>1540</w:t>
      </w:r>
      <w:r w:rsidR="00BB622C" w:rsidRPr="002B3BC4">
        <w:rPr>
          <w:sz w:val="24"/>
          <w:szCs w:val="24"/>
        </w:rPr>
        <w:t>-1</w:t>
      </w:r>
      <w:r w:rsidR="002B3BC4" w:rsidRPr="002B3BC4">
        <w:rPr>
          <w:sz w:val="24"/>
          <w:szCs w:val="24"/>
        </w:rPr>
        <w:t>7</w:t>
      </w:r>
      <w:r w:rsidR="00BB622C" w:rsidRPr="002B3BC4">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515C05">
      <w:pPr>
        <w:ind w:firstLine="708"/>
        <w:jc w:val="both"/>
        <w:rPr>
          <w:sz w:val="24"/>
          <w:szCs w:val="24"/>
          <w:lang w:val="pt-BR"/>
        </w:rPr>
      </w:pPr>
      <w:r w:rsidRPr="005C7FA2">
        <w:rPr>
          <w:sz w:val="24"/>
          <w:szCs w:val="24"/>
        </w:rPr>
        <w:t xml:space="preserve">Financijska agencija, Regionalni centar Zagreb, podnijela je ovom sudu prijedlog za otvaranje stečajnog postupka nad dužnikom </w:t>
      </w:r>
      <w:r w:rsidR="002B3BC4">
        <w:rPr>
          <w:sz w:val="24"/>
        </w:rPr>
        <w:t xml:space="preserve">DRUGI KORAK j.d.o.o. za trgovinu i usluge, Zaprešić, Matije Skurjenija 63, OIB </w:t>
      </w:r>
      <w:r w:rsidR="002B3BC4" w:rsidRPr="00500DC2">
        <w:rPr>
          <w:sz w:val="24"/>
        </w:rPr>
        <w:t>17144405034</w:t>
      </w:r>
      <w:r w:rsidR="00515C05">
        <w:rPr>
          <w:sz w:val="24"/>
          <w:szCs w:val="24"/>
          <w:lang w:val="pt-BR"/>
        </w:rPr>
        <w:t>.</w:t>
      </w:r>
    </w:p>
    <w:p w:rsidRDefault="00515C05" w:rsidP="00515C05" w:rsidR="00515C05" w:rsidRPr="00070D63">
      <w:pPr>
        <w:ind w:firstLine="709"/>
        <w:jc w:val="both"/>
        <w:rPr>
          <w:sz w:val="24"/>
          <w:szCs w:val="24"/>
        </w:rPr>
      </w:pPr>
      <w:r w:rsidRPr="00070D63">
        <w:rPr>
          <w:sz w:val="24"/>
          <w:szCs w:val="24"/>
        </w:rPr>
        <w:t>Prijedlog je podnesen na temelju čl</w:t>
      </w:r>
      <w:r w:rsidRPr="00F4263D">
        <w:rPr>
          <w:sz w:val="24"/>
          <w:szCs w:val="24"/>
        </w:rPr>
        <w:t>. 110. st. 1. Stečajnog zakona („Narodne novine“ broj 71/15, dalje: SZ). Prema odredbi čl. 110. st</w:t>
      </w:r>
      <w:r w:rsidRPr="00070D63">
        <w:rPr>
          <w:sz w:val="24"/>
          <w:szCs w:val="24"/>
        </w:rPr>
        <w:t>. 1.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w:t>
      </w:r>
      <w:r w:rsidRPr="002B3BC4">
        <w:rPr>
          <w:sz w:val="24"/>
          <w:szCs w:val="24"/>
        </w:rPr>
        <w:t xml:space="preserve">dan </w:t>
      </w:r>
      <w:r w:rsidR="00515C05" w:rsidRPr="002B3BC4">
        <w:rPr>
          <w:sz w:val="24"/>
          <w:szCs w:val="24"/>
        </w:rPr>
        <w:t>18. svibnja</w:t>
      </w:r>
      <w:r w:rsidR="003A3D56" w:rsidRPr="002B3BC4">
        <w:rPr>
          <w:sz w:val="24"/>
          <w:szCs w:val="24"/>
        </w:rPr>
        <w:t xml:space="preserve"> 201</w:t>
      </w:r>
      <w:r w:rsidR="002B3BC4" w:rsidRPr="002B3BC4">
        <w:rPr>
          <w:sz w:val="24"/>
          <w:szCs w:val="24"/>
        </w:rPr>
        <w:t>7</w:t>
      </w:r>
      <w:r w:rsidRPr="002B3BC4">
        <w:rPr>
          <w:sz w:val="24"/>
          <w:szCs w:val="24"/>
        </w:rPr>
        <w:t xml:space="preserve">. u Očevidniku redoslijeda osnova za plaćanje ima evidentirane neizvršene osnove za plaćanje </w:t>
      </w:r>
      <w:r w:rsidRPr="005C7FA2">
        <w:rPr>
          <w:sz w:val="24"/>
          <w:szCs w:val="24"/>
        </w:rPr>
        <w:t xml:space="preserve">u neprekinutom razdoblju </w:t>
      </w:r>
      <w:r w:rsidRPr="002B3BC4">
        <w:rPr>
          <w:sz w:val="24"/>
          <w:szCs w:val="24"/>
        </w:rPr>
        <w:t xml:space="preserve">od </w:t>
      </w:r>
      <w:r w:rsidR="00515C05" w:rsidRPr="002B3BC4">
        <w:rPr>
          <w:sz w:val="24"/>
          <w:szCs w:val="24"/>
        </w:rPr>
        <w:t>120</w:t>
      </w:r>
      <w:r w:rsidR="00280DB1" w:rsidRPr="002B3BC4">
        <w:rPr>
          <w:sz w:val="24"/>
          <w:szCs w:val="24"/>
        </w:rPr>
        <w:t xml:space="preserve"> </w:t>
      </w:r>
      <w:r w:rsidRPr="002B3BC4">
        <w:rPr>
          <w:sz w:val="24"/>
          <w:szCs w:val="24"/>
        </w:rPr>
        <w:t>dana</w:t>
      </w:r>
      <w:r w:rsidRPr="005C7FA2">
        <w:rPr>
          <w:sz w:val="24"/>
          <w:szCs w:val="24"/>
        </w:rPr>
        <w:t>, u ukupnom iznosu od</w:t>
      </w:r>
      <w:r w:rsidR="00507180">
        <w:rPr>
          <w:sz w:val="24"/>
          <w:szCs w:val="24"/>
        </w:rPr>
        <w:t xml:space="preserve"> </w:t>
      </w:r>
      <w:r w:rsidR="002B3BC4" w:rsidRPr="002B3BC4">
        <w:rPr>
          <w:sz w:val="24"/>
          <w:szCs w:val="24"/>
        </w:rPr>
        <w:t>52.998,88 kn</w:t>
      </w:r>
      <w:r w:rsidRPr="002B3BC4">
        <w:rPr>
          <w:sz w:val="24"/>
          <w:szCs w:val="24"/>
        </w:rPr>
        <w:t xml:space="preserve">, kao i </w:t>
      </w:r>
      <w:r w:rsidRPr="005C7FA2">
        <w:rPr>
          <w:sz w:val="24"/>
          <w:szCs w:val="24"/>
        </w:rPr>
        <w:t xml:space="preserve">da dužnik </w:t>
      </w:r>
      <w:r w:rsidRPr="002B3BC4">
        <w:rPr>
          <w:sz w:val="24"/>
          <w:szCs w:val="24"/>
        </w:rPr>
        <w:t xml:space="preserve">ima </w:t>
      </w:r>
      <w:r w:rsidR="00515C05" w:rsidRPr="002B3BC4">
        <w:rPr>
          <w:sz w:val="24"/>
          <w:szCs w:val="24"/>
        </w:rPr>
        <w:t>1</w:t>
      </w:r>
      <w:r w:rsidRPr="002B3BC4">
        <w:rPr>
          <w:sz w:val="24"/>
          <w:szCs w:val="24"/>
        </w:rPr>
        <w:t xml:space="preserve"> zaposlen</w:t>
      </w:r>
      <w:r w:rsidR="003A3D56" w:rsidRPr="002B3BC4">
        <w:rPr>
          <w:sz w:val="24"/>
          <w:szCs w:val="24"/>
        </w:rPr>
        <w:t>ih</w:t>
      </w:r>
      <w:r w:rsidRPr="005C7FA2">
        <w:rPr>
          <w:sz w:val="24"/>
          <w:szCs w:val="24"/>
        </w:rPr>
        <w:t>.</w:t>
      </w:r>
      <w:r w:rsidR="00FF7950" w:rsidRPr="005C7FA2">
        <w:rPr>
          <w:sz w:val="24"/>
          <w:szCs w:val="24"/>
        </w:rPr>
        <w:t xml:space="preserve"> Uvidom u  Potvrdu o neizvršenim osnovama za plaćanje (</w:t>
      </w:r>
      <w:r w:rsidR="00FF7950" w:rsidRPr="00AE11B7">
        <w:rPr>
          <w:sz w:val="24"/>
          <w:szCs w:val="24"/>
        </w:rPr>
        <w:t xml:space="preserve">list </w:t>
      </w:r>
      <w:r w:rsidR="00AE11B7" w:rsidRPr="00AE11B7">
        <w:rPr>
          <w:sz w:val="24"/>
          <w:szCs w:val="24"/>
        </w:rPr>
        <w:t>13</w:t>
      </w:r>
      <w:r w:rsidR="00FF7950" w:rsidRPr="00AE11B7">
        <w:rPr>
          <w:sz w:val="24"/>
          <w:szCs w:val="24"/>
        </w:rPr>
        <w:t xml:space="preserve"> spisa</w:t>
      </w:r>
      <w:r w:rsidR="00FF7950" w:rsidRPr="005C7FA2">
        <w:rPr>
          <w:sz w:val="24"/>
          <w:szCs w:val="24"/>
        </w:rPr>
        <w:t xml:space="preserve">) utvrđeno je da na </w:t>
      </w:r>
      <w:r w:rsidR="00FF7950" w:rsidRPr="00AE11B7">
        <w:rPr>
          <w:sz w:val="24"/>
          <w:szCs w:val="24"/>
        </w:rPr>
        <w:t>dan</w:t>
      </w:r>
      <w:r w:rsidR="00BA20B6" w:rsidRPr="00AE11B7">
        <w:rPr>
          <w:sz w:val="24"/>
          <w:szCs w:val="24"/>
        </w:rPr>
        <w:t xml:space="preserve"> </w:t>
      </w:r>
      <w:r w:rsidR="00AE11B7" w:rsidRPr="00AE11B7">
        <w:rPr>
          <w:sz w:val="24"/>
          <w:szCs w:val="24"/>
        </w:rPr>
        <w:t>21</w:t>
      </w:r>
      <w:r w:rsidR="00A37375" w:rsidRPr="00AE11B7">
        <w:rPr>
          <w:sz w:val="24"/>
          <w:szCs w:val="24"/>
        </w:rPr>
        <w:t xml:space="preserve">. </w:t>
      </w:r>
      <w:r w:rsidR="00AE11B7" w:rsidRPr="00AE11B7">
        <w:rPr>
          <w:sz w:val="24"/>
          <w:szCs w:val="24"/>
        </w:rPr>
        <w:t>veljače</w:t>
      </w:r>
      <w:r w:rsidR="00FF7950" w:rsidRPr="00AE11B7">
        <w:rPr>
          <w:sz w:val="24"/>
          <w:szCs w:val="24"/>
        </w:rPr>
        <w:t xml:space="preserve"> 201</w:t>
      </w:r>
      <w:r w:rsidR="00AE11B7" w:rsidRPr="00AE11B7">
        <w:rPr>
          <w:sz w:val="24"/>
          <w:szCs w:val="24"/>
        </w:rPr>
        <w:t>8</w:t>
      </w:r>
      <w:r w:rsidR="00FF7950" w:rsidRPr="00AE11B7">
        <w:rPr>
          <w:sz w:val="24"/>
          <w:szCs w:val="24"/>
        </w:rPr>
        <w:t xml:space="preserve">. </w:t>
      </w:r>
      <w:r w:rsidR="00FF7950" w:rsidRPr="005C7FA2">
        <w:rPr>
          <w:sz w:val="24"/>
          <w:szCs w:val="24"/>
        </w:rPr>
        <w:t xml:space="preserve">dužnik u Očevidniku redoslijeda osnova za plaćanje ima evidentirane neizvršene osnove za plaćanje u neprekinutom razdoblju </w:t>
      </w:r>
      <w:r w:rsidR="00FF7950" w:rsidRPr="00AE11B7">
        <w:rPr>
          <w:sz w:val="24"/>
          <w:szCs w:val="24"/>
        </w:rPr>
        <w:t>od</w:t>
      </w:r>
      <w:r w:rsidR="0082787C" w:rsidRPr="00AE11B7">
        <w:rPr>
          <w:sz w:val="24"/>
          <w:szCs w:val="24"/>
        </w:rPr>
        <w:t xml:space="preserve"> </w:t>
      </w:r>
      <w:r w:rsidR="00AE11B7" w:rsidRPr="00AE11B7">
        <w:rPr>
          <w:sz w:val="24"/>
          <w:szCs w:val="24"/>
        </w:rPr>
        <w:t>398</w:t>
      </w:r>
      <w:r w:rsidR="00BA20B6" w:rsidRPr="00AE11B7">
        <w:rPr>
          <w:sz w:val="24"/>
          <w:szCs w:val="24"/>
        </w:rPr>
        <w:t xml:space="preserve"> </w:t>
      </w:r>
      <w:r w:rsidR="00FF7950" w:rsidRPr="00AE11B7">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w:t>
      </w:r>
      <w:r w:rsidR="002C22F0" w:rsidRPr="00AE11B7">
        <w:rPr>
          <w:sz w:val="24"/>
        </w:rPr>
        <w:t xml:space="preserve">list </w:t>
      </w:r>
      <w:r w:rsidR="00AE11B7" w:rsidRPr="00AE11B7">
        <w:rPr>
          <w:sz w:val="24"/>
        </w:rPr>
        <w:t>22</w:t>
      </w:r>
      <w:r w:rsidR="002C22F0" w:rsidRPr="00AE11B7">
        <w:rPr>
          <w:sz w:val="24"/>
        </w:rPr>
        <w:t xml:space="preserve"> spisa</w:t>
      </w:r>
      <w:r w:rsidR="002C22F0" w:rsidRPr="005C7FA2">
        <w:rPr>
          <w:sz w:val="24"/>
        </w:rPr>
        <w:t>)</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141734">
        <w:rPr>
          <w:sz w:val="24"/>
        </w:rPr>
        <w:t>16</w:t>
      </w:r>
      <w:r w:rsidR="00280DB1">
        <w:rPr>
          <w:sz w:val="24"/>
        </w:rPr>
        <w:t xml:space="preserve">. </w:t>
      </w:r>
      <w:r w:rsidR="00141734">
        <w:rPr>
          <w:sz w:val="24"/>
        </w:rPr>
        <w:t>ožujka</w:t>
      </w:r>
      <w:r w:rsidR="00763D4F" w:rsidRPr="005C7FA2">
        <w:rPr>
          <w:sz w:val="24"/>
        </w:rPr>
        <w:t xml:space="preserve"> 201</w:t>
      </w:r>
      <w:r w:rsidR="00141734">
        <w:rPr>
          <w:sz w:val="24"/>
        </w:rPr>
        <w:t>8</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D47565">
        <w:rPr>
          <w:sz w:val="24"/>
          <w:szCs w:val="24"/>
        </w:rPr>
        <w:t>, v.r.</w:t>
      </w:r>
    </w:p>
    <w:p w:rsidRDefault="00A37375" w:rsidP="00BB622C" w:rsidR="00A37375">
      <w:pPr>
        <w:jc w:val="right"/>
        <w:rPr>
          <w:sz w:val="24"/>
          <w:szCs w:val="24"/>
        </w:rPr>
      </w:pPr>
    </w:p>
    <w:p w:rsidRDefault="00A37375" w:rsidP="00BB622C" w:rsidR="00A37375" w:rsidRPr="005C7FA2">
      <w:pPr>
        <w:jc w:val="right"/>
        <w:rPr>
          <w:sz w:val="24"/>
          <w:szCs w:val="24"/>
        </w:rPr>
      </w:pP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lastRenderedPageBreak/>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D47565" w:rsidP="007B64C7" w:rsidR="00D47565">
      <w:pPr>
        <w:ind w:firstLine="708" w:left="3540"/>
        <w:jc w:val="right"/>
        <w:rPr>
          <w:sz w:val="24"/>
          <w:szCs w:val="24"/>
        </w:rPr>
      </w:pPr>
    </w:p>
    <w:p w:rsidRDefault="00D47565" w:rsidP="007B64C7" w:rsidR="00D47565" w:rsidRPr="00D47565">
      <w:pPr>
        <w:ind w:firstLine="708" w:left="3540"/>
        <w:jc w:val="right"/>
        <w:rPr>
          <w:sz w:val="24"/>
          <w:szCs w:val="24"/>
        </w:rPr>
      </w:pPr>
      <w:r w:rsidRPr="00D47565">
        <w:rPr>
          <w:sz w:val="24"/>
          <w:szCs w:val="24"/>
        </w:rPr>
        <w:t>Za točnost otpravka-ovlašteni službenik:</w:t>
      </w:r>
    </w:p>
    <w:p w:rsidRDefault="00D47565" w:rsidP="007B64C7" w:rsidR="00D47565" w:rsidRPr="00D47565">
      <w:pPr>
        <w:ind w:firstLine="708" w:left="3540"/>
        <w:jc w:val="right"/>
        <w:rPr>
          <w:sz w:val="24"/>
          <w:szCs w:val="24"/>
        </w:rPr>
      </w:pPr>
      <w:r w:rsidRPr="00D47565">
        <w:rPr>
          <w:sz w:val="24"/>
          <w:szCs w:val="24"/>
        </w:rPr>
        <w:t xml:space="preserve">                                       Valentina Gabud</w:t>
      </w:r>
    </w:p>
    <w:p w:rsidRDefault="00A37375" w:rsidP="00397B61" w:rsidR="00A37375" w:rsidRPr="005C7FA2">
      <w:pPr>
        <w:jc w:val="both"/>
        <w:rPr>
          <w:sz w:val="24"/>
          <w:szCs w:val="24"/>
        </w:rPr>
      </w:pPr>
    </w:p>
    <w:sectPr w:rsidSect="00AE11B7" w:rsidR="00A37375" w:rsidRPr="005C7FA2">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47565">
      <w:rPr>
        <w:rStyle w:val="Brojstranice"/>
        <w:noProof/>
        <w:sz w:val="24"/>
        <w:szCs w:val="24"/>
      </w:rPr>
      <w:t>3</w:t>
    </w:r>
    <w:r w:rsidRPr="008F6DDC">
      <w:rPr>
        <w:rStyle w:val="Brojstranice"/>
        <w:sz w:val="24"/>
        <w:szCs w:val="24"/>
      </w:rPr>
      <w:fldChar w:fldCharType="end"/>
    </w:r>
  </w:p>
  <w:p w:rsidRDefault="0063375F" w:rsidP="00397B61" w:rsidR="00DA6CA0" w:rsidRPr="002B3BC4">
    <w:pPr>
      <w:pStyle w:val="Zaglavlje"/>
      <w:tabs>
        <w:tab w:pos="4153" w:val="clear"/>
      </w:tabs>
      <w:rPr>
        <w:sz w:val="24"/>
        <w:szCs w:val="24"/>
      </w:rPr>
    </w:pPr>
    <w:r>
      <w:tab/>
    </w:r>
    <w:r w:rsidR="00AE11B7">
      <w:t xml:space="preserve">           </w:t>
    </w:r>
    <w:r w:rsidRPr="002B3BC4">
      <w:rPr>
        <w:sz w:val="24"/>
        <w:szCs w:val="24"/>
      </w:rPr>
      <w:t>89</w:t>
    </w:r>
    <w:r w:rsidR="00DA6CA0" w:rsidRPr="002B3BC4">
      <w:rPr>
        <w:sz w:val="24"/>
        <w:szCs w:val="24"/>
      </w:rPr>
      <w:t>.St-</w:t>
    </w:r>
    <w:r w:rsidR="002B3BC4" w:rsidRPr="002B3BC4">
      <w:rPr>
        <w:sz w:val="24"/>
        <w:szCs w:val="24"/>
      </w:rPr>
      <w:t>1540</w:t>
    </w:r>
    <w:r w:rsidR="00DA6CA0" w:rsidRPr="002B3BC4">
      <w:rPr>
        <w:sz w:val="24"/>
        <w:szCs w:val="24"/>
      </w:rPr>
      <w:t>/</w:t>
    </w:r>
    <w:r w:rsidR="002B3BC4" w:rsidRPr="002B3BC4">
      <w:rPr>
        <w:sz w:val="24"/>
        <w:szCs w:val="24"/>
      </w:rPr>
      <w:t>17</w:t>
    </w:r>
    <w:r w:rsidR="00BB622C" w:rsidRPr="002B3BC4">
      <w:rPr>
        <w:sz w:val="24"/>
        <w:szCs w:val="24"/>
      </w:rPr>
      <w:t>-</w:t>
    </w:r>
    <w:r w:rsidR="00141734">
      <w:rPr>
        <w:sz w:val="24"/>
        <w:szCs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1734"/>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3BC4"/>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2CE9"/>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3D80"/>
    <w:rsid w:val="00A9635E"/>
    <w:rsid w:val="00A9669C"/>
    <w:rsid w:val="00A97AAC"/>
    <w:rsid w:val="00AA6466"/>
    <w:rsid w:val="00AB463F"/>
    <w:rsid w:val="00AC2EFA"/>
    <w:rsid w:val="00AE11B7"/>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47565"/>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47565"/>
    <w:rPr>
      <w:color w:val="808080"/>
      <w:bdr w:space="0" w:sz="0" w:color="auto" w:val="none"/>
      <w:shd w:fill="auto" w:color="auto" w:val="clear"/>
    </w:rPr>
  </w:style>
  <w:style w:customStyle="true" w:styleId="eSPISCCParagraphDefaultFont" w:type="character">
    <w:name w:val="eSPIS_CC_Paragraph Default Font"/>
    <w:basedOn w:val="Zadanifontodlomka"/>
    <w:rsid w:val="00D475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756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75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75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47565"/>
    <w:rPr>
      <w:color w:val="808080"/>
      <w:bdr w:color="auto" w:space="0" w:sz="0" w:val="none"/>
      <w:shd w:color="auto" w:fill="auto" w:val="clear"/>
    </w:rPr>
  </w:style>
  <w:style w:customStyle="1" w:styleId="eSPISCCParagraphDefaultFont" w:type="character">
    <w:name w:val="eSPIS_CC_Paragraph Default Font"/>
    <w:basedOn w:val="Zadanifontodlomka"/>
    <w:rsid w:val="00D475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756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75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75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St-1540/2017</izvorni_sadrzaj>
    <derivirana_varijabla naziv="DomainObject.Predmet.OznakaBroj_1">St-1540/2017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DRUGI KORAK j.d.o.o. zastupanog po punomoćniku Ivica Brljačić</izvorni_sadrzaj>
    <derivirana_varijabla naziv="DomainObject.Predmet.ProtustrankaFormated_1">  DRUGI KORAK j.d.o.o. zastupanog po punomoćniku Ivica Brljačić</derivirana_varijabla>
  </DomainObject.Predmet.ProtustrankaFormated>
  <DomainObject.Predmet.ProtustrankaFormatedOIB>
    <izvorni_sadrzaj>  DRUGI KORAK j.d.o.o., OIB 17144405034 zastupanog po punomoćniku Ivica Brljačić</izvorni_sadrzaj>
    <derivirana_varijabla naziv="DomainObject.Predmet.ProtustrankaFormatedOIB_1">  DRUGI KORAK j.d.o.o., OIB 17144405034 zastupanog po punomoćniku Ivica Brljačić</derivirana_varijabla>
  </DomainObject.Predmet.ProtustrankaFormatedOIB>
  <DomainObject.Predmet.ProtustrankaFormatedWithAdress>
    <izvorni_sadrzaj> DRUGI KORAK j.d.o.o., Matije Skurjenija 63, 10290 Zaprešić zastupanog po punomoćniku Ivica Brljačić</izvorni_sadrzaj>
    <derivirana_varijabla naziv="DomainObject.Predmet.ProtustrankaFormatedWithAdress_1"> DRUGI KORAK j.d.o.o., Matije Skurjenija 63, 10290 Zaprešić zastupanog po punomoćniku Ivica Brljačić</derivirana_varijabla>
  </DomainObject.Predmet.ProtustrankaFormatedWithAdress>
  <DomainObject.Predmet.ProtustrankaFormatedWithAdressOIB>
    <izvorni_sadrzaj> DRUGI KORAK j.d.o.o., OIB 17144405034, Matije Skurjenija 63, 10290 Zaprešić zastupanog po punomoćniku Ivica Brljačić</izvorni_sadrzaj>
    <derivirana_varijabla naziv="DomainObject.Predmet.ProtustrankaFormatedWithAdressOIB_1"> DRUGI KORAK j.d.o.o., OIB 17144405034, Matije Skurjenija 63, 10290 Zaprešić zastupanog po punomoćniku Ivica Brljačić</derivirana_varijabla>
  </DomainObject.Predmet.ProtustrankaFormatedWithAdressOIB>
  <DomainObject.Predmet.ProtustrankaWithAdress>
    <izvorni_sadrzaj>DRUGI KORAK j.d.o.o. Matije Skurjenija 63, 10290 Zaprešić</izvorni_sadrzaj>
    <derivirana_varijabla naziv="DomainObject.Predmet.ProtustrankaWithAdress_1">DRUGI KORAK j.d.o.o. Matije Skurjenija 63, 10290 Zaprešić</derivirana_varijabla>
  </DomainObject.Predmet.ProtustrankaWithAdress>
  <DomainObject.Predmet.ProtustrankaWithAdressOIB>
    <izvorni_sadrzaj>DRUGI KORAK j.d.o.o., OIB 17144405034, Matije Skurjenija 63, 10290 Zaprešić</izvorni_sadrzaj>
    <derivirana_varijabla naziv="DomainObject.Predmet.ProtustrankaWithAdressOIB_1">DRUGI KORAK j.d.o.o., OIB 17144405034, Matije Skurjenija 63, 10290 Zaprešić</derivirana_varijabla>
  </DomainObject.Predmet.ProtustrankaWithAdressOIB>
  <DomainObject.Predmet.ProtustrankaNazivFormated>
    <izvorni_sadrzaj>DRUGI KORAK j.d.o.o.</izvorni_sadrzaj>
    <derivirana_varijabla naziv="DomainObject.Predmet.ProtustrankaNazivFormated_1">DRUGI KORAK j.d.o.o.</derivirana_varijabla>
  </DomainObject.Predmet.ProtustrankaNazivFormated>
  <DomainObject.Predmet.ProtustrankaNazivFormatedOIB>
    <izvorni_sadrzaj>DRUGI KORAK j.d.o.o., OIB 17144405034</izvorni_sadrzaj>
    <derivirana_varijabla naziv="DomainObject.Predmet.ProtustrankaNazivFormatedOIB_1">DRUGI KORAK j.d.o.o., OIB 17144405034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DRUGI KORAK j.d.o.o. zastupanog po punomoćniku Ivica Brljačić</item>
    </izvorni_sadrzaj>
    <derivirana_varijabla naziv="DomainObject.Predmet.ProtuStrankaListFormated_1">
      <item>DRUGI KORAK j.d.o.o. zastupanog po punomoćniku Ivica Brljačić</item>
    </derivirana_varijabla>
  </DomainObject.Predmet.ProtuStrankaListFormated>
  <DomainObject.Predmet.ProtuStrankaListFormatedOIB>
    <izvorni_sadrzaj>
      <item>DRUGI KORAK j.d.o.o., OIB 17144405034 zastupanog po punomoćniku Ivica Brljačić</item>
    </izvorni_sadrzaj>
    <derivirana_varijabla naziv="DomainObject.Predmet.ProtuStrankaListFormatedOIB_1">
      <item>DRUGI KORAK j.d.o.o., OIB 17144405034 zastupanog po punomoćniku Ivica Brljačić</item>
    </derivirana_varijabla>
  </DomainObject.Predmet.ProtuStrankaListFormatedOIB>
  <DomainObject.Predmet.ProtuStrankaListFormatedWithAdress>
    <izvorni_sadrzaj>
      <item>DRUGI KORAK j.d.o.o., Matije Skurjenija 63, 10290 Zaprešić zastupanog po punomoćniku Ivica Brljačić</item>
    </izvorni_sadrzaj>
    <derivirana_varijabla naziv="DomainObject.Predmet.ProtuStrankaListFormatedWithAdress_1">
      <item>DRUGI KORAK j.d.o.o., Matije Skurjenija 63, 10290 Zaprešić zastupanog po punomoćniku Ivica Brljačić</item>
    </derivirana_varijabla>
  </DomainObject.Predmet.ProtuStrankaListFormatedWithAdress>
  <DomainObject.Predmet.ProtuStrankaListFormatedWithAdressOIB>
    <izvorni_sadrzaj>
      <item>DRUGI KORAK j.d.o.o., OIB 17144405034, Matije Skurjenija 63, 10290 Zaprešić zastupanog po punomoćniku Ivica Brljačić</item>
    </izvorni_sadrzaj>
    <derivirana_varijabla naziv="DomainObject.Predmet.ProtuStrankaListFormatedWithAdressOIB_1">
      <item>DRUGI KORAK j.d.o.o., OIB 17144405034, Matije Skurjenija 63, 10290 Zaprešić zastupanog po punomoćniku Ivica Brljačić</item>
    </derivirana_varijabla>
  </DomainObject.Predmet.ProtuStrankaListFormatedWithAdressOIB>
  <DomainObject.Predmet.ProtuStrankaListNazivFormated>
    <izvorni_sadrzaj>
      <item>DRUGI KORAK j.d.o.o.</item>
    </izvorni_sadrzaj>
    <derivirana_varijabla naziv="DomainObject.Predmet.ProtuStrankaListNazivFormated_1">
      <item>DRUGI KORAK j.d.o.o.</item>
    </derivirana_varijabla>
  </DomainObject.Predmet.ProtuStrankaListNazivFormated>
  <DomainObject.Predmet.ProtuStrankaListNazivFormatedOIB>
    <izvorni_sadrzaj>
      <item>DRUGI KORAK j.d.o.o., OIB 17144405034</item>
    </izvorni_sadrzaj>
    <derivirana_varijabla naziv="DomainObject.Predmet.ProtuStrankaListNazivFormatedOIB_1">
      <item>DRUGI KORAK j.d.o.o., OIB 17144405034</item>
    </derivirana_varijabla>
  </DomainObject.Predmet.ProtuStrankaListNazivFormatedOIB>
  <DomainObject.Predmet.OstaliListFormated>
    <izvorni_sadrzaj>
      <item>Ivica Brljačić punomoćnik sudionika u postupku DRUGI KORAK j.d.o.o.</item>
    </izvorni_sadrzaj>
    <derivirana_varijabla naziv="DomainObject.Predmet.OstaliListFormated_1">
      <item>Ivica Brljačić punomoćnik sudionika u postupku DRUGI KORAK j.d.o.o.</item>
    </derivirana_varijabla>
  </DomainObject.Predmet.OstaliListFormated>
  <DomainObject.Predmet.OstaliListFormatedOIB>
    <izvorni_sadrzaj>
      <item>Ivica Brljačić, OIB 35328438105 punomoćnik sudionika u postupku DRUGI KORAK j.d.o.o.</item>
    </izvorni_sadrzaj>
    <derivirana_varijabla naziv="DomainObject.Predmet.OstaliListFormatedOIB_1">
      <item>Ivica Brljačić, OIB 35328438105 punomoćnik sudionika u postupku DRUGI KORAK j.d.o.o.</item>
    </derivirana_varijabla>
  </DomainObject.Predmet.OstaliListFormatedOIB>
  <DomainObject.Predmet.OstaliListFormatedWithAdress>
    <izvorni_sadrzaj>
      <item>Ivica Brljačić, Vidikovac 26, 10000 Zagreb punomoćnik sudionika u postupku DRUGI KORAK j.d.o.o.</item>
    </izvorni_sadrzaj>
    <derivirana_varijabla naziv="DomainObject.Predmet.OstaliListFormatedWithAdress_1">
      <item>Ivica Brljačić, Vidikovac 26, 10000 Zagreb punomoćnik sudionika u postupku DRUGI KORAK j.d.o.o.</item>
    </derivirana_varijabla>
  </DomainObject.Predmet.OstaliListFormatedWithAdress>
  <DomainObject.Predmet.OstaliListFormatedWithAdressOIB>
    <izvorni_sadrzaj>
      <item>Ivica Brljačić, OIB 35328438105, Vidikovac 26, 10000 Zagreb punomoćnik sudionika u postupku DRUGI KORAK j.d.o.o.</item>
    </izvorni_sadrzaj>
    <derivirana_varijabla naziv="DomainObject.Predmet.OstaliListFormatedWithAdressOIB_1">
      <item>Ivica Brljačić, OIB 35328438105, Vidikovac 26, 10000 Zagreb punomoćnik sudionika u postupku DRUGI KORAK j.d.o.o.</item>
    </derivirana_varijabla>
  </DomainObject.Predmet.OstaliListFormatedWithAdressOIB>
  <DomainObject.Predmet.OstaliListNazivFormated>
    <izvorni_sadrzaj>
      <item>Ivica Brljačić</item>
    </izvorni_sadrzaj>
    <derivirana_varijabla naziv="DomainObject.Predmet.OstaliListNazivFormated_1">
      <item>Ivica Brljačić</item>
    </derivirana_varijabla>
  </DomainObject.Predmet.OstaliListNazivFormated>
  <DomainObject.Predmet.OstaliListNazivFormatedOIB>
    <izvorni_sadrzaj>
      <item>Ivica Brljačić, OIB 35328438105</item>
    </izvorni_sadrzaj>
    <derivirana_varijabla naziv="DomainObject.Predmet.OstaliListNazivFormatedOIB_1">
      <item>Ivica Brljačić, OIB 35328438105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DRUGI KORAK j.d.o.o.</izvorni_sadrzaj>
    <derivirana_varijabla naziv="DomainObject.Predmet.ProtustrankaIDrugi_1">DRUGI KORAK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DRUGI KORAK j.d.o.o., OIB 17144405034, Matije Skurjenija 63, 10290 Zaprešić</izvorni_sadrzaj>
    <derivirana_varijabla naziv="DomainObject.Predmet.ProtustrankaIDrugiAdressOIB_1">DRUGI KORAK j.d.o.o., OIB 17144405034, Matije Skurjenija 63,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DRUGI KORAK j.d.o.o.</item>
      <item>Ivica Brljačić</item>
    </izvorni_sadrzaj>
    <derivirana_varijabla naziv="DomainObject.Predmet.SudioniciListNaziv_1">
      <item>FINA Regionalni centar Zagreb</item>
      <item>DRUGI KORAK j.d.o.o.</item>
      <item>Ivica Brljačić</item>
    </derivirana_varijabla>
  </DomainObject.Predmet.SudioniciListNaziv>
  <DomainObject.Predmet.SudioniciListAdressOIB>
    <izvorni_sadrzaj>
      <item>FINA Regionalni centar Zagreb, OIB 85821130368, Trg svibanjskih žrtava 1995. 1,10000 Zagreb</item>
      <item>DRUGI KORAK j.d.o.o., OIB 17144405034, Matije Skurjenija 63,10290 Zaprešić</item>
      <item>Ivica Brljačić, OIB 35328438105, Vidikovac 26,10000 Zagreb</item>
    </izvorni_sadrzaj>
    <derivirana_varijabla naziv="DomainObject.Predmet.SudioniciListAdressOIB_1">
      <item>FINA Regionalni centar Zagreb, OIB 85821130368, Trg svibanjskih žrtava 1995. 1,10000 Zagreb</item>
      <item>DRUGI KORAK j.d.o.o., OIB 17144405034, Matije Skurjenija 63,10290 Zaprešić</item>
      <item>Ivica Brljačić, OIB 35328438105, Vidikovac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17144405034</item>
      <item>, OIB 35328438105</item>
    </izvorni_sadrzaj>
    <derivirana_varijabla naziv="DomainObject.Predmet.SudioniciListNazivOIB_1">
      <item>, OIB 85821130368</item>
      <item>, OIB 17144405034</item>
      <item>, OIB 35328438105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EA7527-F73B-4FC2-AA84-EBA6C5D48E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863</properties:Words>
  <properties:Characters>4695</properties:Characters>
  <properties:Lines>101</properties:Lines>
  <properties:Paragraphs>30</properties:Paragraphs>
  <properties:TotalTime>160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Valentina Gabud</cp:lastModifiedBy>
  <cp:lastPrinted>2018-03-16T13:12:00Z</cp:lastPrinted>
  <dcterms:modified xmlns:xsi="http://www.w3.org/2001/XMLSchema-instance" xsi:type="dcterms:W3CDTF">2018-03-16T13:12:00Z</dcterms:modified>
  <cp:revision>118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Rješenje_NOVO_PREDUJAM_1000 kn.docx)</vt:lpwstr>
  </prop:property>
  <prop:property name="CC_coloring" pid="4" fmtid="{D5CDD505-2E9C-101B-9397-08002B2CF9AE}">
    <vt:bool>false</vt:bool>
  </prop:property>
  <prop:property name="BrojStranica" pid="5" fmtid="{D5CDD505-2E9C-101B-9397-08002B2CF9AE}">
    <vt:i4>3</vt:i4>
  </prop:property>
</prop:Properties>
</file>