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d9df" w14:paraId="de8d9df" w:rsidRDefault="00544B32" w:rsidP="00544B32" w:rsidR="00544B32">
      <w:pPr>
        <w:jc w:val="right"/>
        <w15:collapsed w:val="false"/>
      </w:pPr>
      <w:r>
        <w:t>Broj: St-</w:t>
      </w:r>
      <w:r w:rsidR="000E40AE">
        <w:t>107</w:t>
      </w:r>
      <w:r w:rsidR="00E46DA1">
        <w:t>/18-</w:t>
      </w:r>
      <w:r w:rsidR="000E40AE">
        <w:t>22</w:t>
      </w:r>
    </w:p>
    <w:p w:rsidRDefault="00544B32" w:rsidP="00544B32" w:rsidR="00544B32">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D21A2C"/>
    <w:p w:rsidRDefault="00544B32" w:rsidP="00544B32" w:rsidR="00544B32" w:rsidRPr="00B82754">
      <w:pPr>
        <w:ind w:hanging="720" w:left="360"/>
        <w:rPr>
          <w:b/>
        </w:rPr>
      </w:pPr>
      <w:r w:rsidRPr="00B82754">
        <w:rPr>
          <w:b/>
        </w:rPr>
        <w:t xml:space="preserve">     REPUBLIKA HRVATSKA</w:t>
      </w:r>
    </w:p>
    <w:p w:rsidRDefault="00544B32" w:rsidP="00544B32" w:rsidR="00544B3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44B32" w:rsidP="00544B32" w:rsidR="00544B32"/>
    <w:p w:rsidRDefault="00544B32" w:rsidP="00544B32" w:rsidR="00544B32">
      <w:pPr>
        <w:jc w:val="center"/>
      </w:pPr>
      <w:r>
        <w:t>R E P U B L I K A  H R V A T S K A</w:t>
      </w:r>
    </w:p>
    <w:p w:rsidRDefault="00544B32" w:rsidP="00544B32" w:rsidR="00544B32"/>
    <w:p w:rsidRDefault="00544B32" w:rsidP="00544B32" w:rsidR="00544B32" w:rsidRPr="0013209D">
      <w:pPr>
        <w:jc w:val="center"/>
      </w:pPr>
      <w:r w:rsidRPr="0013209D">
        <w:t>R J E Š E N J E</w:t>
      </w:r>
    </w:p>
    <w:p w:rsidRDefault="00544B32" w:rsidP="00544B32" w:rsidR="00544B32" w:rsidRPr="0013209D"/>
    <w:p w:rsidRDefault="00544B32" w:rsidP="00544B32" w:rsidR="00544B32">
      <w:pPr>
        <w:rPr>
          <w:b/>
        </w:rPr>
      </w:pPr>
    </w:p>
    <w:p w:rsidRDefault="00544B32" w:rsidP="00544B32" w:rsidR="00544B32">
      <w:pPr>
        <w:jc w:val="both"/>
      </w:pPr>
      <w:r>
        <w:tab/>
        <w:t xml:space="preserve">Trgovački sud u Osijeku, po stečajnoj sutkinji Nadi Roso, </w:t>
      </w:r>
      <w:r w:rsidRPr="00EC103F">
        <w:t>u stečajnom predmetu predlagatelja</w:t>
      </w:r>
      <w:r>
        <w:t xml:space="preserve"> </w:t>
      </w:r>
      <w:r w:rsidR="000E40AE">
        <w:t xml:space="preserve">RH MF Porezna uprava zastupani po ŽDO Osijek za otvaranje stečajnog postupka nad </w:t>
      </w:r>
      <w:r w:rsidR="000E40AE">
        <w:rPr>
          <w:b/>
        </w:rPr>
        <w:t>MILERAM j.d.o.o. za proizvodnju, trgovinu i usluge, Osijek, Reisnerova 46, MBS: 030168583, OIB: 14059579430</w:t>
      </w:r>
      <w:r>
        <w:rPr>
          <w:b/>
        </w:rPr>
        <w:t xml:space="preserve">, </w:t>
      </w:r>
      <w:r>
        <w:t xml:space="preserve">dana </w:t>
      </w:r>
      <w:r w:rsidR="001E0C6F">
        <w:t>12</w:t>
      </w:r>
      <w:r w:rsidR="00072AA6">
        <w:t xml:space="preserve">. </w:t>
      </w:r>
      <w:r w:rsidR="000E40AE">
        <w:t>lipnja</w:t>
      </w:r>
      <w:r w:rsidR="00072AA6">
        <w:t xml:space="preserve"> 2018. g.</w:t>
      </w:r>
    </w:p>
    <w:p w:rsidRDefault="00324E7F" w:rsidP="000E40AE" w:rsidR="00324E7F">
      <w:pPr>
        <w:jc w:val="center"/>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0E40AE">
        <w:rPr>
          <w:b/>
        </w:rPr>
        <w:t>MILERAM j.d.o.o. za proizvodnju, trgovinu i usluge, Osijek, Reisnerova 46, MBS: 030168583, OIB: 14059579430</w:t>
      </w:r>
      <w:r w:rsidR="00CA1D43">
        <w:rPr>
          <w:b/>
        </w:rPr>
        <w:t>.</w:t>
      </w:r>
    </w:p>
    <w:p w:rsidRDefault="00674E85" w:rsidP="00674E85" w:rsidR="00674E85">
      <w:pPr>
        <w:ind w:left="1080"/>
        <w:jc w:val="both"/>
        <w:rPr>
          <w:b/>
        </w:rPr>
      </w:pPr>
    </w:p>
    <w:p w:rsidRDefault="00324E7F" w:rsidP="00674E85" w:rsidR="00ED72C6" w:rsidRPr="00674E85">
      <w:pPr>
        <w:numPr>
          <w:ilvl w:val="0"/>
          <w:numId w:val="11"/>
        </w:numPr>
        <w:jc w:val="both"/>
        <w:rPr>
          <w:b/>
        </w:rPr>
      </w:pPr>
      <w:r w:rsidRPr="00E33447">
        <w:t>Za stečajnog upravitelja određuje se</w:t>
      </w:r>
      <w:r w:rsidR="001031B8">
        <w:t xml:space="preserve"> </w:t>
      </w:r>
      <w:r w:rsidR="00E46DA1">
        <w:rPr>
          <w:b/>
        </w:rPr>
        <w:t>Jozo Perić, Velika, Dr. F. Tuđmana 28, OIB: 83577001032</w:t>
      </w:r>
      <w:r w:rsidR="00F963E3">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0E40AE">
        <w:rPr>
          <w:b/>
        </w:rPr>
        <w:t>MILERAM j.d.o.o. za proizvodnju, trgovinu i usluge, Osijek, Reisnerova 46, MBS: 030168583, OIB: 14059579430</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E46DA1" w:rsidP="00E46DA1" w:rsidR="00E46DA1"/>
    <w:p w:rsidRDefault="00E46DA1" w:rsidP="00E46DA1" w:rsidR="00E46DA1">
      <w:pPr>
        <w:numPr>
          <w:ilvl w:val="0"/>
          <w:numId w:val="11"/>
        </w:numPr>
        <w:jc w:val="both"/>
      </w:pPr>
      <w:r>
        <w:t xml:space="preserve">Obvezuju se stečajni upravitelj Jozo Perić iz Velike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E46DA1" w:rsidP="001E0C6F" w:rsidR="00E46DA1"/>
    <w:p w:rsidRDefault="00F963E3" w:rsidP="00E46DA1" w:rsidR="00F963E3">
      <w:pPr>
        <w:numPr>
          <w:ilvl w:val="0"/>
          <w:numId w:val="11"/>
        </w:numPr>
        <w:jc w:val="both"/>
      </w:pPr>
      <w:r>
        <w:t xml:space="preserve">Nalaže se FINI da naloži banci prijenos zaplijenjenoga iznosa predujma na račun Trgovačkog suda u Osijeku broj </w:t>
      </w:r>
      <w:r w:rsidRPr="00A52E85">
        <w:t xml:space="preserve">HR31 2390 0011 3000 0020 0 model </w:t>
      </w:r>
      <w:r w:rsidRPr="00A52E85">
        <w:lastRenderedPageBreak/>
        <w:t>HR05 272-</w:t>
      </w:r>
      <w:r w:rsidR="000E40AE">
        <w:rPr>
          <w:b/>
        </w:rPr>
        <w:t>107</w:t>
      </w:r>
      <w:r w:rsidR="00E46DA1" w:rsidRPr="00E46DA1">
        <w:rPr>
          <w:b/>
        </w:rPr>
        <w:t>-18</w:t>
      </w:r>
      <w:r>
        <w:t xml:space="preserve"> i obustavi daljnju pljenidbu do iznosa iz st. 1 čl. 112 Stečajnog zakona (NN 105/15) ako iznos predujma nije zaplijenjen u cijelosti.</w:t>
      </w:r>
    </w:p>
    <w:p w:rsidRDefault="00243617" w:rsidP="00243617" w:rsidR="00243617">
      <w:pPr>
        <w:jc w:val="both"/>
        <w:rPr>
          <w:rFonts w:eastAsia="Calibri"/>
          <w:szCs w:val="22"/>
          <w:lang w:eastAsia="en-US" w:val="en-US"/>
        </w:rPr>
      </w:pPr>
    </w:p>
    <w:p w:rsidRDefault="009616ED" w:rsidP="00243617" w:rsidR="009616ED">
      <w:pPr>
        <w:jc w:val="both"/>
      </w:pPr>
    </w:p>
    <w:p w:rsidRDefault="00324E7F" w:rsidP="004A2B09" w:rsidR="007D7E9A">
      <w:pPr>
        <w:jc w:val="center"/>
      </w:pPr>
      <w:r w:rsidRPr="00B162A4">
        <w:t>Obrazloženje</w:t>
      </w:r>
    </w:p>
    <w:p w:rsidRDefault="004A2B09" w:rsidP="004A2B09" w:rsidR="004A2B09">
      <w:pPr>
        <w:jc w:val="center"/>
      </w:pPr>
    </w:p>
    <w:p w:rsidRDefault="001E0C6F" w:rsidP="004A2B09" w:rsidR="001E0C6F" w:rsidRPr="004A2B09">
      <w:pPr>
        <w:jc w:val="center"/>
      </w:pPr>
    </w:p>
    <w:p w:rsidRDefault="007D2041" w:rsidP="007D2041" w:rsidR="007D2041" w:rsidRPr="005E551C">
      <w:pPr>
        <w:ind w:firstLine="720"/>
        <w:jc w:val="both"/>
      </w:pPr>
      <w:r w:rsidRPr="005E551C">
        <w:t>Rješenjem ovoga suda broj St-</w:t>
      </w:r>
      <w:r w:rsidR="000E40AE">
        <w:t>107</w:t>
      </w:r>
      <w:r w:rsidR="00E46DA1">
        <w:t>/18-</w:t>
      </w:r>
      <w:r w:rsidR="000E40AE">
        <w:t>11</w:t>
      </w:r>
      <w:r w:rsidR="00544B32">
        <w:t xml:space="preserve"> od </w:t>
      </w:r>
      <w:r w:rsidR="000E40AE">
        <w:t>8. ožujka</w:t>
      </w:r>
      <w:r w:rsidR="00E46DA1">
        <w:t xml:space="preserve"> 2018. g.</w:t>
      </w:r>
      <w:r w:rsidRPr="005E551C">
        <w:t xml:space="preserve"> pokrenut je postupak nad dužnikom </w:t>
      </w:r>
      <w:r w:rsidR="000E40AE">
        <w:rPr>
          <w:b/>
        </w:rPr>
        <w:t>MILERAM j.d.o.o. za proizvodnju, trgovinu i usluge, Osijek, Reisnerova 46, MBS: 030168583, OIB: 14059579430</w:t>
      </w:r>
      <w:r w:rsidRPr="005E551C">
        <w:rPr>
          <w:b/>
        </w:rPr>
        <w:t>,</w:t>
      </w:r>
      <w:r w:rsidRPr="005E551C">
        <w:t xml:space="preserve"> za privremen</w:t>
      </w:r>
      <w:r>
        <w:t>og</w:t>
      </w:r>
      <w:r w:rsidRPr="005E551C">
        <w:t xml:space="preserve"> stečajn</w:t>
      </w:r>
      <w:r>
        <w:t>og</w:t>
      </w:r>
      <w:r w:rsidRPr="005E551C">
        <w:t xml:space="preserve"> upravitelj</w:t>
      </w:r>
      <w:r>
        <w:t>a</w:t>
      </w:r>
      <w:r w:rsidRPr="005E551C">
        <w:t xml:space="preserve"> imenovan je </w:t>
      </w:r>
      <w:r w:rsidR="00E46DA1">
        <w:t>Jozo Perić iz Velike</w:t>
      </w:r>
      <w:r w:rsidR="001031B8">
        <w:t xml:space="preserve"> </w:t>
      </w:r>
      <w:r w:rsidRPr="005E551C">
        <w:t xml:space="preserve">te je za </w:t>
      </w:r>
      <w:r w:rsidR="000E40AE">
        <w:t xml:space="preserve">25. travnja </w:t>
      </w:r>
      <w:r w:rsidR="00E46DA1">
        <w:t>2018</w:t>
      </w:r>
      <w:r w:rsidR="008527DE">
        <w:t>.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0E40AE">
        <w:t>25</w:t>
      </w:r>
      <w:r w:rsidR="00E46DA1">
        <w:t>. travnja 2018.</w:t>
      </w:r>
      <w:r w:rsidR="00F963E3">
        <w:t xml:space="preserve">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F963E3" w:rsidP="00F963E3" w:rsidR="00F963E3">
      <w:pPr>
        <w:jc w:val="both"/>
      </w:pPr>
    </w:p>
    <w:p w:rsidRDefault="000E40AE" w:rsidP="000E40AE" w:rsidR="000E40AE">
      <w:pPr>
        <w:jc w:val="both"/>
      </w:pPr>
      <w:r>
        <w:t xml:space="preserve">Uvidom u sudski registar Trgovačkog suda u Osijeku </w:t>
      </w:r>
      <w:r w:rsidR="001E0C6F">
        <w:t>utvrđeno je</w:t>
      </w:r>
      <w:r>
        <w:t xml:space="preserve"> da je tvrtka registrirana kao  MILERAM j.d.o.o. za proizvodnju, trgovinu i usluge  Osijek, Reisnerova 46, te da je jedini član i osnivač društva Mira Stokić Osijek, Reisnerova 46 ujedno i direktor društva. Društvo je osnovano 11.01.2016.g.</w:t>
      </w:r>
    </w:p>
    <w:p w:rsidRDefault="000E40AE" w:rsidP="000E40AE" w:rsidR="000E40AE">
      <w:pPr>
        <w:jc w:val="both"/>
      </w:pPr>
      <w:r>
        <w:t>Prema zahtjevu FINE za provedbu skraćenog stečajnog postupka  od 28.11.2017.g. na dan 27.11.2017.g. u Očevidniku redoslijeda osnova za plaćanje ima evidentirane neizvršene osnove za plaćanje u  neprekinutom razdoblju od 162 dana u ukupnom iznosu od 37.219,73 kn.</w:t>
      </w:r>
    </w:p>
    <w:p w:rsidRDefault="000E40AE" w:rsidP="000E40AE" w:rsidR="000E40AE">
      <w:pPr>
        <w:jc w:val="both"/>
      </w:pPr>
      <w:r>
        <w:t>Stečajni dužnik nije predavao financijska izvješća za 2016.g. niti sada obavlja gospodarsku djelatnost. Iz prokaznog popisa imovine koji je ovjerio  javni  bilježnik Zlatko Šimašek iz Osijeka, Vijenac Paje Kolarića 2, vidljivo je da stečajni dužnik nema nikakve imovine koja bi bila unovčiva iz koje bi se mogli  namiriti stečajni vjerovnici, niti pokriti  predvidivi troškovi stečajnog postupka u slijedećem iznosima:</w:t>
      </w:r>
    </w:p>
    <w:p w:rsidRDefault="000E40AE" w:rsidP="000E40AE" w:rsidR="000E40AE">
      <w:pPr>
        <w:pStyle w:val="Odlomakpopisa"/>
        <w:numPr>
          <w:ilvl w:val="0"/>
          <w:numId w:val="29"/>
        </w:numPr>
        <w:spacing w:lineRule="auto" w:line="240" w:after="160"/>
        <w:rPr>
          <w:szCs w:val="24"/>
        </w:rPr>
      </w:pPr>
      <w:r>
        <w:rPr>
          <w:szCs w:val="24"/>
        </w:rPr>
        <w:t>Otvaranje računa</w:t>
      </w:r>
      <w:r>
        <w:rPr>
          <w:szCs w:val="24"/>
        </w:rPr>
        <w:tab/>
      </w:r>
      <w:r>
        <w:rPr>
          <w:szCs w:val="24"/>
        </w:rPr>
        <w:tab/>
      </w:r>
      <w:r>
        <w:rPr>
          <w:szCs w:val="24"/>
        </w:rPr>
        <w:tab/>
      </w:r>
      <w:r>
        <w:rPr>
          <w:szCs w:val="24"/>
        </w:rPr>
        <w:tab/>
      </w:r>
      <w:r>
        <w:rPr>
          <w:szCs w:val="24"/>
        </w:rPr>
        <w:tab/>
        <w:t>200,00 kn</w:t>
      </w:r>
    </w:p>
    <w:p w:rsidRDefault="000E40AE" w:rsidP="000E40AE" w:rsidR="000E40AE">
      <w:pPr>
        <w:pStyle w:val="Odlomakpopisa"/>
        <w:numPr>
          <w:ilvl w:val="0"/>
          <w:numId w:val="29"/>
        </w:numPr>
        <w:spacing w:lineRule="auto" w:line="240" w:after="160"/>
        <w:rPr>
          <w:szCs w:val="24"/>
        </w:rPr>
      </w:pPr>
      <w:r>
        <w:rPr>
          <w:szCs w:val="24"/>
        </w:rPr>
        <w:t>Izrada pečata</w:t>
      </w:r>
      <w:r>
        <w:rPr>
          <w:szCs w:val="24"/>
        </w:rPr>
        <w:tab/>
      </w:r>
      <w:r>
        <w:rPr>
          <w:szCs w:val="24"/>
        </w:rPr>
        <w:tab/>
      </w:r>
      <w:r>
        <w:rPr>
          <w:szCs w:val="24"/>
        </w:rPr>
        <w:tab/>
      </w:r>
      <w:r>
        <w:rPr>
          <w:szCs w:val="24"/>
        </w:rPr>
        <w:tab/>
      </w:r>
      <w:r>
        <w:rPr>
          <w:szCs w:val="24"/>
        </w:rPr>
        <w:tab/>
        <w:t>150,00 kn</w:t>
      </w:r>
    </w:p>
    <w:p w:rsidRDefault="000E40AE" w:rsidP="000E40AE" w:rsidR="000E40AE">
      <w:pPr>
        <w:pStyle w:val="Odlomakpopisa"/>
        <w:numPr>
          <w:ilvl w:val="0"/>
          <w:numId w:val="29"/>
        </w:numPr>
        <w:spacing w:lineRule="auto" w:line="240" w:after="160"/>
        <w:rPr>
          <w:szCs w:val="24"/>
        </w:rPr>
      </w:pPr>
      <w:r>
        <w:rPr>
          <w:szCs w:val="24"/>
        </w:rPr>
        <w:t>Naknada vođenja knjigovodstva jedna godina      12.000,00 kn</w:t>
      </w:r>
    </w:p>
    <w:p w:rsidRDefault="000E40AE" w:rsidP="000E40AE" w:rsidR="000E40AE">
      <w:pPr>
        <w:pStyle w:val="Odlomakpopisa"/>
        <w:numPr>
          <w:ilvl w:val="0"/>
          <w:numId w:val="29"/>
        </w:numPr>
        <w:spacing w:lineRule="auto" w:line="240" w:after="160"/>
        <w:rPr>
          <w:szCs w:val="24"/>
        </w:rPr>
      </w:pPr>
      <w:r>
        <w:rPr>
          <w:szCs w:val="24"/>
        </w:rPr>
        <w:t>Naknada stečajnog upravitelja-bruto</w:t>
      </w:r>
      <w:r>
        <w:rPr>
          <w:szCs w:val="24"/>
        </w:rPr>
        <w:tab/>
        <w:t xml:space="preserve">         17.200,00 kn</w:t>
      </w:r>
    </w:p>
    <w:p w:rsidRDefault="000E40AE" w:rsidP="000E40AE" w:rsidR="000E40AE">
      <w:pPr>
        <w:pStyle w:val="Odlomakpopisa"/>
        <w:numPr>
          <w:ilvl w:val="0"/>
          <w:numId w:val="29"/>
        </w:numPr>
        <w:spacing w:lineRule="auto" w:line="240" w:after="160"/>
        <w:rPr>
          <w:szCs w:val="24"/>
        </w:rPr>
      </w:pPr>
      <w:r>
        <w:rPr>
          <w:szCs w:val="24"/>
        </w:rPr>
        <w:t>Putni troškovi steč.upravitelja (825km)</w:t>
      </w:r>
      <w:r>
        <w:rPr>
          <w:szCs w:val="24"/>
        </w:rPr>
        <w:tab/>
        <w:t xml:space="preserve">           2.420,00 kn</w:t>
      </w:r>
    </w:p>
    <w:p w:rsidRDefault="000E40AE" w:rsidP="000E40AE" w:rsidR="000E40AE">
      <w:pPr>
        <w:pStyle w:val="Odlomakpopisa"/>
        <w:numPr>
          <w:ilvl w:val="0"/>
          <w:numId w:val="29"/>
        </w:numPr>
        <w:pBdr>
          <w:bottom w:space="1" w:sz="12" w:color="auto" w:val="single"/>
        </w:pBdr>
        <w:spacing w:lineRule="auto" w:line="240" w:after="160"/>
        <w:rPr>
          <w:szCs w:val="24"/>
        </w:rPr>
      </w:pPr>
      <w:r>
        <w:rPr>
          <w:szCs w:val="24"/>
        </w:rPr>
        <w:t>Kancelarijski materijal</w:t>
      </w:r>
      <w:r>
        <w:rPr>
          <w:szCs w:val="24"/>
        </w:rPr>
        <w:tab/>
      </w:r>
      <w:r>
        <w:rPr>
          <w:szCs w:val="24"/>
        </w:rPr>
        <w:tab/>
      </w:r>
      <w:r>
        <w:rPr>
          <w:szCs w:val="24"/>
        </w:rPr>
        <w:tab/>
      </w:r>
      <w:r>
        <w:rPr>
          <w:szCs w:val="24"/>
        </w:rPr>
        <w:tab/>
        <w:t>500,00 kn</w:t>
      </w:r>
    </w:p>
    <w:p w:rsidRDefault="000E40AE" w:rsidP="000E40AE" w:rsidR="000E40AE">
      <w:pPr>
        <w:pStyle w:val="Odlomakpopisa"/>
        <w:spacing w:lineRule="auto" w:line="240"/>
        <w:ind w:left="1065"/>
        <w:rPr>
          <w:szCs w:val="24"/>
        </w:rPr>
      </w:pPr>
      <w:r>
        <w:rPr>
          <w:szCs w:val="24"/>
        </w:rPr>
        <w:t xml:space="preserve">        Ukupno:</w:t>
      </w:r>
      <w:r>
        <w:rPr>
          <w:szCs w:val="24"/>
        </w:rPr>
        <w:tab/>
      </w:r>
      <w:r>
        <w:rPr>
          <w:szCs w:val="24"/>
        </w:rPr>
        <w:tab/>
      </w:r>
      <w:r>
        <w:rPr>
          <w:szCs w:val="24"/>
        </w:rPr>
        <w:tab/>
      </w:r>
      <w:r>
        <w:rPr>
          <w:szCs w:val="24"/>
        </w:rPr>
        <w:tab/>
        <w:t xml:space="preserve">        32.470,00 kn</w:t>
      </w:r>
    </w:p>
    <w:p w:rsidRDefault="000E40AE" w:rsidP="001E0C6F" w:rsidR="000E40AE">
      <w:pPr>
        <w:jc w:val="both"/>
      </w:pPr>
      <w:r>
        <w:t xml:space="preserve">Privremeni stečajni upravitelj </w:t>
      </w:r>
      <w:r w:rsidR="001E0C6F">
        <w:t xml:space="preserve">je predložio da se postupi sukladno </w:t>
      </w:r>
      <w:r>
        <w:t>čl.132 Stečajnog zakona.</w:t>
      </w:r>
    </w:p>
    <w:p w:rsidRDefault="000E40AE" w:rsidP="000E40AE" w:rsidR="000E40AE">
      <w:pPr>
        <w:jc w:val="both"/>
      </w:pPr>
    </w:p>
    <w:p w:rsidRDefault="000E40AE" w:rsidP="000E40AE" w:rsidR="000E40AE">
      <w:pPr>
        <w:jc w:val="both"/>
        <w:rPr>
          <w:bCs/>
        </w:rPr>
      </w:pPr>
      <w:r>
        <w:rPr>
          <w:bCs/>
        </w:rPr>
        <w:tab/>
        <w:t>Savjetnici ŽDO su se suglasili s prijedlogom privremenog stečajnog upravitelja te s njegovim izvješćem.</w:t>
      </w:r>
    </w:p>
    <w:p w:rsidRDefault="00544B32" w:rsidP="00674E85" w:rsidR="007D2041" w:rsidRPr="00EA6504">
      <w:pPr>
        <w:pStyle w:val="Bezproreda"/>
        <w:jc w:val="both"/>
      </w:pPr>
      <w:r>
        <w:tab/>
      </w:r>
    </w:p>
    <w:p w:rsidRDefault="007D2041" w:rsidP="006A7184" w:rsidR="007D2041" w:rsidRPr="005E551C">
      <w:pPr>
        <w:ind w:firstLine="708"/>
        <w:jc w:val="both"/>
      </w:pPr>
      <w:r w:rsidRPr="005E551C">
        <w:t xml:space="preserve">Rješenjem ovoga suda broj </w:t>
      </w:r>
      <w:r w:rsidR="00E46DA1">
        <w:t xml:space="preserve">6 </w:t>
      </w:r>
      <w:r w:rsidRPr="005E551C">
        <w:t>St-</w:t>
      </w:r>
      <w:r w:rsidR="000E40AE">
        <w:t>107/18-18 od 27. travnja 2018. g.</w:t>
      </w:r>
      <w:r w:rsidRPr="005E551C">
        <w:t xml:space="preserve"> pozvane su osobe koje imaju pravni interes da se provede stečajni postupak nad dužnikom da u roku </w:t>
      </w:r>
      <w:r w:rsidRPr="005E551C">
        <w:lastRenderedPageBreak/>
        <w:t xml:space="preserve">od 15 dana solidarno uplate na sudski depozit ovoga suda iznos od </w:t>
      </w:r>
      <w:r w:rsidR="000E40AE">
        <w:t>32</w:t>
      </w:r>
      <w:r w:rsidR="00E46DA1">
        <w:t>.470,00</w:t>
      </w:r>
      <w:r w:rsidRPr="005E551C">
        <w:t xml:space="preserve">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0E40AE">
        <w:t>27</w:t>
      </w:r>
      <w:r w:rsidR="00E46DA1">
        <w:t>. travnja 2018.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0E40AE" w:rsidR="000E40AE" w:rsidRPr="00E209A5">
      <w:pPr>
        <w:pStyle w:val="Bezproreda"/>
        <w:ind w:firstLine="708"/>
        <w:jc w:val="both"/>
      </w:pPr>
      <w:r w:rsidRPr="00B654E2">
        <w:t>Sud je proveo uvid u priloženu dokumentaciju i to:</w:t>
      </w:r>
      <w:r w:rsidR="00877BC5">
        <w:t xml:space="preserve"> </w:t>
      </w:r>
      <w:r w:rsidR="000E40AE">
        <w:t>zahtjev FINE RC Osijek za provedbu skraćenog st. postupka od 29.11.2017. g., izvadak iz sudskog registra, Oglas TSO 19 St-1631/17 od 30.11.2017. g., prijedlog RH MF Porezne uprave za otvaranje st. postupka od 12.12.2017. g., stanje računa poreznog obveznika na dan 5.12.2017. g. Porezne uprave, podaci o imovini dužnika od 5.12.2017. g., Očevidnik FINE o redoslijedu plaćanja od 5.12.2017. g., godišnje fin. izvješće za 2016. g., Rješenje TSO 19. St-1631/17 od 13.12.2017. g. prokazni popis imovine dužnika ovjerovljen kod javnog bilježnika Zlatko Šimašek iz Osijeka OV-1089/18 od 10.4.2018. g.</w:t>
      </w:r>
    </w:p>
    <w:p w:rsidRDefault="00F963E3" w:rsidP="000E40AE" w:rsidR="00F963E3" w:rsidRPr="001031B8">
      <w:pPr>
        <w:pStyle w:val="Bezproreda"/>
        <w:ind w:firstLine="708"/>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072AA6">
      <w:pPr>
        <w:jc w:val="both"/>
      </w:pPr>
      <w:r>
        <w:tab/>
        <w:t xml:space="preserve">Za stečajnog upravitelja, automatskim odabirom, imenovan je </w:t>
      </w:r>
      <w:r w:rsidR="00E46DA1">
        <w:rPr>
          <w:b/>
        </w:rPr>
        <w:t>Jozo Perić iz Velike</w:t>
      </w:r>
      <w:r>
        <w:t xml:space="preserve"> s liste A stečajnih upravitelja za područje nadležnosti ovoga suda a sukladno čl. 84 st. 1 u vezi s čl. 85 st. 2 SZ.</w:t>
      </w:r>
    </w:p>
    <w:p w:rsidRDefault="00670C39" w:rsidP="007D2041" w:rsidR="00670C39">
      <w:pPr>
        <w:jc w:val="both"/>
      </w:pPr>
    </w:p>
    <w:p w:rsidRDefault="00324E7F" w:rsidP="00862196" w:rsidR="00831D30">
      <w:pPr>
        <w:jc w:val="center"/>
      </w:pPr>
      <w:r w:rsidRPr="00D2596C">
        <w:t xml:space="preserve">U Osijeku </w:t>
      </w:r>
      <w:r w:rsidR="001E0C6F">
        <w:t>12</w:t>
      </w:r>
      <w:r w:rsidR="000E40AE">
        <w:t>. lipnja</w:t>
      </w:r>
      <w:r w:rsidR="00862196">
        <w:t xml:space="preserve"> 201</w:t>
      </w:r>
      <w:r w:rsidR="00F963E3">
        <w:t>8</w:t>
      </w:r>
      <w:r w:rsidR="00862196">
        <w:t>.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1E0C6F" w:rsidR="00831D30">
      <w:pPr>
        <w:ind w:hanging="5760" w:left="5760"/>
      </w:pPr>
      <w:r>
        <w:tab/>
      </w:r>
      <w:r>
        <w:tab/>
        <w:t>Nada Roso</w:t>
      </w:r>
      <w:r w:rsidR="00DF5F6A">
        <w:t xml:space="preserve">     </w:t>
      </w: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EE7B8D" w:rsidP="00DF5F6A" w:rsidR="00EE7B8D" w:rsidRPr="007C599D">
      <w:pPr>
        <w:jc w:val="both"/>
        <w:rPr>
          <w:b/>
        </w:rPr>
      </w:pPr>
    </w:p>
    <w:p w:rsidRDefault="00DF5F6A" w:rsidP="00DF5F6A" w:rsidR="00DF5F6A" w:rsidRPr="007D7E9A">
      <w:pPr>
        <w:jc w:val="both"/>
      </w:pPr>
      <w:r w:rsidRPr="007D7E9A">
        <w:t>DNA:</w:t>
      </w:r>
    </w:p>
    <w:p w:rsidRDefault="00DF5F6A" w:rsidP="00F963E3" w:rsidR="00E46DA1">
      <w:pPr>
        <w:pStyle w:val="Odlomakpopisa"/>
        <w:numPr>
          <w:ilvl w:val="0"/>
          <w:numId w:val="27"/>
        </w:numPr>
      </w:pPr>
      <w:r w:rsidRPr="007D7E9A">
        <w:t>stečajn</w:t>
      </w:r>
      <w:r w:rsidR="00E33447" w:rsidRPr="007D7E9A">
        <w:t>i</w:t>
      </w:r>
      <w:r w:rsidRPr="007D7E9A">
        <w:t xml:space="preserve"> uprav. </w:t>
      </w:r>
      <w:r w:rsidR="00E46DA1" w:rsidRPr="00E46DA1">
        <w:t>Jozo Perić, Velika, Dr. F. Tuđmana 28</w:t>
      </w:r>
    </w:p>
    <w:p w:rsidRDefault="00072AA6" w:rsidP="00F963E3" w:rsidR="00072AA6">
      <w:pPr>
        <w:pStyle w:val="Odlomakpopisa"/>
        <w:numPr>
          <w:ilvl w:val="0"/>
          <w:numId w:val="27"/>
        </w:numPr>
      </w:pPr>
      <w:r>
        <w:t>ŽDO Osijek</w:t>
      </w:r>
    </w:p>
    <w:p w:rsidRDefault="00072AA6" w:rsidP="00F963E3" w:rsidR="00072AA6" w:rsidRPr="00E46DA1">
      <w:pPr>
        <w:pStyle w:val="Odlomakpopisa"/>
        <w:numPr>
          <w:ilvl w:val="0"/>
          <w:numId w:val="27"/>
        </w:numPr>
      </w:pPr>
      <w:r>
        <w:t>dužnik</w:t>
      </w:r>
    </w:p>
    <w:p w:rsidRDefault="007D7E9A" w:rsidP="00F963E3" w:rsidR="00163859">
      <w:pPr>
        <w:pStyle w:val="Odlomakpopisa"/>
        <w:numPr>
          <w:ilvl w:val="0"/>
          <w:numId w:val="27"/>
        </w:numPr>
      </w:pPr>
      <w:r>
        <w:t>e-</w:t>
      </w:r>
      <w:r w:rsidR="00DF5F6A" w:rsidRPr="007D7E9A">
        <w:t>ogl. pl.</w:t>
      </w:r>
    </w:p>
    <w:p w:rsidRDefault="00163859" w:rsidP="00F963E3" w:rsidR="00163859">
      <w:pPr>
        <w:pStyle w:val="Odlomakpopisa"/>
        <w:numPr>
          <w:ilvl w:val="0"/>
          <w:numId w:val="27"/>
        </w:numPr>
      </w:pPr>
      <w:r>
        <w:t>Registar</w:t>
      </w:r>
      <w:r w:rsidR="005456F8">
        <w:t xml:space="preserve"> TS Osijek</w:t>
      </w:r>
      <w:r w:rsidR="009F7994">
        <w:t xml:space="preserve"> </w:t>
      </w:r>
      <w:r w:rsidR="00F963E3">
        <w:t>–</w:t>
      </w:r>
      <w:r w:rsidR="009F7994">
        <w:t xml:space="preserve"> odmah</w:t>
      </w:r>
    </w:p>
    <w:p w:rsidRDefault="00163859" w:rsidP="00F058D9" w:rsidR="00F058D9" w:rsidRPr="00E46DA1">
      <w:pPr>
        <w:pStyle w:val="Odlomakpopisa"/>
        <w:numPr>
          <w:ilvl w:val="0"/>
          <w:numId w:val="27"/>
        </w:numPr>
        <w:jc w:val="both"/>
        <w:rPr>
          <w:sz w:val="20"/>
          <w:szCs w:val="20"/>
        </w:rPr>
      </w:pPr>
      <w:r>
        <w:t>kal.</w:t>
      </w:r>
      <w:r w:rsidR="00072AA6">
        <w:t xml:space="preserve"> 11.6.</w:t>
      </w:r>
      <w:r>
        <w:t xml:space="preserve"> </w:t>
      </w: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A27BAA" w:rsidP="00A27BAA" w:rsidR="00A27BAA" w:rsidRPr="00EF33B5">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A1C" w:rsidR="00520A1C">
      <w:r>
        <w:separator/>
      </w:r>
    </w:p>
  </w:endnote>
  <w:endnote w:id="0" w:type="continuationSeparator">
    <w:p w:rsidRDefault="00520A1C" w:rsidR="00520A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A1C" w:rsidR="00520A1C">
      <w:r>
        <w:separator/>
      </w:r>
    </w:p>
  </w:footnote>
  <w:footnote w:id="0" w:type="continuationSeparator">
    <w:p w:rsidRDefault="00520A1C" w:rsidR="00520A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05010">
      <w:rPr>
        <w:rStyle w:val="Brojstranice"/>
        <w:noProof/>
      </w:rPr>
      <w:t>- 2 -</w:t>
    </w:r>
    <w:r>
      <w:rPr>
        <w:rStyle w:val="Brojstranice"/>
      </w:rPr>
      <w:fldChar w:fldCharType="end"/>
    </w:r>
  </w:p>
  <w:p w:rsidRDefault="001E0C6F" w:rsidP="001E0C6F" w:rsidR="001E0C6F">
    <w:pPr>
      <w:jc w:val="right"/>
    </w:pPr>
    <w:r>
      <w:t>Broj: St-107/18-22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3803C29"/>
    <w:multiLevelType w:val="hybridMultilevel"/>
    <w:tmpl w:val="81483A00"/>
    <w:lvl w:tplc="E12E34F4" w:ilvl="0">
      <w:start w:val="87"/>
      <w:numFmt w:val="bullet"/>
      <w:lvlText w:val="-"/>
      <w:lvlJc w:val="left"/>
      <w:pPr>
        <w:ind w:hanging="360" w:left="1146"/>
      </w:pPr>
      <w:rPr>
        <w:rFonts w:eastAsiaTheme="minorEastAsia" w:cs="Times New Roman" w:hAnsi="Times New Roman" w:ascii="Times New Roman" w:hint="default"/>
      </w:rPr>
    </w:lvl>
    <w:lvl w:tplc="041A0003" w:ilvl="1">
      <w:start w:val="1"/>
      <w:numFmt w:val="bullet"/>
      <w:lvlText w:val="o"/>
      <w:lvlJc w:val="left"/>
      <w:pPr>
        <w:ind w:hanging="360" w:left="1866"/>
      </w:pPr>
      <w:rPr>
        <w:rFonts w:cs="Courier New" w:hAnsi="Courier New" w:ascii="Courier New" w:hint="default"/>
      </w:rPr>
    </w:lvl>
    <w:lvl w:tplc="041A0005" w:ilvl="2">
      <w:start w:val="1"/>
      <w:numFmt w:val="bullet"/>
      <w:lvlText w:val=""/>
      <w:lvlJc w:val="left"/>
      <w:pPr>
        <w:ind w:hanging="360" w:left="2586"/>
      </w:pPr>
      <w:rPr>
        <w:rFonts w:hAnsi="Wingdings" w:ascii="Wingdings" w:hint="default"/>
      </w:rPr>
    </w:lvl>
    <w:lvl w:tplc="041A0001" w:ilvl="3">
      <w:start w:val="1"/>
      <w:numFmt w:val="bullet"/>
      <w:lvlText w:val=""/>
      <w:lvlJc w:val="left"/>
      <w:pPr>
        <w:ind w:hanging="360" w:left="3306"/>
      </w:pPr>
      <w:rPr>
        <w:rFonts w:hAnsi="Symbol" w:ascii="Symbol" w:hint="default"/>
      </w:rPr>
    </w:lvl>
    <w:lvl w:tplc="041A0003" w:ilvl="4">
      <w:start w:val="1"/>
      <w:numFmt w:val="bullet"/>
      <w:lvlText w:val="o"/>
      <w:lvlJc w:val="left"/>
      <w:pPr>
        <w:ind w:hanging="360" w:left="4026"/>
      </w:pPr>
      <w:rPr>
        <w:rFonts w:cs="Courier New" w:hAnsi="Courier New" w:ascii="Courier New" w:hint="default"/>
      </w:rPr>
    </w:lvl>
    <w:lvl w:tplc="041A0005" w:ilvl="5">
      <w:start w:val="1"/>
      <w:numFmt w:val="bullet"/>
      <w:lvlText w:val=""/>
      <w:lvlJc w:val="left"/>
      <w:pPr>
        <w:ind w:hanging="360" w:left="4746"/>
      </w:pPr>
      <w:rPr>
        <w:rFonts w:hAnsi="Wingdings" w:ascii="Wingdings" w:hint="default"/>
      </w:rPr>
    </w:lvl>
    <w:lvl w:tplc="041A0001" w:ilvl="6">
      <w:start w:val="1"/>
      <w:numFmt w:val="bullet"/>
      <w:lvlText w:val=""/>
      <w:lvlJc w:val="left"/>
      <w:pPr>
        <w:ind w:hanging="360" w:left="5466"/>
      </w:pPr>
      <w:rPr>
        <w:rFonts w:hAnsi="Symbol" w:ascii="Symbol" w:hint="default"/>
      </w:rPr>
    </w:lvl>
    <w:lvl w:tplc="041A0003" w:ilvl="7">
      <w:start w:val="1"/>
      <w:numFmt w:val="bullet"/>
      <w:lvlText w:val="o"/>
      <w:lvlJc w:val="left"/>
      <w:pPr>
        <w:ind w:hanging="360" w:left="6186"/>
      </w:pPr>
      <w:rPr>
        <w:rFonts w:cs="Courier New" w:hAnsi="Courier New" w:ascii="Courier New" w:hint="default"/>
      </w:rPr>
    </w:lvl>
    <w:lvl w:tplc="041A0005" w:ilvl="8">
      <w:start w:val="1"/>
      <w:numFmt w:val="bullet"/>
      <w:lvlText w:val=""/>
      <w:lvlJc w:val="left"/>
      <w:pPr>
        <w:ind w:hanging="360" w:left="6906"/>
      </w:pPr>
      <w:rPr>
        <w:rFonts w:hAnsi="Wingdings" w:ascii="Wingdings" w:hint="default"/>
      </w:rPr>
    </w:lvl>
  </w:abstractNum>
  <w:abstractNum w:abstractNumId="8">
    <w:nsid w:val="14681581"/>
    <w:multiLevelType w:val="hybridMultilevel"/>
    <w:tmpl w:val="D64CAABE"/>
    <w:lvl w:tplc="91281808" w:ilvl="0">
      <w:start w:val="1"/>
      <w:numFmt w:val="decimal"/>
      <w:lvlText w:val="%1."/>
      <w:lvlJc w:val="left"/>
      <w:pPr>
        <w:ind w:hanging="360" w:left="720"/>
      </w:pPr>
    </w:lvl>
    <w:lvl w:tplc="E12E34F4" w:ilvl="1">
      <w:start w:val="87"/>
      <w:numFmt w:val="bullet"/>
      <w:lvlText w:val="-"/>
      <w:lvlJc w:val="left"/>
      <w:pPr>
        <w:ind w:hanging="360" w:left="1440"/>
      </w:pPr>
      <w:rPr>
        <w:rFonts w:cs="Times New Roman" w:eastAsia="Times New Roman"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CAE5B0A"/>
    <w:multiLevelType w:val="hybridMultilevel"/>
    <w:tmpl w:val="AFE20942"/>
    <w:lvl w:tplc="E12E34F4" w:ilvl="0">
      <w:start w:val="87"/>
      <w:numFmt w:val="bullet"/>
      <w:lvlText w:val="-"/>
      <w:lvlJc w:val="left"/>
      <w:pPr>
        <w:ind w:hanging="360" w:left="1068"/>
      </w:pPr>
      <w:rPr>
        <w:rFonts w:eastAsiaTheme="minorEastAsia"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42B57C6"/>
    <w:multiLevelType w:val="hybridMultilevel"/>
    <w:tmpl w:val="DE66AC8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5">
    <w:nsid w:val="44BC256C"/>
    <w:multiLevelType w:val="hybridMultilevel"/>
    <w:tmpl w:val="874CDAA8"/>
    <w:lvl w:tplc="8F5C593A" w:ilvl="0">
      <w:numFmt w:val="bullet"/>
      <w:lvlText w:val="-"/>
      <w:lvlJc w:val="left"/>
      <w:pPr>
        <w:ind w:hanging="360" w:left="1065"/>
      </w:pPr>
      <w:rPr>
        <w:rFonts w:eastAsiaTheme="minorHAnsi" w:cs="Calibri" w:hAnsi="Calibri" w:ascii="Calibri"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6">
    <w:nsid w:val="4B80280D"/>
    <w:multiLevelType w:val="hybridMultilevel"/>
    <w:tmpl w:val="251624E6"/>
    <w:lvl w:tplc="69DA2D0A" w:ilvl="0">
      <w:numFmt w:val="bullet"/>
      <w:lvlText w:val="-"/>
      <w:lvlJc w:val="left"/>
      <w:pPr>
        <w:ind w:hanging="360" w:left="1065"/>
      </w:pPr>
      <w:rPr>
        <w:rFonts w:eastAsiaTheme="minorHAnsi" w:cs="Calibri" w:hAnsi="Calibri" w:ascii="Calibri"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1">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D616C48"/>
    <w:multiLevelType w:val="hybridMultilevel"/>
    <w:tmpl w:val="B8AC4610"/>
    <w:lvl w:tplc="83421B00" w:ilvl="0">
      <w:start w:val="6"/>
      <w:numFmt w:val="bullet"/>
      <w:lvlText w:val="-"/>
      <w:lvlJc w:val="left"/>
      <w:pPr>
        <w:ind w:hanging="360" w:left="1428"/>
      </w:pPr>
      <w:rPr>
        <w:rFonts w:cs="Times New Roman" w:eastAsia="Times New Roman" w:hAnsi="Times New Roman" w:ascii="Times New Roman" w:hint="default"/>
      </w:rPr>
    </w:lvl>
    <w:lvl w:tplc="041A0003" w:ilvl="1">
      <w:start w:val="1"/>
      <w:numFmt w:val="bullet"/>
      <w:lvlText w:val="o"/>
      <w:lvlJc w:val="left"/>
      <w:pPr>
        <w:ind w:hanging="360" w:left="2148"/>
      </w:pPr>
      <w:rPr>
        <w:rFonts w:cs="Courier New" w:hAnsi="Courier New" w:ascii="Courier New" w:hint="default"/>
      </w:rPr>
    </w:lvl>
    <w:lvl w:tplc="041A0005" w:ilvl="2">
      <w:start w:val="1"/>
      <w:numFmt w:val="bullet"/>
      <w:lvlText w:val=""/>
      <w:lvlJc w:val="left"/>
      <w:pPr>
        <w:ind w:hanging="360" w:left="2868"/>
      </w:pPr>
      <w:rPr>
        <w:rFonts w:hAnsi="Wingdings" w:ascii="Wingdings" w:hint="default"/>
      </w:rPr>
    </w:lvl>
    <w:lvl w:tplc="041A0001" w:ilvl="3">
      <w:start w:val="1"/>
      <w:numFmt w:val="bullet"/>
      <w:lvlText w:val=""/>
      <w:lvlJc w:val="left"/>
      <w:pPr>
        <w:ind w:hanging="360" w:left="3588"/>
      </w:pPr>
      <w:rPr>
        <w:rFonts w:hAnsi="Symbol" w:ascii="Symbol" w:hint="default"/>
      </w:rPr>
    </w:lvl>
    <w:lvl w:tplc="041A0003" w:ilvl="4">
      <w:start w:val="1"/>
      <w:numFmt w:val="bullet"/>
      <w:lvlText w:val="o"/>
      <w:lvlJc w:val="left"/>
      <w:pPr>
        <w:ind w:hanging="360" w:left="4308"/>
      </w:pPr>
      <w:rPr>
        <w:rFonts w:cs="Courier New" w:hAnsi="Courier New" w:ascii="Courier New" w:hint="default"/>
      </w:rPr>
    </w:lvl>
    <w:lvl w:tplc="041A0005" w:ilvl="5">
      <w:start w:val="1"/>
      <w:numFmt w:val="bullet"/>
      <w:lvlText w:val=""/>
      <w:lvlJc w:val="left"/>
      <w:pPr>
        <w:ind w:hanging="360" w:left="5028"/>
      </w:pPr>
      <w:rPr>
        <w:rFonts w:hAnsi="Wingdings" w:ascii="Wingdings" w:hint="default"/>
      </w:rPr>
    </w:lvl>
    <w:lvl w:tplc="041A0001" w:ilvl="6">
      <w:start w:val="1"/>
      <w:numFmt w:val="bullet"/>
      <w:lvlText w:val=""/>
      <w:lvlJc w:val="left"/>
      <w:pPr>
        <w:ind w:hanging="360" w:left="5748"/>
      </w:pPr>
      <w:rPr>
        <w:rFonts w:hAnsi="Symbol" w:ascii="Symbol" w:hint="default"/>
      </w:rPr>
    </w:lvl>
    <w:lvl w:tplc="041A0003" w:ilvl="7">
      <w:start w:val="1"/>
      <w:numFmt w:val="bullet"/>
      <w:lvlText w:val="o"/>
      <w:lvlJc w:val="left"/>
      <w:pPr>
        <w:ind w:hanging="360" w:left="6468"/>
      </w:pPr>
      <w:rPr>
        <w:rFonts w:cs="Courier New" w:hAnsi="Courier New" w:ascii="Courier New" w:hint="default"/>
      </w:rPr>
    </w:lvl>
    <w:lvl w:tplc="041A0005" w:ilvl="8">
      <w:start w:val="1"/>
      <w:numFmt w:val="bullet"/>
      <w:lvlText w:val=""/>
      <w:lvlJc w:val="left"/>
      <w:pPr>
        <w:ind w:hanging="360" w:left="7188"/>
      </w:pPr>
      <w:rPr>
        <w:rFonts w:hAnsi="Wingdings" w:ascii="Wingdings" w:hint="default"/>
      </w:rPr>
    </w:lvl>
  </w:abstractNum>
  <w:abstractNum w:abstractNumId="25">
    <w:nsid w:val="78E66DA4"/>
    <w:multiLevelType w:val="hybridMultilevel"/>
    <w:tmpl w:val="6DC203CA"/>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
  </w:num>
  <w:num w:numId="3">
    <w:abstractNumId w:val="19"/>
  </w:num>
  <w:num w:numId="4">
    <w:abstractNumId w:val="11"/>
  </w:num>
  <w:num w:numId="5">
    <w:abstractNumId w:val="23"/>
  </w:num>
  <w:num w:numId="6">
    <w:abstractNumId w:val="28"/>
  </w:num>
  <w:num w:numId="7">
    <w:abstractNumId w:val="18"/>
  </w:num>
  <w:num w:numId="8">
    <w:abstractNumId w:val="22"/>
  </w:num>
  <w:num w:numId="9">
    <w:abstractNumId w:val="3"/>
  </w:num>
  <w:num w:numId="10">
    <w:abstractNumId w:val="1"/>
  </w:num>
  <w:num w:numId="11">
    <w:abstractNumId w:val="26"/>
  </w:num>
  <w:num w:numId="12">
    <w:abstractNumId w:val="5"/>
  </w:num>
  <w:num w:numId="13">
    <w:abstractNumId w:val="9"/>
  </w:num>
  <w:num w:numId="14">
    <w:abstractNumId w:val="20"/>
  </w:num>
  <w:num w:numId="15">
    <w:abstractNumId w:val="27"/>
  </w:num>
  <w:num w:numId="16">
    <w:abstractNumId w:val="0"/>
  </w:num>
  <w:num w:numId="17">
    <w:abstractNumId w:val="6"/>
  </w:num>
  <w:num w:numId="18">
    <w:abstractNumId w:val="13"/>
  </w:num>
  <w:num w:numId="19">
    <w:abstractNumId w:val="17"/>
  </w:num>
  <w:num w:numId="20">
    <w:abstractNumId w:val="4"/>
  </w:num>
  <w:num w:numId="21">
    <w:abstractNumId w:val="21"/>
  </w:num>
  <w:num w:numId="2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num>
  <w:num w:numId="25">
    <w:abstractNumId w:val="7"/>
  </w:num>
  <w:num w:numId="26">
    <w:abstractNumId w:val="24"/>
  </w:num>
  <w:num w:numId="27">
    <w:abstractNumId w:val="25"/>
  </w:num>
  <w:num w:numId="28">
    <w:abstractNumId w:val="15"/>
  </w:num>
  <w:num w:numId="29">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2AA6"/>
    <w:rsid w:val="00075FDF"/>
    <w:rsid w:val="00076B1B"/>
    <w:rsid w:val="00080341"/>
    <w:rsid w:val="00097EDD"/>
    <w:rsid w:val="000A0A06"/>
    <w:rsid w:val="000A36A9"/>
    <w:rsid w:val="000C2EBA"/>
    <w:rsid w:val="000E40AE"/>
    <w:rsid w:val="000E4DA4"/>
    <w:rsid w:val="000E532B"/>
    <w:rsid w:val="000F332B"/>
    <w:rsid w:val="0010057F"/>
    <w:rsid w:val="00101F68"/>
    <w:rsid w:val="0010241A"/>
    <w:rsid w:val="001031B8"/>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E0C6F"/>
    <w:rsid w:val="001F1BA6"/>
    <w:rsid w:val="001F7662"/>
    <w:rsid w:val="00240917"/>
    <w:rsid w:val="00243617"/>
    <w:rsid w:val="002526D3"/>
    <w:rsid w:val="00271876"/>
    <w:rsid w:val="00271F61"/>
    <w:rsid w:val="002743AC"/>
    <w:rsid w:val="0028233E"/>
    <w:rsid w:val="002859AC"/>
    <w:rsid w:val="002B215E"/>
    <w:rsid w:val="002B7A2F"/>
    <w:rsid w:val="002C25B5"/>
    <w:rsid w:val="002C5B24"/>
    <w:rsid w:val="002D7A99"/>
    <w:rsid w:val="002E06A8"/>
    <w:rsid w:val="002E2CA7"/>
    <w:rsid w:val="002E61E6"/>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0A1C"/>
    <w:rsid w:val="0052238B"/>
    <w:rsid w:val="00523EB3"/>
    <w:rsid w:val="00536767"/>
    <w:rsid w:val="00542326"/>
    <w:rsid w:val="00544B32"/>
    <w:rsid w:val="005456F8"/>
    <w:rsid w:val="0055174B"/>
    <w:rsid w:val="00563C8E"/>
    <w:rsid w:val="00567EF6"/>
    <w:rsid w:val="00574D80"/>
    <w:rsid w:val="00575A6C"/>
    <w:rsid w:val="00581F83"/>
    <w:rsid w:val="00590AC7"/>
    <w:rsid w:val="005A1622"/>
    <w:rsid w:val="005A20FD"/>
    <w:rsid w:val="005A609C"/>
    <w:rsid w:val="005B2397"/>
    <w:rsid w:val="005B570E"/>
    <w:rsid w:val="005D023F"/>
    <w:rsid w:val="005E0664"/>
    <w:rsid w:val="005F38B0"/>
    <w:rsid w:val="00631AD2"/>
    <w:rsid w:val="00631B6D"/>
    <w:rsid w:val="006451E7"/>
    <w:rsid w:val="00665935"/>
    <w:rsid w:val="0066649B"/>
    <w:rsid w:val="00670C39"/>
    <w:rsid w:val="00674E85"/>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61C1"/>
    <w:rsid w:val="00837349"/>
    <w:rsid w:val="008444F3"/>
    <w:rsid w:val="008527DE"/>
    <w:rsid w:val="00862196"/>
    <w:rsid w:val="00877BC5"/>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A4342"/>
    <w:rsid w:val="009C32E6"/>
    <w:rsid w:val="009F7994"/>
    <w:rsid w:val="00A04932"/>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E5670"/>
    <w:rsid w:val="00AF7CD3"/>
    <w:rsid w:val="00B0663D"/>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F047F"/>
    <w:rsid w:val="00BF27D4"/>
    <w:rsid w:val="00BF30CF"/>
    <w:rsid w:val="00BF63E8"/>
    <w:rsid w:val="00C032AD"/>
    <w:rsid w:val="00C1549A"/>
    <w:rsid w:val="00C30F2B"/>
    <w:rsid w:val="00C30F2F"/>
    <w:rsid w:val="00C35C1B"/>
    <w:rsid w:val="00C41AEF"/>
    <w:rsid w:val="00C47C81"/>
    <w:rsid w:val="00C510C6"/>
    <w:rsid w:val="00C64080"/>
    <w:rsid w:val="00C66EC6"/>
    <w:rsid w:val="00C85EA2"/>
    <w:rsid w:val="00C913B6"/>
    <w:rsid w:val="00C933D7"/>
    <w:rsid w:val="00C94FC2"/>
    <w:rsid w:val="00CA1D43"/>
    <w:rsid w:val="00CB4985"/>
    <w:rsid w:val="00CB6DFC"/>
    <w:rsid w:val="00CC10AB"/>
    <w:rsid w:val="00CD2BF9"/>
    <w:rsid w:val="00D032F3"/>
    <w:rsid w:val="00D04D17"/>
    <w:rsid w:val="00D2596C"/>
    <w:rsid w:val="00D31877"/>
    <w:rsid w:val="00D458C8"/>
    <w:rsid w:val="00D5134B"/>
    <w:rsid w:val="00D54CA6"/>
    <w:rsid w:val="00D73E4D"/>
    <w:rsid w:val="00D8612A"/>
    <w:rsid w:val="00D95EBD"/>
    <w:rsid w:val="00DA062B"/>
    <w:rsid w:val="00DA3F5B"/>
    <w:rsid w:val="00DB712C"/>
    <w:rsid w:val="00DD1315"/>
    <w:rsid w:val="00DD544A"/>
    <w:rsid w:val="00DF4AEA"/>
    <w:rsid w:val="00DF4D5E"/>
    <w:rsid w:val="00DF5F6A"/>
    <w:rsid w:val="00E038A3"/>
    <w:rsid w:val="00E05010"/>
    <w:rsid w:val="00E1247F"/>
    <w:rsid w:val="00E175CA"/>
    <w:rsid w:val="00E2219C"/>
    <w:rsid w:val="00E228C7"/>
    <w:rsid w:val="00E25B83"/>
    <w:rsid w:val="00E33447"/>
    <w:rsid w:val="00E437B7"/>
    <w:rsid w:val="00E4590D"/>
    <w:rsid w:val="00E46DA1"/>
    <w:rsid w:val="00E60E30"/>
    <w:rsid w:val="00E6574D"/>
    <w:rsid w:val="00E91D99"/>
    <w:rsid w:val="00E91EAB"/>
    <w:rsid w:val="00E9219F"/>
    <w:rsid w:val="00E93865"/>
    <w:rsid w:val="00E95409"/>
    <w:rsid w:val="00EA4040"/>
    <w:rsid w:val="00EA6504"/>
    <w:rsid w:val="00EB066B"/>
    <w:rsid w:val="00ED72C6"/>
    <w:rsid w:val="00EE1979"/>
    <w:rsid w:val="00EE283C"/>
    <w:rsid w:val="00EE60C5"/>
    <w:rsid w:val="00EE7B8D"/>
    <w:rsid w:val="00EF29B1"/>
    <w:rsid w:val="00EF330B"/>
    <w:rsid w:val="00F00605"/>
    <w:rsid w:val="00F01EE1"/>
    <w:rsid w:val="00F058D9"/>
    <w:rsid w:val="00F07AB7"/>
    <w:rsid w:val="00F11DAD"/>
    <w:rsid w:val="00F21871"/>
    <w:rsid w:val="00F41C45"/>
    <w:rsid w:val="00F43FEE"/>
    <w:rsid w:val="00F63463"/>
    <w:rsid w:val="00F82A78"/>
    <w:rsid w:val="00F914E7"/>
    <w:rsid w:val="00F9515B"/>
    <w:rsid w:val="00F963E3"/>
    <w:rsid w:val="00FA29C3"/>
    <w:rsid w:val="00FB43E2"/>
    <w:rsid w:val="00FC2E35"/>
    <w:rsid w:val="00FC3029"/>
    <w:rsid w:val="00FD25DA"/>
    <w:rsid w:val="00FD7D98"/>
    <w:rsid w:val="00FE2390"/>
    <w:rsid w:val="00FF08F0"/>
    <w:rsid w:val="00FF60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1031B8"/>
    <w:pPr>
      <w:autoSpaceDE w:val="false"/>
      <w:autoSpaceDN w:val="false"/>
      <w:adjustRightInd w:val="false"/>
    </w:pPr>
    <w:rPr>
      <w:rFonts w:eastAsia="SimSun"/>
      <w:color w:val="000000"/>
      <w:sz w:val="24"/>
      <w:szCs w:val="24"/>
      <w:lang w:eastAsia="zh-CN"/>
    </w:rPr>
  </w:style>
  <w:style w:styleId="Tekstrezerviranogmjesta" w:type="character">
    <w:name w:val="Placeholder Text"/>
    <w:basedOn w:val="Zadanifontodlomka"/>
    <w:uiPriority w:val="99"/>
    <w:semiHidden/>
    <w:rsid w:val="00E05010"/>
    <w:rPr>
      <w:color w:val="808080"/>
      <w:bdr w:space="0" w:sz="0" w:color="auto" w:val="none"/>
      <w:shd w:fill="CCFFFF" w:color="auto" w:val="clear"/>
    </w:rPr>
  </w:style>
  <w:style w:customStyle="true" w:styleId="eSPISCCParagraphDefaultFont" w:type="character">
    <w:name w:val="eSPIS_CC_Paragraph Default Font"/>
    <w:basedOn w:val="Zadanifontodlomka"/>
    <w:rsid w:val="00E050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5010"/>
    <w:rPr>
      <w:bdr w:space="0" w:sz="0" w:color="auto" w:val="none"/>
      <w:shd w:fill="FFFFCC" w:color="auto" w:val="clear"/>
      <w:lang w:val="hr-HR"/>
    </w:rPr>
  </w:style>
  <w:style w:customStyle="true" w:styleId="PozadinaSvijetloCrvena" w:type="character">
    <w:name w:val="Pozadina_SvijetloCrvena"/>
    <w:basedOn w:val="eSPISCCParagraphDefaultFont"/>
    <w:rsid w:val="00E050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50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1031B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1031B8"/>
    <w:pPr>
      <w:autoSpaceDE w:val="0"/>
      <w:autoSpaceDN w:val="0"/>
      <w:adjustRightInd w:val="0"/>
    </w:pPr>
    <w:rPr>
      <w:rFonts w:eastAsia="SimSun"/>
      <w:color w:val="000000"/>
      <w:sz w:val="24"/>
      <w:szCs w:val="24"/>
      <w:lang w:eastAsia="zh-CN"/>
    </w:rPr>
  </w:style>
  <w:style w:styleId="Tekstrezerviranogmjesta" w:type="character">
    <w:name w:val="Placeholder Text"/>
    <w:basedOn w:val="Zadanifontodlomka"/>
    <w:uiPriority w:val="99"/>
    <w:semiHidden/>
    <w:rsid w:val="00E05010"/>
    <w:rPr>
      <w:color w:val="808080"/>
      <w:bdr w:color="auto" w:space="0" w:sz="0" w:val="none"/>
      <w:shd w:color="auto" w:fill="CCFFFF" w:val="clear"/>
    </w:rPr>
  </w:style>
  <w:style w:customStyle="1" w:styleId="eSPISCCParagraphDefaultFont" w:type="character">
    <w:name w:val="eSPIS_CC_Paragraph Default Font"/>
    <w:basedOn w:val="Zadanifontodlomka"/>
    <w:rsid w:val="00E050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5010"/>
    <w:rPr>
      <w:bdr w:color="auto" w:space="0" w:sz="0" w:val="none"/>
      <w:shd w:color="auto" w:fill="FFFFCC" w:val="clear"/>
      <w:lang w:val="hr-HR"/>
    </w:rPr>
  </w:style>
  <w:style w:customStyle="1" w:styleId="PozadinaSvijetloCrvena" w:type="character">
    <w:name w:val="Pozadina_SvijetloCrvena"/>
    <w:basedOn w:val="eSPISCCParagraphDefaultFont"/>
    <w:rsid w:val="00E050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50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3673642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izvorni_sadrzaj>
    <derivirana_varijabla naziv="DomainObject.Predmet.Broj_1">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St-107/2018</izvorni_sadrzaj>
    <derivirana_varijabla naziv="DomainObject.Predmet.OznakaBroj_1">St-107/2018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MILERAM jednostavno društvo s ograničenom odgovornošću za proizvodnju, trgovinu i usluge</izvorni_sadrzaj>
    <derivirana_varijabla naziv="DomainObject.Predmet.ProtustrankaFormated_1">  MILERAM jednostavno društvo s ograničenom odgovornošću za proizvodnju, trgovinu i usluge</derivirana_varijabla>
  </DomainObject.Predmet.ProtustrankaFormated>
  <DomainObject.Predmet.ProtustrankaFormatedOIB>
    <izvorni_sadrzaj>  MILERAM jednostavno društvo s ograničenom odgovornošću za proizvodnju, trgovinu i usluge, OIB 14059579430</izvorni_sadrzaj>
    <derivirana_varijabla naziv="DomainObject.Predmet.ProtustrankaFormatedOIB_1">  MILERAM jednostavno društvo s ograničenom odgovornošću za proizvodnju, trgovinu i usluge, OIB 14059579430</derivirana_varijabla>
  </DomainObject.Predmet.ProtustrankaFormatedOIB>
  <DomainObject.Predmet.ProtustrankaFormatedWithAdress>
    <izvorni_sadrzaj> MILERAM jednostavno društvo s ograničenom odgovornošću za proizvodnju, trgovinu i usluge, Reisnerova 46, 31000 Osijek</izvorni_sadrzaj>
    <derivirana_varijabla naziv="DomainObject.Predmet.ProtustrankaFormatedWithAdress_1"> MILERAM jednostavno društvo s ograničenom odgovornošću za proizvodnju, trgovinu i usluge, Reisnerova 46, 31000 Osijek</derivirana_varijabla>
  </DomainObject.Predmet.ProtustrankaFormatedWithAdress>
  <DomainObject.Predmet.ProtustrankaFormatedWithAdressOIB>
    <izvorni_sadrzaj> MILERAM jednostavno društvo s ograničenom odgovornošću za proizvodnju, trgovinu i usluge, OIB 14059579430, Reisnerova 46, 31000 Osijek</izvorni_sadrzaj>
    <derivirana_varijabla naziv="DomainObject.Predmet.ProtustrankaFormatedWithAdressOIB_1"> MILERAM jednostavno društvo s ograničenom odgovornošću za proizvodnju, trgovinu i usluge, OIB 14059579430, Reisnerova 46, 31000 Osijek</derivirana_varijabla>
  </DomainObject.Predmet.ProtustrankaFormatedWithAdressOIB>
  <DomainObject.Predmet.ProtustrankaWithAdress>
    <izvorni_sadrzaj>MILERAM jednostavno društvo s ograničenom odgovornošću za proizvodnju, trgovinu i usluge Reisnerova 46, 31000 Osijek</izvorni_sadrzaj>
    <derivirana_varijabla naziv="DomainObject.Predmet.ProtustrankaWithAdress_1">MILERAM jednostavno društvo s ograničenom odgovornošću za proizvodnju, trgovinu i usluge Reisnerova 46, 31000 Osijek</derivirana_varijabla>
  </DomainObject.Predmet.ProtustrankaWithAdress>
  <DomainObject.Predmet.ProtustrankaWithAdressOIB>
    <izvorni_sadrzaj>MILERAM jednostavno društvo s ograničenom odgovornošću za proizvodnju, trgovinu i usluge, OIB 14059579430, Reisnerova 46, 31000 Osijek</izvorni_sadrzaj>
    <derivirana_varijabla naziv="DomainObject.Predmet.ProtustrankaWithAdressOIB_1">MILERAM jednostavno društvo s ograničenom odgovornošću za proizvodnju, trgovinu i usluge, OIB 14059579430, Reisnerova 46, 31000 Osijek</derivirana_varijabla>
  </DomainObject.Predmet.ProtustrankaWithAdressOIB>
  <DomainObject.Predmet.ProtustrankaNazivFormated>
    <izvorni_sadrzaj>MILERAM jednostavno društvo s ograničenom odgovornošću za proizvodnju, trgovinu i usluge</izvorni_sadrzaj>
    <derivirana_varijabla naziv="DomainObject.Predmet.ProtustrankaNazivFormated_1">MILERAM jednostavno društvo s ograničenom odgovornošću za proizvodnju, trgovinu i usluge</derivirana_varijabla>
  </DomainObject.Predmet.ProtustrankaNazivFormated>
  <DomainObject.Predmet.ProtustrankaNazivFormatedOIB>
    <izvorni_sadrzaj>MILERAM jednostavno društvo s ograničenom odgovornošću za proizvodnju, trgovinu i usluge, OIB 14059579430</izvorni_sadrzaj>
    <derivirana_varijabla naziv="DomainObject.Predmet.ProtustrankaNazivFormatedOIB_1">MILERAM jednostavno društvo s ograničenom odgovornošću za proizvodnju, trgovinu i usluge, OIB 14059579430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MILERAM jednostavno društvo s ograničenom odgovornošću za proizvodnju, trgovinu i usluge</item>
    </izvorni_sadrzaj>
    <derivirana_varijabla naziv="DomainObject.Predmet.ProtuStrankaListFormated_1">
      <item>MILERAM jednostavno društvo s ograničenom odgovornošću za proizvodnju, trgovinu i usluge</item>
    </derivirana_varijabla>
  </DomainObject.Predmet.ProtuStrankaListFormated>
  <DomainObject.Predmet.ProtuStrankaListFormatedOIB>
    <izvorni_sadrzaj>
      <item>MILERAM jednostavno društvo s ograničenom odgovornošću za proizvodnju, trgovinu i usluge, OIB 14059579430</item>
    </izvorni_sadrzaj>
    <derivirana_varijabla naziv="DomainObject.Predmet.ProtuStrankaListFormatedOIB_1">
      <item>MILERAM jednostavno društvo s ograničenom odgovornošću za proizvodnju, trgovinu i usluge, OIB 14059579430</item>
    </derivirana_varijabla>
  </DomainObject.Predmet.ProtuStrankaListFormatedOIB>
  <DomainObject.Predmet.ProtuStrankaListFormatedWithAdress>
    <izvorni_sadrzaj>
      <item>MILERAM jednostavno društvo s ograničenom odgovornošću za proizvodnju, trgovinu i usluge, Reisnerova 46, 31000 Osijek</item>
    </izvorni_sadrzaj>
    <derivirana_varijabla naziv="DomainObject.Predmet.ProtuStrankaListFormatedWithAdress_1">
      <item>MILERAM jednostavno društvo s ograničenom odgovornošću za proizvodnju, trgovinu i usluge, Reisnerova 46, 31000 Osijek</item>
    </derivirana_varijabla>
  </DomainObject.Predmet.ProtuStrankaListFormatedWithAdress>
  <DomainObject.Predmet.ProtuStrankaListFormatedWithAdressOIB>
    <izvorni_sadrzaj>
      <item>MILERAM jednostavno društvo s ograničenom odgovornošću za proizvodnju, trgovinu i usluge, OIB 14059579430, Reisnerova 46, 31000 Osijek</item>
    </izvorni_sadrzaj>
    <derivirana_varijabla naziv="DomainObject.Predmet.ProtuStrankaListFormatedWithAdressOIB_1">
      <item>MILERAM jednostavno društvo s ograničenom odgovornošću za proizvodnju, trgovinu i usluge, OIB 14059579430, Reisnerova 46, 31000 Osijek</item>
    </derivirana_varijabla>
  </DomainObject.Predmet.ProtuStrankaListFormatedWithAdressOIB>
  <DomainObject.Predmet.ProtuStrankaListNazivFormated>
    <izvorni_sadrzaj>
      <item>MILERAM jednostavno društvo s ograničenom odgovornošću za proizvodnju, trgovinu i usluge</item>
    </izvorni_sadrzaj>
    <derivirana_varijabla naziv="DomainObject.Predmet.ProtuStrankaListNazivFormated_1">
      <item>MILERAM jednostavno društvo s ograničenom odgovornošću za proizvodnju, trgovinu i usluge</item>
    </derivirana_varijabla>
  </DomainObject.Predmet.ProtuStrankaListNazivFormated>
  <DomainObject.Predmet.ProtuStrankaListNazivFormatedOIB>
    <izvorni_sadrzaj>
      <item>MILERAM jednostavno društvo s ograničenom odgovornošću za proizvodnju, trgovinu i usluge, OIB 14059579430</item>
    </izvorni_sadrzaj>
    <derivirana_varijabla naziv="DomainObject.Predmet.ProtuStrankaListNazivFormatedOIB_1">
      <item>MILERAM jednostavno društvo s ograničenom odgovornošću za proizvodnju, trgovinu i usluge, OIB 14059579430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MILERAM jednostavno društvo s ograničenom odgovornošću za proizvodnju, trgovinu i usluge</izvorni_sadrzaj>
    <derivirana_varijabla naziv="DomainObject.Predmet.ProtustrankaIDrugi_1">MILERAM jednostavno društvo s ograničenom odgovornošću za proizvodnju,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MILERAM jednostavno društvo s ograničenom odgovornošću za proizvodnju, trgovinu i usluge, OIB 14059579430, Reisnerova 46, 31000 Osijek</izvorni_sadrzaj>
    <derivirana_varijabla naziv="DomainObject.Predmet.ProtustrankaIDrugiAdressOIB_1">MILERAM jednostavno društvo s ograničenom odgovornošću za proizvodnju, trgovinu i usluge, OIB 14059579430, Reisnerova 46,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MILERAM jednostavno društvo s ograničenom odgovornošću za proizvodnju, trgovinu i usluge</item>
      <item>RH MF PU PODRUČNI URED OSIJEK</item>
    </izvorni_sadrzaj>
    <derivirana_varijabla naziv="DomainObject.Predmet.SudioniciListNaziv_1">
      <item>MILERAM jednostavno društvo s ograničenom odgovornošću za proizvodnju, trgovinu i usluge</item>
      <item>RH MF PU PODRUČNI URED OSIJEK</item>
    </derivirana_varijabla>
  </DomainObject.Predmet.SudioniciListNaziv>
  <DomainObject.Predmet.SudioniciListAdressOIB>
    <izvorni_sadrzaj>
      <item>MILERAM jednostavno društvo s ograničenom odgovornošću za proizvodnju, trgovinu i usluge, OIB 14059579430, Reisnerova 46,31000 Osijek</item>
      <item>RH MF PU PODRUČNI URED OSIJEK, OIB 18683136487</item>
    </izvorni_sadrzaj>
    <derivirana_varijabla naziv="DomainObject.Predmet.SudioniciListAdressOIB_1">
      <item>MILERAM jednostavno društvo s ograničenom odgovornošću za proizvodnju, trgovinu i usluge, OIB 14059579430, Reisnerova 46,31000 Osijek</item>
      <item>RH MF PU PODRUČNI URED OSIJEK,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14059579430</item>
      <item>, OIB 18683136487</item>
    </izvorni_sadrzaj>
    <derivirana_varijabla naziv="DomainObject.Predmet.SudioniciListNazivOIB_1">
      <item>, OIB 14059579430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Perić, OIB 83577001032, Dr. Franje Tuđmana 28 Velika</item>
    </izvorni_sadrzaj>
    <derivirana_varijabla naziv="DomainObject.Predmet.StecajniUpraviteljiListAddressOIB_1">
      <item>Jozo Perić, OIB 83577001032, Dr. Franje Tuđmana 28 Velika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72B963-7A33-47F0-8B8F-3BCFB83D56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938</properties:Words>
  <properties:Characters>5105</properties:Characters>
  <properties:Lines>174</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6133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2018-06-11T10:33:00Z</dcterms:created>
  <dc:creator>dsekulic</dc:creator>
  <cp:lastModifiedBy>Danijela Sekulić</cp:lastModifiedBy>
  <cp:lastPrinted>2018-06-12T10:46:00Z</cp:lastPrinted>
  <dcterms:modified xmlns:xsi="http://www.w3.org/2001/XMLSchema-instance" xsi:type="dcterms:W3CDTF">2018-06-12T10:49:00Z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(MILERAM - PERIĆ.docx)</vt:lpwstr>
  </prop:property>
  <prop:property name="CC_coloring" pid="4" fmtid="{D5CDD505-2E9C-101B-9397-08002B2CF9AE}">
    <vt:bool>true</vt:bool>
  </prop:property>
  <prop:property name="BrojStranica" pid="5" fmtid="{D5CDD505-2E9C-101B-9397-08002B2CF9AE}">
    <vt:i4>4</vt:i4>
  </prop:property>
</prop:Properties>
</file>