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9f79" w14:paraId="3b89f79" w:rsidRDefault="00422627" w:rsidP="00E342F0" w:rsidR="00E342F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74B9" w:rsidP="00E342F0" w:rsidR="00DD74B9"/>
    <w:p w:rsidRDefault="00E342F0" w:rsidP="00E342F0" w:rsidR="00E342F0" w:rsidRPr="00323158"/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E6286">
        <w:t>U SLAVONSKOM BRODU</w:t>
      </w:r>
      <w:r>
        <w:t xml:space="preserve"> </w:t>
      </w:r>
    </w:p>
    <w:p w:rsidRDefault="002E0552" w:rsidR="00DD74B9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7223A5">
        <w:t xml:space="preserve">Broj: </w:t>
      </w:r>
      <w:r w:rsidR="001610D2" w:rsidRPr="007223A5">
        <w:t>St-</w:t>
      </w:r>
      <w:r w:rsidR="00D80DF7">
        <w:t>308</w:t>
      </w:r>
      <w:r w:rsidR="00326603">
        <w:t>/2016</w:t>
      </w:r>
      <w:r w:rsidR="00D80DF7">
        <w:t>-16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 w:rsidRPr="007223A5">
      <w:pPr>
        <w:jc w:val="center"/>
      </w:pPr>
      <w:r w:rsidRPr="007223A5">
        <w:t>R J E Š E N J E</w:t>
      </w:r>
    </w:p>
    <w:p w:rsidRDefault="007D72A6" w:rsidR="007D72A6"/>
    <w:p w:rsidRDefault="007D72A6" w:rsidP="00C3222D" w:rsidR="008900CD">
      <w:pPr>
        <w:jc w:val="both"/>
      </w:pPr>
      <w:r>
        <w:tab/>
      </w:r>
      <w:r w:rsidR="008151CD">
        <w:t xml:space="preserve">TRGOVAČKI SUD U OSIJEKU STALNA SLUŽBA </w:t>
      </w:r>
      <w:r w:rsidR="00FE6286">
        <w:t>U SLAVONSKOM BRODU</w:t>
      </w:r>
      <w:r w:rsidR="008151CD">
        <w:t xml:space="preserve">, po stečajnom sucu Vesni Vukelić, </w:t>
      </w:r>
      <w:r w:rsidR="00FE6286">
        <w:t xml:space="preserve">u stečajnom predmetu dužnika </w:t>
      </w:r>
      <w:r w:rsidR="008151CD">
        <w:t xml:space="preserve"> </w:t>
      </w:r>
      <w:r w:rsidR="00D80DF7">
        <w:t>SATEA d.o.o Slavonski Brod, Matije Mesića 47</w:t>
      </w:r>
      <w:r w:rsidR="00FE6286">
        <w:t>, odlučujući o ispravci rješenja uslijed očite pogreške u pisanju</w:t>
      </w:r>
      <w:r w:rsidR="00C12E1E">
        <w:t xml:space="preserve">, dana </w:t>
      </w:r>
      <w:r w:rsidR="00D80DF7">
        <w:t>20.ožujka</w:t>
      </w:r>
      <w:r w:rsidR="00326603">
        <w:t xml:space="preserve"> 2017</w:t>
      </w:r>
      <w:r w:rsidR="008151CD">
        <w:t>.</w:t>
      </w:r>
    </w:p>
    <w:p w:rsidRDefault="00DD74B9" w:rsidP="00C3222D" w:rsidR="00DD74B9">
      <w:pPr>
        <w:jc w:val="both"/>
      </w:pPr>
    </w:p>
    <w:p w:rsidRDefault="001610D2" w:rsidP="00C3222D" w:rsidR="001610D2">
      <w:pPr>
        <w:jc w:val="both"/>
      </w:pPr>
    </w:p>
    <w:p w:rsidRDefault="007D72A6" w:rsidP="007D72A6" w:rsidR="002D7D5B">
      <w:pPr>
        <w:jc w:val="center"/>
      </w:pPr>
      <w:r w:rsidRPr="007223A5">
        <w:t>r i j e š i o    j e</w:t>
      </w:r>
    </w:p>
    <w:p w:rsidRDefault="00DD74B9" w:rsidP="007D72A6" w:rsidR="00DD74B9">
      <w:pPr>
        <w:jc w:val="center"/>
      </w:pPr>
    </w:p>
    <w:p w:rsidRDefault="007D72A6" w:rsidR="007D72A6"/>
    <w:p w:rsidRDefault="007D72A6" w:rsidP="00C12E1E" w:rsidR="00D80DF7">
      <w:pPr>
        <w:jc w:val="both"/>
      </w:pPr>
      <w:r>
        <w:tab/>
      </w:r>
      <w:r w:rsidR="00C12E1E">
        <w:t>Usl</w:t>
      </w:r>
      <w:r w:rsidR="00326603">
        <w:t xml:space="preserve">ijed očite pogreške  u pisanju imena </w:t>
      </w:r>
      <w:r w:rsidR="00C12E1E">
        <w:t>v</w:t>
      </w:r>
      <w:r w:rsidR="000726DA">
        <w:t>rši se ispravak</w:t>
      </w:r>
      <w:r w:rsidR="00FE6286">
        <w:t xml:space="preserve"> </w:t>
      </w:r>
      <w:r w:rsidR="00013F48">
        <w:t>rješenja</w:t>
      </w:r>
      <w:r w:rsidR="00DA4B68">
        <w:t xml:space="preserve"> </w:t>
      </w:r>
      <w:r w:rsidR="00C12E1E">
        <w:t>ovog suda</w:t>
      </w:r>
      <w:r w:rsidR="004D0B76">
        <w:t xml:space="preserve"> posl.br. St-</w:t>
      </w:r>
      <w:r w:rsidR="00D80DF7">
        <w:t>308/2016-15 od 17.ožujka 2017</w:t>
      </w:r>
      <w:r w:rsidR="00C029B5">
        <w:t xml:space="preserve">.utoliko što </w:t>
      </w:r>
      <w:r w:rsidR="00326603">
        <w:t xml:space="preserve">u toč. II izreke umjesto pogrešno navedenog imena stečajnog upravitelja </w:t>
      </w:r>
      <w:r w:rsidR="00D80DF7">
        <w:t>Blanke Gambiraža, dipl.iur.iz Osijeka, Šamačka 9/I, OIB 81085118009</w:t>
      </w:r>
      <w:r w:rsidR="00326603">
        <w:t>, treba stajati ispravno ime</w:t>
      </w:r>
      <w:r w:rsidR="00D80DF7">
        <w:t>:</w:t>
      </w:r>
    </w:p>
    <w:p w:rsidRDefault="00D80DF7" w:rsidP="00C12E1E" w:rsidR="00326603">
      <w:pPr>
        <w:jc w:val="both"/>
      </w:pPr>
      <w:r>
        <w:t>"BOJAN SUDAREVIĆ, dip.iur.iz Osijeka, Kardinala A.Stepinca 35, OIB 97806800829."</w:t>
      </w:r>
    </w:p>
    <w:p w:rsidRDefault="00AE6608" w:rsidP="00C12E1E" w:rsidR="00AE6608">
      <w:pPr>
        <w:jc w:val="both"/>
      </w:pPr>
      <w:r>
        <w:tab/>
        <w:t xml:space="preserve">tako da ispravljeni cjeloviti tekst toč. II izreke rješenja </w:t>
      </w:r>
      <w:r w:rsidR="000D1E80">
        <w:t xml:space="preserve">sada </w:t>
      </w:r>
      <w:r>
        <w:t>glasi:</w:t>
      </w:r>
    </w:p>
    <w:p w:rsidRDefault="00AE6608" w:rsidP="00C12E1E" w:rsidR="00AE6608">
      <w:pPr>
        <w:jc w:val="both"/>
      </w:pPr>
    </w:p>
    <w:p w:rsidRDefault="00AE6608" w:rsidP="00C12E1E" w:rsidR="00326603">
      <w:pPr>
        <w:jc w:val="both"/>
      </w:pPr>
      <w:r>
        <w:tab/>
        <w:t xml:space="preserve">"II – Stečajnim upraviteljem imenuje se </w:t>
      </w:r>
      <w:r w:rsidR="00D80DF7">
        <w:t xml:space="preserve">BOJAN SUDAREVIĆ, dip.iur.iz Osijeka, Kardinala A.Stepinca 35, OIB 97806800829 </w:t>
      </w:r>
      <w:r>
        <w:t>"</w:t>
      </w:r>
    </w:p>
    <w:p w:rsidRDefault="000D1E80" w:rsidP="00C12E1E" w:rsidR="000D1E80">
      <w:pPr>
        <w:jc w:val="both"/>
      </w:pPr>
    </w:p>
    <w:p w:rsidRDefault="004D0B76" w:rsidP="00595124" w:rsidR="008900CD">
      <w:pPr>
        <w:jc w:val="both"/>
      </w:pPr>
      <w:r>
        <w:tab/>
        <w:t xml:space="preserve">U preostalom dijelu rješenje ostaje neizmijenjeno. </w:t>
      </w:r>
    </w:p>
    <w:p w:rsidRDefault="00DD74B9" w:rsidP="00595124" w:rsidR="00DD74B9">
      <w:pPr>
        <w:jc w:val="both"/>
      </w:pPr>
    </w:p>
    <w:p w:rsidRDefault="000D1E80" w:rsidP="00595124" w:rsidR="000D1E80">
      <w:pPr>
        <w:jc w:val="both"/>
      </w:pPr>
    </w:p>
    <w:p w:rsidRDefault="00C32FD1" w:rsidP="00C32FD1" w:rsidR="00C32FD1">
      <w:pPr>
        <w:jc w:val="both"/>
      </w:pPr>
    </w:p>
    <w:p w:rsidRDefault="00C32FD1" w:rsidP="00C32FD1" w:rsidR="00156DBE">
      <w:pPr>
        <w:jc w:val="center"/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DD74B9" w:rsidP="00C32FD1" w:rsidR="00DD74B9">
      <w:pPr>
        <w:jc w:val="center"/>
      </w:pPr>
    </w:p>
    <w:p w:rsidRDefault="000D1E80" w:rsidP="00C32FD1" w:rsidR="000D1E80">
      <w:pPr>
        <w:jc w:val="center"/>
      </w:pPr>
    </w:p>
    <w:p w:rsidRDefault="00AE6608" w:rsidP="00C32FD1" w:rsidR="00AE6608" w:rsidRPr="007D72A6">
      <w:pPr>
        <w:jc w:val="center"/>
        <w:rPr>
          <w:b/>
        </w:rPr>
      </w:pPr>
    </w:p>
    <w:p w:rsidRDefault="00AE6608" w:rsidP="00AE6608" w:rsidR="00D80DF7">
      <w:pPr>
        <w:jc w:val="both"/>
      </w:pPr>
      <w:r>
        <w:tab/>
      </w:r>
      <w:r w:rsidR="00D80DF7">
        <w:t>Rješenjem br. St-308/2016-15 od 17.ožujka 2017. otvoren je te istovremeno zaključen stečajni postupak nad dužnikom SATEA d.o.o Slavonski Brod.</w:t>
      </w:r>
    </w:p>
    <w:p w:rsidRDefault="00D80DF7" w:rsidP="00AE6608" w:rsidR="00D80DF7">
      <w:pPr>
        <w:jc w:val="both"/>
      </w:pPr>
      <w:r>
        <w:tab/>
        <w:t>Istim rješenjem imenovan je stečajni upravitelj čiji izbor je obavljen na temelju odredbe čl. 84 st. 1 Stečajnog zakona, pa je na taj način automatskom dodjelom izabran BOJAN SUDAREVIĆ, dip.iur.iz Osijeka, Kardinala A.Stepinca 35.</w:t>
      </w:r>
    </w:p>
    <w:p w:rsidRDefault="00DD74B9" w:rsidP="00AE6608" w:rsidR="00DD74B9">
      <w:pPr>
        <w:jc w:val="both"/>
      </w:pPr>
    </w:p>
    <w:p w:rsidRDefault="00DD74B9" w:rsidP="00AE6608" w:rsidR="00DD74B9">
      <w:pPr>
        <w:jc w:val="both"/>
      </w:pPr>
    </w:p>
    <w:p w:rsidRDefault="00DD74B9" w:rsidP="00AE6608" w:rsidR="00DD74B9">
      <w:pPr>
        <w:jc w:val="both"/>
      </w:pPr>
    </w:p>
    <w:p w:rsidRDefault="00DD74B9" w:rsidP="00AE6608" w:rsidR="00DD74B9">
      <w:pPr>
        <w:jc w:val="both"/>
      </w:pPr>
    </w:p>
    <w:p w:rsidRDefault="00DD74B9" w:rsidP="00AE6608" w:rsidR="00DD74B9">
      <w:pPr>
        <w:jc w:val="both"/>
      </w:pPr>
    </w:p>
    <w:p w:rsidRDefault="00DD74B9" w:rsidP="00AE6608" w:rsidR="00DD74B9">
      <w:pPr>
        <w:jc w:val="both"/>
      </w:pPr>
    </w:p>
    <w:p w:rsidRDefault="00DD74B9" w:rsidP="00AE6608" w:rsidR="00DD74B9">
      <w:pPr>
        <w:jc w:val="both"/>
      </w:pPr>
    </w:p>
    <w:p w:rsidRDefault="00DD74B9" w:rsidP="00AE6608" w:rsidR="00DD74B9">
      <w:pPr>
        <w:jc w:val="both"/>
      </w:pPr>
    </w:p>
    <w:p w:rsidRDefault="00DD74B9" w:rsidP="00C3222D" w:rsidR="006C6A09">
      <w:pPr>
        <w:jc w:val="both"/>
      </w:pPr>
      <w:r>
        <w:tab/>
        <w:t xml:space="preserve">Međutim prilikom pisanja rješenja sud je omaškom upisao pogrešno ime stečajnog upravitelja koji je automatskom dodjelom izabran u drugom, a ne ovom stečajnom predmetu, pa kako je očito da se ovdje radilo o očiglednoj grešci u pisanju imena, to je valjalo odlučiti  kao u izreci </w:t>
      </w:r>
      <w:r w:rsidR="008900CD">
        <w:t xml:space="preserve">na temelju </w:t>
      </w:r>
      <w:r w:rsidR="001610D2">
        <w:t xml:space="preserve">čl. </w:t>
      </w:r>
      <w:r w:rsidR="004C311A">
        <w:t xml:space="preserve">342 i čl. 347 </w:t>
      </w:r>
      <w:r w:rsidR="009C7AB0">
        <w:t>Zakona o parničnom postupku (NN br. 53/91, 91/92, 112/99, 88/01, 117/03, 88/05, 2/07, 84/08, 96/08, 123/08,  57/11 i 25/13)</w:t>
      </w:r>
      <w:r w:rsidR="001610D2">
        <w:t xml:space="preserve">, a koje </w:t>
      </w:r>
      <w:r w:rsidR="00B621AB">
        <w:t xml:space="preserve">odredbe </w:t>
      </w:r>
      <w:r w:rsidR="001610D2">
        <w:t>se na odgovarajući način primjenjuju i u ste</w:t>
      </w:r>
      <w:r w:rsidR="00A715B8">
        <w:t>čajnom postupku na temelju čl. 10</w:t>
      </w:r>
      <w:r w:rsidR="001610D2">
        <w:t xml:space="preserve"> Stečajnog zakona (NN </w:t>
      </w:r>
      <w:r w:rsidR="00A715B8">
        <w:t>br.</w:t>
      </w:r>
      <w:r w:rsidR="00C12E1E">
        <w:t>71/15</w:t>
      </w:r>
      <w:r w:rsidR="001610D2">
        <w:t>).</w:t>
      </w:r>
      <w:r w:rsidR="009C7AB0">
        <w:t xml:space="preserve"> </w:t>
      </w:r>
    </w:p>
    <w:p w:rsidRDefault="006C6A09" w:rsidP="00C3222D" w:rsidR="006C6A09">
      <w:pPr>
        <w:jc w:val="both"/>
      </w:pP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DD74B9">
        <w:t>20.ožujka</w:t>
      </w:r>
      <w:r w:rsidR="00AE6608">
        <w:t xml:space="preserve"> 2017</w:t>
      </w:r>
      <w:r w:rsidR="007D72A6">
        <w:t>.g.</w:t>
      </w:r>
    </w:p>
    <w:p w:rsidRDefault="007D72A6" w:rsidR="007D72A6">
      <w:r>
        <w:t xml:space="preserve">                                                                                                          </w:t>
      </w:r>
      <w:r w:rsidR="00636C90">
        <w:tab/>
      </w:r>
      <w:r w:rsidR="00636C90">
        <w:tab/>
      </w:r>
      <w:r>
        <w:t>SUTKINJA:</w:t>
      </w:r>
    </w:p>
    <w:p w:rsidRDefault="00156DBE" w:rsidR="00156DBE"/>
    <w:p w:rsidRDefault="007D72A6" w:rsidR="00156DBE">
      <w:r>
        <w:t xml:space="preserve">                                                                                                       </w:t>
      </w:r>
      <w:r w:rsidR="00636C90">
        <w:tab/>
        <w:t xml:space="preserve">          </w:t>
      </w:r>
      <w:r>
        <w:t>Vesna Vukelić</w:t>
      </w:r>
      <w:r w:rsidR="00AD6972">
        <w:t xml:space="preserve"> </w:t>
      </w:r>
      <w:r w:rsidR="007F2805">
        <w:t>v.r.</w:t>
      </w:r>
    </w:p>
    <w:p w:rsidRDefault="007F2805" w:rsidR="007F2805"/>
    <w:p w:rsidRDefault="007F2805" w:rsidR="007F28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7F2805" w:rsidR="007F28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Anica Ižaković</w:t>
      </w:r>
    </w:p>
    <w:p w:rsidRDefault="00164A7C" w:rsidR="00164A7C"/>
    <w:p w:rsidRDefault="00B15AE5" w:rsidR="00B15AE5"/>
    <w:p w:rsidRDefault="00B15AE5" w:rsidR="00B15AE5"/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Protiv ovog rješenja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R="00BF6027">
      <w:r w:rsidRPr="00C12E1E">
        <w:rPr>
          <w:sz w:val="20"/>
          <w:szCs w:val="20"/>
        </w:rPr>
        <w:t>stanici e-oglasna ploča suda.</w:t>
      </w:r>
      <w:r w:rsidR="00CC42F0">
        <w:rPr>
          <w:sz w:val="20"/>
          <w:szCs w:val="20"/>
        </w:rPr>
        <w:t xml:space="preserve"> Žalba ne zadržava izvršenje rješenja.</w:t>
      </w:r>
    </w:p>
    <w:p w:rsidRDefault="00BF6027" w:rsidR="00BF6027"/>
    <w:p w:rsidRDefault="008900CD" w:rsidP="007424D3" w:rsidR="008900CD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Dostaviti putem </w:t>
      </w:r>
      <w:r w:rsidR="006C6A09" w:rsidRPr="00C12E1E">
        <w:rPr>
          <w:sz w:val="20"/>
          <w:szCs w:val="20"/>
        </w:rPr>
        <w:t>mrežne stanice e-O</w:t>
      </w:r>
      <w:r w:rsidRPr="00C12E1E">
        <w:rPr>
          <w:sz w:val="20"/>
          <w:szCs w:val="20"/>
        </w:rPr>
        <w:t>glasne ploče</w:t>
      </w:r>
    </w:p>
    <w:p w:rsidRDefault="00AD6972" w:rsidP="007424D3" w:rsidR="00AD6972">
      <w:pPr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="00DD74B9">
        <w:rPr>
          <w:sz w:val="20"/>
          <w:szCs w:val="20"/>
        </w:rPr>
        <w:t xml:space="preserve">pogrešno imenovanom </w:t>
      </w:r>
      <w:r>
        <w:rPr>
          <w:sz w:val="20"/>
          <w:szCs w:val="20"/>
        </w:rPr>
        <w:t>steč.upravitelju</w:t>
      </w:r>
      <w:r w:rsidR="00DD74B9">
        <w:rPr>
          <w:sz w:val="20"/>
          <w:szCs w:val="20"/>
        </w:rPr>
        <w:t xml:space="preserve"> Blanka Gambiraža</w:t>
      </w:r>
    </w:p>
    <w:p w:rsidRDefault="00AD6972" w:rsidP="007424D3" w:rsidR="00AD6972">
      <w:pPr>
        <w:rPr>
          <w:sz w:val="20"/>
          <w:szCs w:val="20"/>
        </w:rPr>
      </w:pPr>
      <w:r>
        <w:rPr>
          <w:sz w:val="20"/>
          <w:szCs w:val="20"/>
        </w:rPr>
        <w:t>2. imenovanom steč.upravitelju</w:t>
      </w:r>
      <w:r w:rsidR="00DD74B9">
        <w:rPr>
          <w:sz w:val="20"/>
          <w:szCs w:val="20"/>
        </w:rPr>
        <w:t xml:space="preserve"> Bojan Sudarević</w:t>
      </w:r>
    </w:p>
    <w:p w:rsidRDefault="00606050" w:rsidP="007424D3" w:rsidR="00606050">
      <w:pPr>
        <w:rPr>
          <w:sz w:val="20"/>
          <w:szCs w:val="20"/>
        </w:rPr>
      </w:pPr>
      <w:r>
        <w:rPr>
          <w:sz w:val="20"/>
          <w:szCs w:val="20"/>
        </w:rPr>
        <w:t>3. FINA</w:t>
      </w:r>
    </w:p>
    <w:p w:rsidRDefault="00606050" w:rsidP="007424D3" w:rsidR="00606050">
      <w:pPr>
        <w:rPr>
          <w:sz w:val="20"/>
          <w:szCs w:val="20"/>
        </w:rPr>
      </w:pPr>
      <w:r>
        <w:rPr>
          <w:sz w:val="20"/>
          <w:szCs w:val="20"/>
        </w:rPr>
        <w:t>4. Porezna uprava Slav.Brod</w:t>
      </w:r>
    </w:p>
    <w:p w:rsidRDefault="00606050" w:rsidP="007424D3" w:rsidR="00606050">
      <w:pPr>
        <w:rPr>
          <w:sz w:val="20"/>
          <w:szCs w:val="20"/>
        </w:rPr>
      </w:pPr>
      <w:r>
        <w:rPr>
          <w:sz w:val="20"/>
          <w:szCs w:val="20"/>
        </w:rPr>
        <w:t>5. ŽDO Građ.upravni odjel</w:t>
      </w:r>
    </w:p>
    <w:p w:rsidRDefault="00606050" w:rsidP="007424D3" w:rsidR="00AD6972">
      <w:pPr>
        <w:rPr>
          <w:sz w:val="20"/>
          <w:szCs w:val="20"/>
        </w:rPr>
      </w:pPr>
      <w:r>
        <w:rPr>
          <w:sz w:val="20"/>
          <w:szCs w:val="20"/>
        </w:rPr>
        <w:t>6</w:t>
      </w:r>
      <w:r w:rsidR="00AD6972">
        <w:rPr>
          <w:sz w:val="20"/>
          <w:szCs w:val="20"/>
        </w:rPr>
        <w:t>. registru suda-izravno</w:t>
      </w:r>
    </w:p>
    <w:p w:rsidRDefault="00A715B8" w:rsidP="007424D3" w:rsidR="00A715B8">
      <w:pPr>
        <w:rPr>
          <w:sz w:val="20"/>
          <w:szCs w:val="20"/>
        </w:rPr>
      </w:pPr>
    </w:p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F48"/>
    <w:rsid w:val="000178D5"/>
    <w:rsid w:val="00027ED3"/>
    <w:rsid w:val="000726DA"/>
    <w:rsid w:val="00096004"/>
    <w:rsid w:val="000C43E4"/>
    <w:rsid w:val="000C4981"/>
    <w:rsid w:val="000D1E80"/>
    <w:rsid w:val="000D4F30"/>
    <w:rsid w:val="000E2DB7"/>
    <w:rsid w:val="0010793A"/>
    <w:rsid w:val="00132F5D"/>
    <w:rsid w:val="00156DBE"/>
    <w:rsid w:val="001610D2"/>
    <w:rsid w:val="00164A7C"/>
    <w:rsid w:val="001D4E28"/>
    <w:rsid w:val="002075FE"/>
    <w:rsid w:val="00247C75"/>
    <w:rsid w:val="002A3AC0"/>
    <w:rsid w:val="002B2D78"/>
    <w:rsid w:val="002D584D"/>
    <w:rsid w:val="002D7D5B"/>
    <w:rsid w:val="002E0552"/>
    <w:rsid w:val="002E1BA6"/>
    <w:rsid w:val="00326603"/>
    <w:rsid w:val="003337C8"/>
    <w:rsid w:val="003909E1"/>
    <w:rsid w:val="003C3F1F"/>
    <w:rsid w:val="003D1306"/>
    <w:rsid w:val="003D1F63"/>
    <w:rsid w:val="003F3C71"/>
    <w:rsid w:val="003F5F30"/>
    <w:rsid w:val="004061CE"/>
    <w:rsid w:val="00422627"/>
    <w:rsid w:val="004403A5"/>
    <w:rsid w:val="00476C44"/>
    <w:rsid w:val="004B10E3"/>
    <w:rsid w:val="004B6999"/>
    <w:rsid w:val="004C311A"/>
    <w:rsid w:val="004D0B76"/>
    <w:rsid w:val="0052441D"/>
    <w:rsid w:val="00561995"/>
    <w:rsid w:val="00595124"/>
    <w:rsid w:val="00606050"/>
    <w:rsid w:val="0063509E"/>
    <w:rsid w:val="0063632C"/>
    <w:rsid w:val="00636C90"/>
    <w:rsid w:val="0066622E"/>
    <w:rsid w:val="00674238"/>
    <w:rsid w:val="00675E03"/>
    <w:rsid w:val="006C6A09"/>
    <w:rsid w:val="006F7B13"/>
    <w:rsid w:val="00705B36"/>
    <w:rsid w:val="00706A17"/>
    <w:rsid w:val="00721A77"/>
    <w:rsid w:val="007223A5"/>
    <w:rsid w:val="007424D3"/>
    <w:rsid w:val="0074650A"/>
    <w:rsid w:val="00746D91"/>
    <w:rsid w:val="00753E96"/>
    <w:rsid w:val="007658FE"/>
    <w:rsid w:val="00767BB4"/>
    <w:rsid w:val="00796A95"/>
    <w:rsid w:val="007B789C"/>
    <w:rsid w:val="007D72A6"/>
    <w:rsid w:val="007F2805"/>
    <w:rsid w:val="00802114"/>
    <w:rsid w:val="008151CD"/>
    <w:rsid w:val="00820615"/>
    <w:rsid w:val="00832455"/>
    <w:rsid w:val="00850127"/>
    <w:rsid w:val="00850C69"/>
    <w:rsid w:val="00852388"/>
    <w:rsid w:val="0086257B"/>
    <w:rsid w:val="008900CD"/>
    <w:rsid w:val="008A2BE6"/>
    <w:rsid w:val="008D35E3"/>
    <w:rsid w:val="0092093E"/>
    <w:rsid w:val="00956CE4"/>
    <w:rsid w:val="0096150A"/>
    <w:rsid w:val="00962B83"/>
    <w:rsid w:val="00965669"/>
    <w:rsid w:val="009741DE"/>
    <w:rsid w:val="00987F32"/>
    <w:rsid w:val="00991BC2"/>
    <w:rsid w:val="009A3639"/>
    <w:rsid w:val="009B30F4"/>
    <w:rsid w:val="009C6F48"/>
    <w:rsid w:val="009C7AB0"/>
    <w:rsid w:val="00A04F52"/>
    <w:rsid w:val="00A62F7D"/>
    <w:rsid w:val="00A715B8"/>
    <w:rsid w:val="00AD6972"/>
    <w:rsid w:val="00AE6608"/>
    <w:rsid w:val="00B106A2"/>
    <w:rsid w:val="00B15AE5"/>
    <w:rsid w:val="00B25FA0"/>
    <w:rsid w:val="00B621AB"/>
    <w:rsid w:val="00BE7B6E"/>
    <w:rsid w:val="00BF6027"/>
    <w:rsid w:val="00C00FA1"/>
    <w:rsid w:val="00C029B5"/>
    <w:rsid w:val="00C050E0"/>
    <w:rsid w:val="00C12E1E"/>
    <w:rsid w:val="00C3113B"/>
    <w:rsid w:val="00C3222D"/>
    <w:rsid w:val="00C32FD1"/>
    <w:rsid w:val="00C40301"/>
    <w:rsid w:val="00CA0800"/>
    <w:rsid w:val="00CA119F"/>
    <w:rsid w:val="00CC35AA"/>
    <w:rsid w:val="00CC42F0"/>
    <w:rsid w:val="00CC76B3"/>
    <w:rsid w:val="00D15270"/>
    <w:rsid w:val="00D40C73"/>
    <w:rsid w:val="00D5023F"/>
    <w:rsid w:val="00D5204F"/>
    <w:rsid w:val="00D538D1"/>
    <w:rsid w:val="00D544E2"/>
    <w:rsid w:val="00D6043B"/>
    <w:rsid w:val="00D66BEC"/>
    <w:rsid w:val="00D67536"/>
    <w:rsid w:val="00D80DF7"/>
    <w:rsid w:val="00D83C20"/>
    <w:rsid w:val="00DA4B68"/>
    <w:rsid w:val="00DB6EF2"/>
    <w:rsid w:val="00DD74B9"/>
    <w:rsid w:val="00DF27E6"/>
    <w:rsid w:val="00E342F0"/>
    <w:rsid w:val="00E5365F"/>
    <w:rsid w:val="00E76A32"/>
    <w:rsid w:val="00E96165"/>
    <w:rsid w:val="00EC7BF4"/>
    <w:rsid w:val="00F06520"/>
    <w:rsid w:val="00F23F89"/>
    <w:rsid w:val="00F646A4"/>
    <w:rsid w:val="00F65483"/>
    <w:rsid w:val="00F85D77"/>
    <w:rsid w:val="00FE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F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5F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F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F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F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F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5F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F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F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F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ožujka 2017.</izvorni_sadrzaj>
    <derivirana_varijabla naziv="DomainObject.Predmet.DatumRjesavanja_1">20.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St-308/2016</izvorni_sadrzaj>
    <derivirana_varijabla naziv="DomainObject.Predmet.OznakaBroj_1">St-308/2016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SATEA društvo s ograničenom odgovornošću za metalnu proizvodnju, trgovinu i usluge</izvorni_sadrzaj>
    <derivirana_varijabla naziv="DomainObject.Predmet.ProtustrankaFormated_1">  SATEA društvo s ograničenom odgovornošću za metalnu proizvodnju, trgovinu i usluge</derivirana_varijabla>
  </DomainObject.Predmet.ProtustrankaFormated>
  <DomainObject.Predmet.ProtustrankaFormatedOIB>
    <izvorni_sadrzaj>  SATEA društvo s ograničenom odgovornošću za metalnu proizvodnju, trgovinu i usluge, OIB 97273982044</izvorni_sadrzaj>
    <derivirana_varijabla naziv="DomainObject.Predmet.ProtustrankaFormatedOIB_1">  SATEA društvo s ograničenom odgovornošću za metalnu proizvodnju, trgovinu i usluge, OIB 97273982044</derivirana_varijabla>
  </DomainObject.Predmet.ProtustrankaFormatedOIB>
  <DomainObject.Predmet.ProtustrankaFormatedWithAdress>
    <izvorni_sadrzaj> SATEA društvo s ograničenom odgovornošću za metalnu proizvodnju, trgovinu i usluge, Matije Mesića 47, 35000 Slavonski Brod</izvorni_sadrzaj>
    <derivirana_varijabla naziv="DomainObject.Predmet.ProtustrankaFormatedWithAdress_1"> SATEA društvo s ograničenom odgovornošću za metalnu proizvodnju, trgovinu i usluge, Matije Mesića 47, 35000 Slavonski Brod</derivirana_varijabla>
  </DomainObject.Predmet.ProtustrankaFormatedWithAdress>
  <DomainObject.Predmet.ProtustrankaFormatedWithAdressOIB>
    <izvorni_sadrzaj> SATEA društvo s ograničenom odgovornošću za metalnu proizvodnju, trgovinu i usluge, OIB 97273982044, Matije Mesića 47, 35000 Slavonski Brod</izvorni_sadrzaj>
    <derivirana_varijabla naziv="DomainObject.Predmet.ProtustrankaFormatedWithAdressOIB_1"> SATEA društvo s ograničenom odgovornošću za metalnu proizvodnju, trgovinu i usluge, OIB 97273982044, Matije Mesića 47, 35000 Slavonski Brod</derivirana_varijabla>
  </DomainObject.Predmet.ProtustrankaFormatedWithAdressOIB>
  <DomainObject.Predmet.ProtustrankaWithAdress>
    <izvorni_sadrzaj>SATEA društvo s ograničenom odgovornošću za metalnu proizvodnju, trgovinu i usluge Matije Mesića 47, 35000 Slavonski Brod</izvorni_sadrzaj>
    <derivirana_varijabla naziv="DomainObject.Predmet.ProtustrankaWithAdress_1">SATEA društvo s ograničenom odgovornošću za metalnu proizvodnju, trgovinu i usluge Matije Mesića 47, 35000 Slavonski Brod</derivirana_varijabla>
  </DomainObject.Predmet.ProtustrankaWithAdress>
  <DomainObject.Predmet.ProtustrankaWithAdressOIB>
    <izvorni_sadrzaj>SATEA društvo s ograničenom odgovornošću za metalnu proizvodnju, trgovinu i usluge, OIB 97273982044, Matije Mesića 47, 35000 Slavonski Brod</izvorni_sadrzaj>
    <derivirana_varijabla naziv="DomainObject.Predmet.ProtustrankaWithAdressOIB_1">SATEA društvo s ograničenom odgovornošću za metalnu proizvodnju, trgovinu i usluge, OIB 97273982044, Matije Mesića 47, 35000 Slavonski Brod</derivirana_varijabla>
  </DomainObject.Predmet.ProtustrankaWithAdressOIB>
  <DomainObject.Predmet.ProtustrankaNazivFormated>
    <izvorni_sadrzaj>SATEA društvo s ograničenom odgovornošću za metalnu proizvodnju, trgovinu i usluge</izvorni_sadrzaj>
    <derivirana_varijabla naziv="DomainObject.Predmet.ProtustrankaNazivFormated_1">SATEA društvo s ograničenom odgovornošću za metalnu proizvodnju, trgovinu i usluge</derivirana_varijabla>
  </DomainObject.Predmet.ProtustrankaNazivFormated>
  <DomainObject.Predmet.ProtustrankaNazivFormatedOIB>
    <izvorni_sadrzaj>SATEA društvo s ograničenom odgovornošću za metalnu proizvodnju, trgovinu i usluge, OIB 97273982044</izvorni_sadrzaj>
    <derivirana_varijabla naziv="DomainObject.Predmet.ProtustrankaNazivFormatedOIB_1">SATEA društvo s ograničenom odgovornošću za metalnu proizvodnju, trgovinu i usluge, OIB 97273982044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533106.91</izvorni_sadrzaj>
    <derivirana_varijabla naziv="DomainObject.Predmet.TrenutnaVrijednost_1">533106.91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SATEA društvo s ograničenom odgovornošću za metalnu proizvodnju, trgovinu i usluge</item>
    </izvorni_sadrzaj>
    <derivirana_varijabla naziv="DomainObject.Predmet.ProtuStrankaListFormated_1">
      <item>SATEA društvo s ograničenom odgovornošću za metalnu proizvodnju, trgovinu i usluge</item>
    </derivirana_varijabla>
  </DomainObject.Predmet.ProtuStrankaListFormated>
  <DomainObject.Predmet.ProtuStrankaListFormatedOIB>
    <izvorni_sadrzaj>
      <item>SATEA društvo s ograničenom odgovornošću za metalnu proizvodnju, trgovinu i usluge, OIB 97273982044</item>
    </izvorni_sadrzaj>
    <derivirana_varijabla naziv="DomainObject.Predmet.ProtuStrankaListFormatedOIB_1">
      <item>SATEA društvo s ograničenom odgovornošću za metalnu proizvodnju, trgovinu i usluge, OIB 97273982044</item>
    </derivirana_varijabla>
  </DomainObject.Predmet.ProtuStrankaListFormatedOIB>
  <DomainObject.Predmet.ProtuStrankaListFormatedWithAdress>
    <izvorni_sadrzaj>
      <item>SATEA društvo s ograničenom odgovornošću za metalnu proizvodnju, trgovinu i usluge, Matije Mesića 47, 35000 Slavonski Brod</item>
    </izvorni_sadrzaj>
    <derivirana_varijabla naziv="DomainObject.Predmet.ProtuStrankaListFormatedWithAdress_1">
      <item>SATEA društvo s ograničenom odgovornošću za metalnu proizvodnju, trgovinu i usluge, Matije Mesića 47, 35000 Slavonski Brod</item>
    </derivirana_varijabla>
  </DomainObject.Predmet.ProtuStrankaListFormatedWithAdress>
  <DomainObject.Predmet.ProtuStrankaListFormatedWithAdressOIB>
    <izvorni_sadrzaj>
      <item>SATEA društvo s ograničenom odgovornošću za metalnu proizvodnju, trgovinu i usluge, OIB 97273982044, Matije Mesića 47, 35000 Slavonski Brod</item>
    </izvorni_sadrzaj>
    <derivirana_varijabla naziv="DomainObject.Predmet.ProtuStrankaListFormatedWithAdressOIB_1">
      <item>SATEA društvo s ograničenom odgovornošću za metalnu proizvodnju, trgovinu i usluge, OIB 97273982044, Matije Mesića 47, 35000 Slavonski Brod</item>
    </derivirana_varijabla>
  </DomainObject.Predmet.ProtuStrankaListFormatedWithAdressOIB>
  <DomainObject.Predmet.ProtuStrankaListNazivFormated>
    <izvorni_sadrzaj>
      <item>SATEA društvo s ograničenom odgovornošću za metalnu proizvodnju, trgovinu i usluge</item>
    </izvorni_sadrzaj>
    <derivirana_varijabla naziv="DomainObject.Predmet.ProtuStrankaListNazivFormated_1">
      <item>SATEA društvo s ograničenom odgovornošću za metalnu proizvodnju, trgovinu i usluge</item>
    </derivirana_varijabla>
  </DomainObject.Predmet.ProtuStrankaListNazivFormated>
  <DomainObject.Predmet.ProtuStrankaListNazivFormatedOIB>
    <izvorni_sadrzaj>
      <item>SATEA društvo s ograničenom odgovornošću za metalnu proizvodnju, trgovinu i usluge, OIB 97273982044</item>
    </izvorni_sadrzaj>
    <derivirana_varijabla naziv="DomainObject.Predmet.ProtuStrankaListNazivFormatedOIB_1">
      <item>SATEA društvo s ograničenom odgovornošću za metalnu proizvodnju, trgovinu i usluge, OIB 97273982044</item>
    </derivirana_varijabla>
  </DomainObject.Predmet.ProtuStrankaListNazivFormatedOIB>
  <DomainObject.Predmet.OstaliListFormated>
    <izvorni_sadrzaj>
      <item>Slobodan Brašnjić</item>
      <item>Gabrijel Zovak</item>
    </izvorni_sadrzaj>
    <derivirana_varijabla naziv="DomainObject.Predmet.OstaliListFormated_1">
      <item>Slobodan Brašnjić</item>
      <item>Gabrijel Zovak</item>
    </derivirana_varijabla>
  </DomainObject.Predmet.OstaliListFormated>
  <DomainObject.Predmet.OstaliListFormatedOIB>
    <izvorni_sadrzaj>
      <item>Slobodan Brašnjić, OIB 05661838462</item>
      <item>Gabrijel Zovak</item>
    </izvorni_sadrzaj>
    <derivirana_varijabla naziv="DomainObject.Predmet.OstaliListFormatedOIB_1">
      <item>Slobodan Brašnjić, OIB 05661838462</item>
      <item>Gabrijel Zovak</item>
    </derivirana_varijabla>
  </DomainObject.Predmet.OstaliListFormatedOIB>
  <DomainObject.Predmet.OstaliListFormatedWithAdress>
    <izvorni_sadrzaj>
      <item>Slobodan Brašnjić, Augusta Jarića 27, 35000 Slavonski Brod</item>
      <item>Gabrijel Zovak</item>
    </izvorni_sadrzaj>
    <derivirana_varijabla naziv="DomainObject.Predmet.OstaliListFormatedWithAdress_1">
      <item>Slobodan Brašnjić, Augusta Jarića 27, 35000 Slavonski Brod</item>
      <item>Gabrijel Zovak</item>
    </derivirana_varijabla>
  </DomainObject.Predmet.OstaliListFormatedWithAdress>
  <DomainObject.Predmet.OstaliListFormatedWithAdressOIB>
    <izvorni_sadrzaj>
      <item>Slobodan Brašnjić, OIB 05661838462, Augusta Jarića 27, 35000 Slavonski Brod</item>
      <item>Gabrijel Zovak</item>
    </izvorni_sadrzaj>
    <derivirana_varijabla naziv="DomainObject.Predmet.OstaliListFormatedWithAdressOIB_1">
      <item>Slobodan Brašnjić, OIB 05661838462, Augusta Jarića 27, 35000 Slavonski Brod</item>
      <item>Gabrijel Zovak</item>
    </derivirana_varijabla>
  </DomainObject.Predmet.OstaliListFormatedWithAdressOIB>
  <DomainObject.Predmet.OstaliListNazivFormated>
    <izvorni_sadrzaj>
      <item>Slobodan Brašnjić</item>
      <item>Gabrijel Zovak</item>
    </izvorni_sadrzaj>
    <derivirana_varijabla naziv="DomainObject.Predmet.OstaliListNazivFormated_1">
      <item>Slobodan Brašnjić</item>
      <item>Gabrijel Zovak</item>
    </derivirana_varijabla>
  </DomainObject.Predmet.OstaliListNazivFormated>
  <DomainObject.Predmet.OstaliListNazivFormatedOIB>
    <izvorni_sadrzaj>
      <item>Slobodan Brašnjić, OIB 05661838462</item>
      <item>Gabrijel Zovak</item>
    </izvorni_sadrzaj>
    <derivirana_varijabla naziv="DomainObject.Predmet.OstaliListNazivFormatedOIB_1">
      <item>Slobodan Brašnjić, OIB 05661838462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SATEA društvo s ograničenom odgovornošću za metalnu proizvodnju, trgovinu i usluge</izvorni_sadrzaj>
    <derivirana_varijabla naziv="DomainObject.Predmet.ProtustrankaIDrugi_1">SATEA društvo s ograničenom odgovornošću za metalnu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SATEA društvo s ograničenom odgovornošću za metalnu proizvodnju, trgovinu i usluge, OIB 97273982044, Matije Mesića 47, 35000 Slavonski Brod</izvorni_sadrzaj>
    <derivirana_varijabla naziv="DomainObject.Predmet.ProtustrankaIDrugiAdressOIB_1">SATEA društvo s ograničenom odgovornošću za metalnu proizvodnju, trgovinu i usluge, OIB 97273982044, Matije Mesića 47,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2017.</izvorni_sadrzaj>
    <derivirana_varijabla naziv="DomainObject.Predmet.OdlukaRjesenje.DatumDonosenjaOdluke_1">17.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St-308/2016-15</izvorni_sadrzaj>
    <derivirana_varijabla naziv="DomainObject.Predmet.OdlukaRjesenje.Oznaka_1">St-308/2016-15</derivirana_varijabla>
  </DomainObject.Predmet.OdlukaRjesenje.Oznaka>
  <DomainObject.Predmet.SudioniciListNaziv>
    <izvorni_sadrzaj>
      <item>Financijska agencija</item>
      <item>SATEA društvo s ograničenom odgovornošću za metalnu proizvodnju, trgovinu i usluge</item>
      <item>Slobodan Brašnjić</item>
      <item>Gabrijel Zovak</item>
    </izvorni_sadrzaj>
    <derivirana_varijabla naziv="DomainObject.Predmet.SudioniciListNaziv_1">
      <item>Financijska agencija</item>
      <item>SATEA društvo s ograničenom odgovornošću za metalnu proizvodnju, trgovinu i usluge</item>
      <item>Slobodan Brašnjić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SATEA društvo s ograničenom odgovornošću za metalnu proizvodnju, trgovinu i usluge, OIB 97273982044, Matije Mesića 47,35000 Slavonski Brod</item>
      <item>Slobodan Brašnjić, OIB 05661838462, Augusta Jarića 27,35000 Slavonski Brod</item>
      <item>Gabrijel Zovak</item>
    </izvorni_sadrzaj>
    <derivirana_varijabla naziv="DomainObject.Predmet.SudioniciListAdressOIB_1">
      <item>Financijska agencija, OIB 85821130368, Ulica grada Vukovara 70,10000 Zagreb</item>
      <item>SATEA društvo s ograničenom odgovornošću za metalnu proizvodnju, trgovinu i usluge, OIB 97273982044, Matije Mesića 47,35000 Slavonski Brod</item>
      <item>Slobodan Brašnjić, OIB 05661838462, Augusta Jarića 27,35000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97273982044</item>
      <item>, OIB 05661838462</item>
      <item>, OIB null</item>
    </izvorni_sadrzaj>
    <derivirana_varijabla naziv="DomainObject.Predmet.SudioniciListNazivOIB_1">
      <item>, OIB 85821130368</item>
      <item>, OIB 97273982044</item>
      <item>, OIB 05661838462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404</properties:Words>
  <properties:Characters>2237</properties:Characters>
  <properties:Lines>84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2017-03-20T09:51:00Z</dcterms:created>
  <dc:creator>Korisnik</dc:creator>
  <cp:lastModifiedBy>wsadmin</cp:lastModifiedBy>
  <cp:lastPrinted>2017-03-20T09:51:00Z</cp:lastPrinted>
  <dcterms:modified xmlns:xsi="http://www.w3.org/2001/XMLSchema-instance" xsi:type="dcterms:W3CDTF">2017-03-20T09:52:00Z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