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e86d" w14:paraId="5f5e86d" w:rsidRDefault="00E268F3" w:rsidP="00E268F3" w:rsidR="00E268F3">
      <w:pPr>
        <w:jc w:val="both"/>
        <w15:collapsed w:val="false"/>
      </w:pPr>
      <w:bookmarkStart w:name="_GoBack" w:id="0"/>
      <w:bookmarkEnd w:id="0"/>
    </w:p>
    <w:p w:rsidRDefault="00E268F3" w:rsidP="00E268F3" w:rsidR="00E268F3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2630" cx="543560"/>
            <wp:effectExtent b="127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St-1456/2017-30</w:t>
      </w:r>
    </w:p>
    <w:p w:rsidRDefault="00E268F3" w:rsidP="00E268F3" w:rsidR="00E268F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E268F3" w:rsidP="00E268F3" w:rsidR="00E268F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</w:t>
      </w:r>
      <w:r>
        <w:t xml:space="preserve">u postupku nad stečajnim dužnikom </w:t>
      </w:r>
      <w:r>
        <w:rPr>
          <w:b/>
        </w:rPr>
        <w:t xml:space="preserve">VEXTER d.o.o., Pleternica, Vesela 2/J, OIB: 64673319475, </w:t>
      </w:r>
      <w:r>
        <w:t xml:space="preserve">koga zastupa Sanja Mišević, </w:t>
      </w:r>
      <w:proofErr w:type="spellStart"/>
      <w:r>
        <w:t>steč.upraviteljica</w:t>
      </w:r>
      <w:proofErr w:type="spellEnd"/>
      <w:r>
        <w:rPr>
          <w:color w:val="222222"/>
        </w:rPr>
        <w:t>, 21. ožujka 2018.</w:t>
      </w:r>
    </w:p>
    <w:p w:rsidRDefault="00E268F3" w:rsidP="00E268F3" w:rsidR="00E268F3">
      <w:pPr>
        <w:spacing w:beforeAutospacing="true" w:before="100"/>
        <w:jc w:val="both"/>
        <w:rPr>
          <w:color w:val="222222"/>
        </w:rPr>
      </w:pPr>
    </w:p>
    <w:p w:rsidRDefault="00E268F3" w:rsidP="00E268F3" w:rsidR="00E268F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E268F3" w:rsidP="00E268F3" w:rsidR="00E268F3">
      <w:pPr>
        <w:spacing w:beforeAutospacing="true" w:before="100"/>
        <w:jc w:val="both"/>
      </w:pPr>
      <w:r>
        <w:rPr>
          <w:color w:val="222222"/>
        </w:rPr>
        <w:tab/>
        <w:t xml:space="preserve">Poziva se Podravska banka d.d., Opatička 3, Koprivnica uplatiti predujam od 5.000,00 kn za financiranje troškova putem Fine </w:t>
      </w:r>
      <w:r>
        <w:t xml:space="preserve">na račun  depozita Trgovačkog suda u Osijeku broj HR31 2390 0011 3000 0020 0 model HR05 poziv na br. </w:t>
      </w:r>
      <w:r>
        <w:rPr>
          <w:b/>
        </w:rPr>
        <w:t>1456-2017</w:t>
      </w:r>
      <w:r>
        <w:t xml:space="preserve"> uz OIB uplatitelja, sukladno odluci Skupštine vjerovnika.</w:t>
      </w:r>
    </w:p>
    <w:p w:rsidRDefault="00E268F3" w:rsidP="00E268F3" w:rsidR="00E268F3">
      <w:pPr>
        <w:spacing w:beforeAutospacing="true" w:before="100"/>
        <w:jc w:val="both"/>
      </w:pPr>
    </w:p>
    <w:p w:rsidRDefault="00E268F3" w:rsidP="00E268F3" w:rsidR="00E268F3">
      <w:pPr>
        <w:spacing w:beforeAutospacing="true" w:before="100"/>
        <w:jc w:val="center"/>
      </w:pPr>
      <w:r>
        <w:t>Obrazloženje</w:t>
      </w:r>
    </w:p>
    <w:p w:rsidRDefault="00E268F3" w:rsidP="00E268F3" w:rsidR="00E268F3">
      <w:pPr>
        <w:spacing w:beforeAutospacing="true" w:before="100"/>
        <w:ind w:firstLine="708"/>
        <w:jc w:val="both"/>
      </w:pPr>
      <w:r>
        <w:t xml:space="preserve">U ovoj pravnoj stvari je donesena odluka po prijedlogu </w:t>
      </w:r>
      <w:proofErr w:type="spellStart"/>
      <w:r>
        <w:t>steč.upraviteljice</w:t>
      </w:r>
      <w:proofErr w:type="spellEnd"/>
      <w:r>
        <w:t xml:space="preserve"> o prodaji nekretnina pod </w:t>
      </w:r>
      <w:proofErr w:type="spellStart"/>
      <w:r>
        <w:t>razlučnim</w:t>
      </w:r>
      <w:proofErr w:type="spellEnd"/>
      <w:r>
        <w:t xml:space="preserve"> pravom putem Fine. Skupština vjerovnika je izglasala odluku da se pozove prvi </w:t>
      </w:r>
      <w:proofErr w:type="spellStart"/>
      <w:r>
        <w:t>razlučni</w:t>
      </w:r>
      <w:proofErr w:type="spellEnd"/>
      <w:r>
        <w:t xml:space="preserve"> vjerovnik na uplatu predujma troškova prodaje putem Fine jer u stečajnoj masi nema dovoljno novčanih sredstava za namirenje troškova prodaje.</w:t>
      </w:r>
    </w:p>
    <w:p w:rsidRDefault="00E268F3" w:rsidP="00E268F3" w:rsidR="00E268F3">
      <w:pPr>
        <w:spacing w:beforeAutospacing="true" w:before="100"/>
        <w:ind w:firstLine="708"/>
        <w:jc w:val="both"/>
        <w:rPr>
          <w:color w:val="222222"/>
        </w:rPr>
      </w:pPr>
      <w:r>
        <w:t>Stoga je odlučeno kao u izreci.</w:t>
      </w:r>
    </w:p>
    <w:p w:rsidRDefault="00E268F3" w:rsidP="00E268F3" w:rsidR="00E268F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21. ožujka 2018.</w:t>
      </w:r>
    </w:p>
    <w:p w:rsidRDefault="00E268F3" w:rsidP="00E268F3" w:rsidR="00E268F3">
      <w:pPr>
        <w:spacing w:beforeAutospacing="true" w:before="100"/>
        <w:rPr>
          <w:color w:val="222222"/>
        </w:rPr>
      </w:pP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E268F3" w:rsidP="00E268F3" w:rsidR="00E268F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E268F3" w:rsidP="00E268F3" w:rsidR="00E268F3">
      <w:pPr>
        <w:spacing w:beforeAutospacing="true" w:before="100"/>
        <w:rPr>
          <w:color w:val="222222"/>
        </w:rPr>
      </w:pPr>
    </w:p>
    <w:p w:rsidRDefault="00E268F3" w:rsidP="00E268F3" w:rsidR="00E268F3" w:rsidRPr="00E268F3">
      <w:pPr>
        <w:spacing w:beforeAutospacing="true" w:before="100"/>
        <w:rPr>
          <w:sz w:val="20"/>
          <w:szCs w:val="20"/>
        </w:rPr>
      </w:pPr>
      <w:r w:rsidRPr="00E268F3">
        <w:rPr>
          <w:sz w:val="20"/>
          <w:szCs w:val="20"/>
        </w:rPr>
        <w:t xml:space="preserve">Dostaviti: </w:t>
      </w:r>
      <w:proofErr w:type="spellStart"/>
      <w:r w:rsidRPr="00E268F3">
        <w:rPr>
          <w:sz w:val="20"/>
          <w:szCs w:val="20"/>
        </w:rPr>
        <w:t>eOglasna</w:t>
      </w:r>
      <w:proofErr w:type="spellEnd"/>
      <w:r w:rsidRPr="00E268F3">
        <w:rPr>
          <w:sz w:val="20"/>
          <w:szCs w:val="20"/>
        </w:rPr>
        <w:t xml:space="preserve"> ploča suda</w:t>
      </w:r>
    </w:p>
    <w:p w:rsidRDefault="00E268F3" w:rsidP="00E268F3" w:rsidR="00E268F3" w:rsidRPr="00E268F3">
      <w:pPr>
        <w:spacing w:beforeAutospacing="true" w:before="100"/>
        <w:rPr>
          <w:sz w:val="20"/>
          <w:szCs w:val="20"/>
        </w:rPr>
      </w:pPr>
      <w:r w:rsidRPr="00E268F3">
        <w:rPr>
          <w:sz w:val="20"/>
          <w:szCs w:val="20"/>
        </w:rPr>
        <w:t>-banci poštom uz rješenje od 20. ožujka 2018.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68F3"/>
    <w:rsid w:val="005E15FD"/>
    <w:rsid w:val="00BB1D56"/>
    <w:rsid w:val="00E2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68F3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68F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68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68F3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68F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68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1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663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64673319475</item>
    </izvorni_sadrzaj>
    <derivirana_varijabla naziv="DomainObject.Predmet.SudioniciListNazivOIB_1">
      <item>, OIB 18683136487</item>
      <item>, OIB 64673319475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192</properties:Words>
  <properties:Characters>1049</properties:Characters>
  <properties:Lines>31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2018-03-21T09:51:00Z</dcterms:created>
  <dc:creator>wsadmin</dc:creator>
  <cp:lastModifiedBy>wsadmin</cp:lastModifiedBy>
  <cp:lastPrinted>2018-03-21T09:57:00Z</cp:lastPrinted>
  <dcterms:modified xmlns:xsi="http://www.w3.org/2001/XMLSchema-instance" xsi:type="dcterms:W3CDTF">2018-03-21T09:58:00Z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(VEXTER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