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044b" w14:paraId="5d1044b" w:rsidRDefault="00CC1DE7" w:rsidR="00CC1DE7" w:rsidRPr="00C64500">
      <w:pPr>
        <w15:collapsed w:val="false"/>
      </w:pPr>
      <w:bookmarkStart w:name="_GoBack" w:id="0"/>
      <w:bookmarkEnd w:id="0"/>
      <w:r w:rsidRPr="00C64500">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rsidRPr="00C64500">
      <w:pPr>
        <w:jc w:val="both"/>
      </w:pPr>
    </w:p>
    <w:p w:rsidRDefault="002D60CE" w:rsidP="002D60CE" w:rsidR="002D60CE" w:rsidRPr="00C64500">
      <w:pPr>
        <w:jc w:val="both"/>
      </w:pPr>
      <w:r w:rsidRPr="00C64500">
        <w:t>REPUBLIKA HRVATSKA</w:t>
      </w:r>
    </w:p>
    <w:p w:rsidRDefault="002D60CE" w:rsidP="002D60CE" w:rsidR="002D60CE" w:rsidRPr="00C64500">
      <w:pPr>
        <w:jc w:val="both"/>
      </w:pPr>
      <w:r w:rsidRPr="00C64500">
        <w:t xml:space="preserve">TRGOVAČKI SUD U ZAGREBU                                                                </w:t>
      </w:r>
      <w:r w:rsidR="00F070BA" w:rsidRPr="00C64500">
        <w:t>46</w:t>
      </w:r>
      <w:r w:rsidRPr="00C64500">
        <w:t>. St</w:t>
      </w:r>
      <w:r w:rsidR="008D101E" w:rsidRPr="00C64500">
        <w:t>-</w:t>
      </w:r>
      <w:r w:rsidR="00C64500" w:rsidRPr="00C64500">
        <w:t>2484</w:t>
      </w:r>
      <w:r w:rsidR="00364741" w:rsidRPr="00C64500">
        <w:t>/1</w:t>
      </w:r>
      <w:r w:rsidR="00DB45F3" w:rsidRPr="00C64500">
        <w:t>8</w:t>
      </w:r>
      <w:r w:rsidR="006A1829">
        <w:t>-15</w:t>
      </w:r>
    </w:p>
    <w:p w:rsidRDefault="002D60CE" w:rsidP="002D60CE" w:rsidR="002D60CE" w:rsidRPr="00C64500">
      <w:pPr>
        <w:jc w:val="both"/>
      </w:pPr>
      <w:r w:rsidRPr="00C64500">
        <w:t>Amruševa 2/II</w:t>
      </w:r>
    </w:p>
    <w:p w:rsidRDefault="002D60CE" w:rsidP="002D60CE" w:rsidR="002D60CE" w:rsidRPr="00C64500">
      <w:pPr>
        <w:jc w:val="both"/>
      </w:pPr>
    </w:p>
    <w:p w:rsidRDefault="007150E9" w:rsidP="00C40A44" w:rsidR="00C40A44" w:rsidRPr="00C64500">
      <w:pPr>
        <w:jc w:val="center"/>
      </w:pPr>
      <w:r w:rsidRPr="00C64500">
        <w:t>R</w:t>
      </w:r>
      <w:r w:rsidR="00C40A44" w:rsidRPr="00C64500">
        <w:t xml:space="preserve"> E P U B L I K A   H R V A T S K A</w:t>
      </w:r>
    </w:p>
    <w:p w:rsidRDefault="00C40A44" w:rsidP="002D60CE" w:rsidR="00C40A44" w:rsidRPr="00C64500">
      <w:pPr>
        <w:jc w:val="center"/>
      </w:pPr>
    </w:p>
    <w:p w:rsidRDefault="002D60CE" w:rsidP="00DB45F3" w:rsidR="00DB45F3" w:rsidRPr="00C64500">
      <w:pPr>
        <w:jc w:val="center"/>
      </w:pPr>
      <w:r w:rsidRPr="00C64500">
        <w:t>R J E Š E NJ E</w:t>
      </w:r>
    </w:p>
    <w:p w:rsidRDefault="00DB45F3" w:rsidP="00DB45F3" w:rsidR="00DB45F3" w:rsidRPr="00C64500">
      <w:pPr>
        <w:jc w:val="center"/>
      </w:pPr>
    </w:p>
    <w:p w:rsidRDefault="00DB45F3" w:rsidP="00D677F7" w:rsidR="00DB45F3" w:rsidRPr="00C64500">
      <w:pPr>
        <w:jc w:val="both"/>
      </w:pPr>
      <w:r w:rsidRPr="00C64500">
        <w:t xml:space="preserve">Trgovački sud u Zagrebu, po sutkinji Maji Praljak, u stečajnom predmetu u povodu prijedloga predlagatelja </w:t>
      </w:r>
      <w:r w:rsidR="008E6B84" w:rsidRPr="00C64500">
        <w:t xml:space="preserve">FINANCIJSKA AGENCIJA, RC Zagreb, Podružnica Zagreb, Trg svibanjskih žrtava 1995. 1, OIB: 85821130368, za otvaranje stečajnog postupka nad dužnikom </w:t>
      </w:r>
      <w:r w:rsidR="00C64500" w:rsidRPr="00C64500">
        <w:t>MILITIS d.o.o. Velika Gorica, Matice Hrvatske 7, OIB: 61276675388</w:t>
      </w:r>
      <w:r w:rsidRPr="00C64500">
        <w:t>, 1</w:t>
      </w:r>
      <w:r w:rsidR="00C64500" w:rsidRPr="00C64500">
        <w:t>. ožujka</w:t>
      </w:r>
      <w:r w:rsidRPr="00C64500">
        <w:t xml:space="preserve"> 2019.,</w:t>
      </w:r>
    </w:p>
    <w:p w:rsidRDefault="00D80C64" w:rsidP="00D677F7" w:rsidR="00D80C64" w:rsidRPr="00C64500">
      <w:pPr>
        <w:jc w:val="both"/>
      </w:pPr>
    </w:p>
    <w:p w:rsidRDefault="00065B42" w:rsidP="00D677F7" w:rsidR="00065B42" w:rsidRPr="00C64500">
      <w:pPr>
        <w:jc w:val="center"/>
      </w:pPr>
      <w:r w:rsidRPr="00C64500">
        <w:t>r i j e š i o     j e</w:t>
      </w:r>
    </w:p>
    <w:p w:rsidRDefault="00065B42" w:rsidP="00065B42" w:rsidR="00065B42" w:rsidRPr="00C64500">
      <w:r w:rsidRPr="00C64500">
        <w:t xml:space="preserve"> </w:t>
      </w:r>
    </w:p>
    <w:p w:rsidRDefault="00065B42" w:rsidP="0021298E" w:rsidR="00065B42" w:rsidRPr="00C64500">
      <w:pPr>
        <w:ind w:firstLine="708"/>
        <w:jc w:val="both"/>
      </w:pPr>
      <w:r w:rsidRPr="00C64500">
        <w:t>I</w:t>
      </w:r>
      <w:r w:rsidR="00D677F7" w:rsidRPr="00C64500">
        <w:t>.</w:t>
      </w:r>
      <w:r w:rsidRPr="00C64500">
        <w:t xml:space="preserve"> Pozivaju se </w:t>
      </w:r>
      <w:r w:rsidR="00704DD0" w:rsidRPr="00C64500">
        <w:t>osobe koje imaju pravni interes za provedbom stečajnoga postupaka</w:t>
      </w:r>
      <w:r w:rsidR="00F324F6" w:rsidRPr="00C64500">
        <w:t xml:space="preserve"> nad </w:t>
      </w:r>
      <w:r w:rsidRPr="00C64500">
        <w:t xml:space="preserve"> d</w:t>
      </w:r>
      <w:r w:rsidR="00704DD0" w:rsidRPr="00C64500">
        <w:t>užnikom</w:t>
      </w:r>
      <w:r w:rsidR="00F324F6" w:rsidRPr="00C64500">
        <w:t xml:space="preserve"> </w:t>
      </w:r>
      <w:r w:rsidR="00C64500" w:rsidRPr="00C64500">
        <w:t>MILITIS d.o.o. Velika Gorica, Matice Hrvatske 7, OIB: 61276675388</w:t>
      </w:r>
      <w:r w:rsidR="005543BD" w:rsidRPr="00C64500">
        <w:t>,</w:t>
      </w:r>
      <w:r w:rsidR="00704DD0" w:rsidRPr="00C64500">
        <w:t xml:space="preserve"> u roku 15 dana</w:t>
      </w:r>
      <w:r w:rsidR="00C40A44" w:rsidRPr="00C64500">
        <w:t xml:space="preserve"> predujmiti iznos od</w:t>
      </w:r>
      <w:r w:rsidR="005543BD" w:rsidRPr="00C64500">
        <w:t xml:space="preserve"> </w:t>
      </w:r>
      <w:r w:rsidR="008E20B9">
        <w:t>20.</w:t>
      </w:r>
      <w:r w:rsidR="00134F3A" w:rsidRPr="00C64500">
        <w:t xml:space="preserve">000,00 kn </w:t>
      </w:r>
      <w:r w:rsidRPr="00C64500">
        <w:t xml:space="preserve">za pokriće troškova prethodnog i stečajnog postupka na račun Trgovačkog suda u Zagrebu otvoren pri Hrvatskoj poštanskoj banci d.d. Zagreb broj </w:t>
      </w:r>
      <w:r w:rsidR="00A6064D" w:rsidRPr="00C64500">
        <w:t>IBAN HR9223900011300000460</w:t>
      </w:r>
      <w:r w:rsidR="00A0793E" w:rsidRPr="00C64500">
        <w:t>,</w:t>
      </w:r>
      <w:r w:rsidR="002817DE" w:rsidRPr="00C64500">
        <w:t xml:space="preserve"> </w:t>
      </w:r>
      <w:r w:rsidR="009B3D51" w:rsidRPr="00C64500">
        <w:t xml:space="preserve">model 05, poziv na </w:t>
      </w:r>
      <w:r w:rsidR="00A6064D" w:rsidRPr="00C64500">
        <w:t xml:space="preserve">broj </w:t>
      </w:r>
      <w:r w:rsidR="00DB45F3" w:rsidRPr="00C64500">
        <w:t>2</w:t>
      </w:r>
      <w:r w:rsidR="00C64500" w:rsidRPr="00C64500">
        <w:t>484</w:t>
      </w:r>
      <w:r w:rsidR="00B33259" w:rsidRPr="00C64500">
        <w:t>-1</w:t>
      </w:r>
      <w:r w:rsidR="00DB45F3" w:rsidRPr="00C64500">
        <w:t>8</w:t>
      </w:r>
      <w:r w:rsidR="00A0793E" w:rsidRPr="00C64500">
        <w:t>.</w:t>
      </w:r>
    </w:p>
    <w:p w:rsidRDefault="00A653EC" w:rsidP="0021298E" w:rsidR="00A653EC" w:rsidRPr="00C64500">
      <w:pPr>
        <w:ind w:firstLine="708"/>
        <w:jc w:val="both"/>
      </w:pPr>
    </w:p>
    <w:p w:rsidRDefault="00065B42" w:rsidP="0021298E" w:rsidR="00065B42" w:rsidRPr="00C64500">
      <w:pPr>
        <w:ind w:firstLine="708"/>
        <w:jc w:val="both"/>
      </w:pPr>
      <w:r w:rsidRPr="00C64500">
        <w:t>II</w:t>
      </w:r>
      <w:r w:rsidR="00D677F7" w:rsidRPr="00C64500">
        <w:t>. Ako</w:t>
      </w:r>
      <w:r w:rsidRPr="00C64500">
        <w:t xml:space="preserve"> </w:t>
      </w:r>
      <w:r w:rsidR="00BF0DDB" w:rsidRPr="00C64500">
        <w:t>osobe koje imaju pravni interes za provedbom stečajnoga postupaka nad dužnikom</w:t>
      </w:r>
      <w:r w:rsidRPr="00C64500">
        <w:t xml:space="preserve"> ne postupe u skladu s točkom I</w:t>
      </w:r>
      <w:r w:rsidR="00D677F7" w:rsidRPr="00C64500">
        <w:t>.</w:t>
      </w:r>
      <w:r w:rsidRPr="00C64500">
        <w:t xml:space="preserve"> ovog rješenja </w:t>
      </w:r>
      <w:r w:rsidR="00F324F6" w:rsidRPr="00C64500">
        <w:t>sud</w:t>
      </w:r>
      <w:r w:rsidRPr="00C64500">
        <w:t xml:space="preserve"> će donijeti rješenje o otvaranju i zaključenju stečajnog postupka.</w:t>
      </w:r>
    </w:p>
    <w:p w:rsidRDefault="00D677F7" w:rsidP="00065B42" w:rsidR="00D677F7" w:rsidRPr="00C64500"/>
    <w:p w:rsidRDefault="00A653EC" w:rsidP="00A653EC" w:rsidR="00A653EC" w:rsidRPr="00C64500">
      <w:pPr>
        <w:jc w:val="center"/>
      </w:pPr>
    </w:p>
    <w:p w:rsidRDefault="00065B42" w:rsidP="00691BA4" w:rsidR="00A653EC" w:rsidRPr="00C64500">
      <w:pPr>
        <w:jc w:val="center"/>
      </w:pPr>
      <w:r w:rsidRPr="00C64500">
        <w:t>Obrazloženje</w:t>
      </w:r>
    </w:p>
    <w:p w:rsidRDefault="00C64500" w:rsidP="00C64500" w:rsidR="00C64500">
      <w:pPr>
        <w:ind w:firstLine="709"/>
        <w:jc w:val="both"/>
      </w:pPr>
      <w:r w:rsidRPr="00C64500">
        <w:t>Financijska agencija podnijela je, na temelju odredbe čl. 4</w:t>
      </w:r>
      <w:r>
        <w:t>29</w:t>
      </w:r>
      <w:r w:rsidRPr="00C64500">
        <w:t xml:space="preserve">. st. 1. Stečajnog zakona (“Narodne novine” broj 71/15, dalje: SZ), zahtjev za provedbu skraćenog stečajnog postupka </w:t>
      </w:r>
      <w:r w:rsidR="008E6B84" w:rsidRPr="00C64500">
        <w:t xml:space="preserve">nad dužnikom </w:t>
      </w:r>
      <w:r w:rsidRPr="00C64500">
        <w:t>MILITIS d.o.o. Velika Gorica, Matice Hrvatske 7, OIB: 61276675388.</w:t>
      </w:r>
    </w:p>
    <w:p w:rsidRDefault="00C64500" w:rsidP="00070DBF" w:rsidR="00C64500" w:rsidRPr="00070DBF">
      <w:pPr>
        <w:ind w:firstLine="709"/>
        <w:jc w:val="both"/>
      </w:pPr>
      <w:r>
        <w:t xml:space="preserve">Zastupnik po zakonu dužnika Ivan Bilić dostavio je 21. travnja 2016. javnobilježnički </w:t>
      </w:r>
      <w:r w:rsidRPr="00070DBF">
        <w:t>ovjereni prokazni popis imovine iz kojeg proiz</w:t>
      </w:r>
      <w:r w:rsidR="001E0C91" w:rsidRPr="00070DBF">
        <w:t>lazi</w:t>
      </w:r>
      <w:r w:rsidRPr="00070DBF">
        <w:t xml:space="preserve"> da je dužnik vlasnik imovine, i to zaliha i informatičke opreme u vrije</w:t>
      </w:r>
      <w:r w:rsidR="001E0C91" w:rsidRPr="00070DBF">
        <w:t>d</w:t>
      </w:r>
      <w:r w:rsidRPr="00070DBF">
        <w:t xml:space="preserve">nosti od 143.909,00 kn. </w:t>
      </w:r>
    </w:p>
    <w:p w:rsidRDefault="00070DBF" w:rsidP="00070DBF" w:rsidR="00070DBF" w:rsidRPr="00A563CE">
      <w:pPr>
        <w:ind w:firstLine="709"/>
        <w:jc w:val="both"/>
      </w:pPr>
      <w:r w:rsidRPr="00070DBF">
        <w:t>Trgovački sud u Zagrebu je na temelju odredbe čl. 433. SZ-a rješenjem obustavio</w:t>
      </w:r>
      <w:r>
        <w:t xml:space="preserve"> skraćeni </w:t>
      </w:r>
      <w:r w:rsidRPr="00A563CE">
        <w:t>stečajni postupak, a potom je, odgovarajućom primjenom općih odredbi stečajnoga postupka u smislu čl. 115. SZ-a donio rješenje o pokretanju prethodnoga postupka.</w:t>
      </w:r>
    </w:p>
    <w:p w:rsidRDefault="00070DBF" w:rsidP="00070DBF" w:rsidR="00070DBF" w:rsidRPr="00A563CE">
      <w:pPr>
        <w:ind w:firstLine="709"/>
        <w:jc w:val="both"/>
      </w:pPr>
      <w:r w:rsidRPr="00A563CE">
        <w:t xml:space="preserve">15. svibnja </w:t>
      </w:r>
      <w:r w:rsidR="00A563CE">
        <w:t xml:space="preserve">2018. </w:t>
      </w:r>
      <w:r w:rsidRPr="00A563CE">
        <w:t>održano je ročište radi izjašnjenja o prijedlogu za otvaranje stečajnog postupka, na kojem je zastupnik po zakonu dužnika Bilić Ivan naveo da se ne protivi otvaranju stečajnog postupka nad dužnikom, te da dužni osim zaliha robe druge imovine ne</w:t>
      </w:r>
      <w:r w:rsidR="00A563CE">
        <w:t>ma.</w:t>
      </w:r>
    </w:p>
    <w:p w:rsidRDefault="00A563CE" w:rsidP="00070DBF" w:rsidR="00070DBF">
      <w:pPr>
        <w:ind w:firstLine="709"/>
        <w:jc w:val="both"/>
      </w:pPr>
      <w:r>
        <w:t xml:space="preserve">Tijekom prethodnog postupka, dužnik je na ročištu </w:t>
      </w:r>
      <w:r w:rsidRPr="00A563CE">
        <w:t xml:space="preserve">15. svibnja 2018. </w:t>
      </w:r>
      <w:r>
        <w:t xml:space="preserve"> dostavio pisano izviješće o financijsko-gospodarskom stanju dužnika iz kojeg proizlazi da dužnik nema imovine</w:t>
      </w:r>
      <w:r w:rsidR="00840512">
        <w:t xml:space="preserve">, a tijekom postupka na ročištu održanom 17. siječnja 2019. razjašnjeno je da pokretnine dužnika knjigovodstvene vrijednosti 143.909,00 kn, su ustvari tekstilna roba koja </w:t>
      </w:r>
      <w:r w:rsidR="00840512">
        <w:lastRenderedPageBreak/>
        <w:t>je već dulje vremena skladištena, i dijelom propala, te je tržišna vrijednost tih pokretnina oko 50,00 kn</w:t>
      </w:r>
      <w:r w:rsidR="00DB757A">
        <w:t>.</w:t>
      </w:r>
    </w:p>
    <w:p w:rsidRDefault="00C001E2" w:rsidP="00C001E2" w:rsidR="00C001E2">
      <w:pPr>
        <w:ind w:firstLine="709"/>
        <w:jc w:val="both"/>
      </w:pPr>
    </w:p>
    <w:p w:rsidRDefault="00C001E2" w:rsidP="00C001E2" w:rsidR="00C001E2">
      <w:pPr>
        <w:ind w:firstLine="709"/>
        <w:jc w:val="both"/>
      </w:pPr>
      <w:r>
        <w:t>Su je po službenoj dužnosti, primjenom odredbe čl. 11. st. 3. SZ-a pribavio podatak o tome da dužnik nije vlasnik nekretnina (listovi 98-99 spisa), te da dužnik prema službenoj evidenciji registracije cestovnih vozila nije evidentiran kao vlasnik vozila (</w:t>
      </w:r>
      <w:r w:rsidRPr="00C001E2">
        <w:t xml:space="preserve">Uvjerenje Stanice za tehnički pregled vozila, Centar za vozila Hrvatske d.d. od 6. veljače 2019. </w:t>
      </w:r>
      <w:r>
        <w:t xml:space="preserve">list 99 spisa). </w:t>
      </w:r>
    </w:p>
    <w:p w:rsidRDefault="00C001E2" w:rsidP="00C001E2" w:rsidR="00C001E2">
      <w:pPr>
        <w:ind w:firstLine="709"/>
        <w:jc w:val="both"/>
      </w:pPr>
    </w:p>
    <w:p w:rsidRDefault="00C001E2" w:rsidP="00C001E2" w:rsidR="00C001E2">
      <w:pPr>
        <w:ind w:firstLine="709"/>
        <w:jc w:val="both"/>
      </w:pPr>
      <w:r>
        <w:t>Iz podneska Financijske agencije od 26. veljače 2019. (list 100 spisa) proizlazi da je dužnik na dan 25. veljače 2019. u Očevidniku redoslijeda osnova za plaćanje imao neizvršene osnova za plaćanje u neprekinutom razdoblju od 1377 dana u ukupnom iznosu od 143.668,85 kn, u koji iznos je uračunata kamata i naknada financijske agencije za provedbu ovrhe na novčanim sredstvima.</w:t>
      </w:r>
    </w:p>
    <w:p w:rsidRDefault="00070DBF" w:rsidP="00C001E2" w:rsidR="00070DBF" w:rsidRPr="008E20B9">
      <w:pPr>
        <w:jc w:val="both"/>
      </w:pPr>
    </w:p>
    <w:p w:rsidRDefault="00070DBF" w:rsidP="00070DBF" w:rsidR="00070DBF" w:rsidRPr="008E20B9">
      <w:pPr>
        <w:ind w:firstLine="709"/>
        <w:jc w:val="both"/>
      </w:pPr>
      <w:r w:rsidRPr="008E20B9">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ako osobe iz stavka 1. ovoga članka ne predujme traženi iznos, donijeti rješenje o otvaranju i zaključenju stečajnoga postupka.</w:t>
      </w:r>
    </w:p>
    <w:p w:rsidRDefault="00070DBF" w:rsidP="00070DBF" w:rsidR="00070DBF" w:rsidRPr="00070DBF">
      <w:pPr>
        <w:ind w:firstLine="709"/>
        <w:jc w:val="both"/>
        <w:rPr>
          <w:highlight w:val="lightGray"/>
        </w:rPr>
      </w:pPr>
    </w:p>
    <w:p w:rsidRDefault="008E20B9" w:rsidP="008E20B9" w:rsidR="008E20B9" w:rsidRPr="00C001E2">
      <w:pPr>
        <w:jc w:val="both"/>
      </w:pPr>
      <w:r w:rsidRPr="008E20B9">
        <w:tab/>
        <w:t xml:space="preserve">U smislu citirane odredbe čl. 132. st. 1. SZ-a pozvane su osobe koje imaju pravni interes za provedbom stečajnoga postupka predujmiti troškova prethodnoga i otvorenoga stečajnog </w:t>
      </w:r>
      <w:r w:rsidRPr="00C001E2">
        <w:t xml:space="preserve">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070DBF" w:rsidP="00070DBF" w:rsidR="00070DBF" w:rsidRPr="00C001E2">
      <w:pPr>
        <w:ind w:firstLine="709"/>
        <w:jc w:val="both"/>
      </w:pPr>
    </w:p>
    <w:p w:rsidRDefault="00070DBF" w:rsidP="006A1829" w:rsidR="006A1829">
      <w:pPr>
        <w:ind w:firstLine="709"/>
        <w:jc w:val="both"/>
      </w:pPr>
      <w:r w:rsidRPr="00C001E2">
        <w:t>Imajući u vidu navode</w:t>
      </w:r>
      <w:r w:rsidR="00C001E2" w:rsidRPr="00C001E2">
        <w:t xml:space="preserve"> zastupnika po zakonu dužnika, kao i navode punomoćnika dužnika, proizlazi da </w:t>
      </w:r>
      <w:r w:rsidRPr="00C001E2">
        <w:t xml:space="preserve"> imovina dužnika koja bi ušla u stečajnu masu nije dostatna za namirenje troškova prethodnog i stečajnog postupka, zato su u smislu odredbe čl. 132. st. 1. SZ-a pozvani vjerovnici na predujmljivanje iznosa troškova prethodnog i otvorenoga stečajnog postupka (točka I. izreke) te su upozoreni na pravne posljedice ako ne postupe po ovom rješenju iz točke I. sukladno odredbi članka 132. st. 2. SZ-a (točka II. izreke).</w:t>
      </w:r>
    </w:p>
    <w:p w:rsidRDefault="006A1829" w:rsidP="006A1829" w:rsidR="006A1829">
      <w:pPr>
        <w:ind w:firstLine="709"/>
        <w:jc w:val="both"/>
      </w:pPr>
    </w:p>
    <w:p w:rsidRDefault="00065B42" w:rsidP="00A653EC" w:rsidR="00065B42" w:rsidRPr="00C001E2">
      <w:pPr>
        <w:jc w:val="center"/>
      </w:pPr>
      <w:r w:rsidRPr="00C001E2">
        <w:t>Zagreb</w:t>
      </w:r>
      <w:r w:rsidR="00465BAE" w:rsidRPr="00C001E2">
        <w:t xml:space="preserve">, </w:t>
      </w:r>
      <w:r w:rsidR="00C001E2" w:rsidRPr="00C001E2">
        <w:t>1</w:t>
      </w:r>
      <w:r w:rsidR="00585186" w:rsidRPr="00C001E2">
        <w:t xml:space="preserve">. </w:t>
      </w:r>
      <w:r w:rsidR="00C001E2" w:rsidRPr="00C001E2">
        <w:t xml:space="preserve">ožujka </w:t>
      </w:r>
      <w:r w:rsidR="00682CD1" w:rsidRPr="00C001E2">
        <w:t>201</w:t>
      </w:r>
      <w:r w:rsidR="00585186" w:rsidRPr="00C001E2">
        <w:t>9</w:t>
      </w:r>
      <w:r w:rsidRPr="00C001E2">
        <w:t>.</w:t>
      </w:r>
    </w:p>
    <w:p w:rsidRDefault="00065B42" w:rsidP="00CC1DE7" w:rsidR="00065B42" w:rsidRPr="00C001E2">
      <w:pPr>
        <w:jc w:val="right"/>
      </w:pPr>
      <w:r w:rsidRPr="00C001E2">
        <w:t>Su</w:t>
      </w:r>
      <w:r w:rsidR="00465BAE" w:rsidRPr="00C001E2">
        <w:t>tkinja:</w:t>
      </w:r>
    </w:p>
    <w:p w:rsidRDefault="00764A71" w:rsidP="00764A71" w:rsidR="00691BA4">
      <w:pPr>
        <w:jc w:val="right"/>
      </w:pPr>
      <w:r w:rsidRPr="00C001E2">
        <w:t>Maja Praljak</w:t>
      </w:r>
      <w:r w:rsidR="006A1829">
        <w:t>, v.r.</w:t>
      </w:r>
    </w:p>
    <w:p w:rsidRDefault="006A1829" w:rsidR="006A1829">
      <w:r>
        <w:t>Za točnost otpravka-ovlašteni službenik:</w:t>
      </w:r>
    </w:p>
    <w:p w:rsidRDefault="006A1829" w:rsidR="006A1829">
      <w:r>
        <w:t>Nikolina Krunić</w:t>
      </w:r>
    </w:p>
    <w:p w:rsidRDefault="006A1829" w:rsidP="00465BAE" w:rsidR="006A1829"/>
    <w:p w:rsidRDefault="00065B42" w:rsidP="00465BAE" w:rsidR="00065B42" w:rsidRPr="00C001E2">
      <w:r w:rsidRPr="00C001E2">
        <w:t>Uputa o pravnom lijeku:</w:t>
      </w:r>
    </w:p>
    <w:p w:rsidRDefault="00065B42" w:rsidP="002D60CE" w:rsidR="001013EE" w:rsidRPr="00C001E2">
      <w:pPr>
        <w:jc w:val="both"/>
      </w:pPr>
      <w:r w:rsidRPr="00C001E2">
        <w:t>Protiv ovog rješenja može</w:t>
      </w:r>
      <w:r w:rsidR="00754CF2" w:rsidRPr="00C001E2">
        <w:t xml:space="preserve"> se</w:t>
      </w:r>
      <w:r w:rsidRPr="00C001E2">
        <w:t xml:space="preserve"> izjaviti</w:t>
      </w:r>
      <w:r w:rsidR="00754CF2" w:rsidRPr="00C001E2">
        <w:t xml:space="preserve"> žalba.</w:t>
      </w:r>
      <w:r w:rsidRPr="00C001E2">
        <w:t xml:space="preserve"> Žalba se podnosi ovom sudu u 2 primjerka za Visoki trgovački sud RH u roku od 8 dana, od dana dostave rješenja.</w:t>
      </w:r>
    </w:p>
    <w:p w:rsidRDefault="00B751E4" w:rsidP="00065B42" w:rsidR="00B751E4" w:rsidRPr="00C001E2"/>
    <w:p w:rsidRDefault="00B751E4" w:rsidP="00065B42" w:rsidR="00B751E4"/>
    <w:p w:rsidRDefault="006A1829" w:rsidP="00065B42" w:rsidR="006A1829"/>
    <w:p w:rsidRDefault="006A1829" w:rsidP="00065B42" w:rsidR="006A1829"/>
    <w:p w:rsidRDefault="006A1829" w:rsidP="00065B42" w:rsidR="006A1829"/>
    <w:p w:rsidRDefault="006A1829" w:rsidP="00065B42" w:rsidR="006A1829"/>
    <w:p w:rsidRDefault="006A1829" w:rsidP="00065B42" w:rsidR="006A1829"/>
    <w:p w:rsidRDefault="00065B42" w:rsidP="006A1829" w:rsidR="00065B42" w:rsidRPr="00C001E2">
      <w:pPr>
        <w:pStyle w:val="Odlomakpopisa"/>
        <w:ind w:left="644"/>
      </w:pPr>
    </w:p>
    <w:sectPr w:rsidSect="00B141F1" w:rsidR="00065B42" w:rsidRPr="00C001E2">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6A1829">
          <w:rPr>
            <w:noProof/>
            <w:sz w:val="24"/>
          </w:rPr>
          <w:t>3</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585186">
          <w:rPr>
            <w:sz w:val="24"/>
          </w:rPr>
          <w:t>2</w:t>
        </w:r>
        <w:r w:rsidR="00C001E2">
          <w:rPr>
            <w:sz w:val="24"/>
          </w:rPr>
          <w:t>484</w:t>
        </w:r>
        <w:r w:rsidR="00B751E4">
          <w:rPr>
            <w:sz w:val="24"/>
          </w:rPr>
          <w:t>/201</w:t>
        </w:r>
        <w:r w:rsidR="00585186">
          <w:rPr>
            <w:sz w:val="24"/>
          </w:rPr>
          <w:t>8</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E49"/>
    <w:rsid w:val="0005307D"/>
    <w:rsid w:val="00065B42"/>
    <w:rsid w:val="00070DBF"/>
    <w:rsid w:val="000B05CC"/>
    <w:rsid w:val="000B22E7"/>
    <w:rsid w:val="000B5C4E"/>
    <w:rsid w:val="000C1F96"/>
    <w:rsid w:val="000E335E"/>
    <w:rsid w:val="001013EE"/>
    <w:rsid w:val="00134F3A"/>
    <w:rsid w:val="00166483"/>
    <w:rsid w:val="001861A1"/>
    <w:rsid w:val="001945A4"/>
    <w:rsid w:val="001A762F"/>
    <w:rsid w:val="001E0C91"/>
    <w:rsid w:val="0021298E"/>
    <w:rsid w:val="00225E5C"/>
    <w:rsid w:val="00242A21"/>
    <w:rsid w:val="00260A8E"/>
    <w:rsid w:val="00260C00"/>
    <w:rsid w:val="002817DE"/>
    <w:rsid w:val="002C3072"/>
    <w:rsid w:val="002D5087"/>
    <w:rsid w:val="002D60CE"/>
    <w:rsid w:val="00341F35"/>
    <w:rsid w:val="00364741"/>
    <w:rsid w:val="003B665C"/>
    <w:rsid w:val="003D0115"/>
    <w:rsid w:val="003F3702"/>
    <w:rsid w:val="00412D47"/>
    <w:rsid w:val="0046518B"/>
    <w:rsid w:val="00465BAE"/>
    <w:rsid w:val="004C428C"/>
    <w:rsid w:val="00501EBB"/>
    <w:rsid w:val="00531E26"/>
    <w:rsid w:val="00535D8E"/>
    <w:rsid w:val="00546170"/>
    <w:rsid w:val="005543BD"/>
    <w:rsid w:val="00583B18"/>
    <w:rsid w:val="00585186"/>
    <w:rsid w:val="0059075B"/>
    <w:rsid w:val="00591F57"/>
    <w:rsid w:val="005C6039"/>
    <w:rsid w:val="00650D44"/>
    <w:rsid w:val="00662884"/>
    <w:rsid w:val="00682CD1"/>
    <w:rsid w:val="00691BA4"/>
    <w:rsid w:val="006A1829"/>
    <w:rsid w:val="00704DD0"/>
    <w:rsid w:val="007150E9"/>
    <w:rsid w:val="00754CF2"/>
    <w:rsid w:val="00764A71"/>
    <w:rsid w:val="00770D4A"/>
    <w:rsid w:val="007A38D3"/>
    <w:rsid w:val="007B068E"/>
    <w:rsid w:val="007B3E37"/>
    <w:rsid w:val="007E6A6F"/>
    <w:rsid w:val="008000A5"/>
    <w:rsid w:val="00840512"/>
    <w:rsid w:val="00881417"/>
    <w:rsid w:val="008B669A"/>
    <w:rsid w:val="008D101E"/>
    <w:rsid w:val="008E20B9"/>
    <w:rsid w:val="008E6B84"/>
    <w:rsid w:val="00901CFD"/>
    <w:rsid w:val="00906A5D"/>
    <w:rsid w:val="00947714"/>
    <w:rsid w:val="00947BCF"/>
    <w:rsid w:val="00973C2C"/>
    <w:rsid w:val="009B1748"/>
    <w:rsid w:val="009B3D51"/>
    <w:rsid w:val="009B628E"/>
    <w:rsid w:val="009D3112"/>
    <w:rsid w:val="009E78F9"/>
    <w:rsid w:val="00A0793E"/>
    <w:rsid w:val="00A563CE"/>
    <w:rsid w:val="00A6064D"/>
    <w:rsid w:val="00A653EC"/>
    <w:rsid w:val="00A75EA1"/>
    <w:rsid w:val="00A75F17"/>
    <w:rsid w:val="00A851A3"/>
    <w:rsid w:val="00B01E1E"/>
    <w:rsid w:val="00B141F1"/>
    <w:rsid w:val="00B33259"/>
    <w:rsid w:val="00B62E90"/>
    <w:rsid w:val="00B751E4"/>
    <w:rsid w:val="00B9015B"/>
    <w:rsid w:val="00BC2D3A"/>
    <w:rsid w:val="00BC67EF"/>
    <w:rsid w:val="00BE5577"/>
    <w:rsid w:val="00BF01D0"/>
    <w:rsid w:val="00BF0DDB"/>
    <w:rsid w:val="00C001E2"/>
    <w:rsid w:val="00C00BED"/>
    <w:rsid w:val="00C20964"/>
    <w:rsid w:val="00C23ADD"/>
    <w:rsid w:val="00C40A44"/>
    <w:rsid w:val="00C64500"/>
    <w:rsid w:val="00C90682"/>
    <w:rsid w:val="00CC1DE7"/>
    <w:rsid w:val="00D00A43"/>
    <w:rsid w:val="00D24310"/>
    <w:rsid w:val="00D677F7"/>
    <w:rsid w:val="00D803A5"/>
    <w:rsid w:val="00D80C64"/>
    <w:rsid w:val="00DB45F3"/>
    <w:rsid w:val="00DB757A"/>
    <w:rsid w:val="00DE0F86"/>
    <w:rsid w:val="00E0682D"/>
    <w:rsid w:val="00E24B5E"/>
    <w:rsid w:val="00E5592A"/>
    <w:rsid w:val="00E61D52"/>
    <w:rsid w:val="00EF3D26"/>
    <w:rsid w:val="00F070BA"/>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6A1829"/>
    <w:rPr>
      <w:color w:val="808080"/>
      <w:bdr w:space="0" w:sz="0" w:color="auto" w:val="none"/>
      <w:shd w:fill="auto" w:color="auto" w:val="clear"/>
    </w:rPr>
  </w:style>
  <w:style w:customStyle="true" w:styleId="eSPISCCParagraphDefaultFont" w:type="character">
    <w:name w:val="eSPIS_CC_Paragraph Default Font"/>
    <w:basedOn w:val="Zadanifontodlomka"/>
    <w:rsid w:val="006A18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1829"/>
    <w:rPr>
      <w:bdr w:space="0" w:sz="0" w:color="auto" w:val="none"/>
      <w:shd w:fill="FFFFCC" w:color="auto" w:val="clear"/>
      <w:lang w:val="hr-HR"/>
    </w:rPr>
  </w:style>
  <w:style w:customStyle="true" w:styleId="PozadinaSvijetloCrvena" w:type="character">
    <w:name w:val="Pozadina_SvijetloCrvena"/>
    <w:basedOn w:val="eSPISCCParagraphDefaultFont"/>
    <w:rsid w:val="006A18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18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6A1829"/>
    <w:rPr>
      <w:color w:val="808080"/>
      <w:bdr w:color="auto" w:space="0" w:sz="0" w:val="none"/>
      <w:shd w:color="auto" w:fill="auto" w:val="clear"/>
    </w:rPr>
  </w:style>
  <w:style w:customStyle="1" w:styleId="eSPISCCParagraphDefaultFont" w:type="character">
    <w:name w:val="eSPIS_CC_Paragraph Default Font"/>
    <w:basedOn w:val="Zadanifontodlomka"/>
    <w:rsid w:val="006A18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1829"/>
    <w:rPr>
      <w:bdr w:color="auto" w:space="0" w:sz="0" w:val="none"/>
      <w:shd w:color="auto" w:fill="FFFFCC" w:val="clear"/>
      <w:lang w:val="hr-HR"/>
    </w:rPr>
  </w:style>
  <w:style w:customStyle="1" w:styleId="PozadinaSvijetloCrvena" w:type="character">
    <w:name w:val="Pozadina_SvijetloCrvena"/>
    <w:basedOn w:val="eSPISCCParagraphDefaultFont"/>
    <w:rsid w:val="006A18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18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po čl. 132. SZ-a</izvorni_sadrzaj>
    <derivirana_varijabla naziv="DomainObject.Primjedba_1">Poziv vjerovnicima po čl. 132. SZ-a</derivirana_varijabla>
  </DomainObject.Primjedba>
  <DomainObject.Oznaka>
    <izvorni_sadrzaj>St-2484/2018-15</izvorni_sadrzaj>
    <derivirana_varijabla naziv="DomainObject.Oznaka_1">St-2484/2018-15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2484</izvorni_sadrzaj>
    <derivirana_varijabla naziv="DomainObject.Predmet.Broj_1">2484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2018.</izvorni_sadrzaj>
    <derivirana_varijabla naziv="DomainObject.Predmet.DatumOsnivanja_1">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St-2484/2018</izvorni_sadrzaj>
    <derivirana_varijabla naziv="DomainObject.Predmet.OznakaBroj_1">St-2484/2018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MILITIS d.o.o.</izvorni_sadrzaj>
    <derivirana_varijabla naziv="DomainObject.Predmet.ProtustrankaFormated_1">  MILITIS d.o.o.</derivirana_varijabla>
  </DomainObject.Predmet.ProtustrankaFormated>
  <DomainObject.Predmet.ProtustrankaFormatedOIB>
    <izvorni_sadrzaj>  MILITIS d.o.o., OIB 61276675388</izvorni_sadrzaj>
    <derivirana_varijabla naziv="DomainObject.Predmet.ProtustrankaFormatedOIB_1">  MILITIS d.o.o., OIB 61276675388</derivirana_varijabla>
  </DomainObject.Predmet.ProtustrankaFormatedOIB>
  <DomainObject.Predmet.ProtustrankaFormatedWithAdress>
    <izvorni_sadrzaj> MILITIS d.o.o., Matice Hrvatske 7, 10410 Velika Gorica</izvorni_sadrzaj>
    <derivirana_varijabla naziv="DomainObject.Predmet.ProtustrankaFormatedWithAdress_1"> MILITIS d.o.o., Matice Hrvatske 7, 10410 Velika Gorica</derivirana_varijabla>
  </DomainObject.Predmet.ProtustrankaFormatedWithAdress>
  <DomainObject.Predmet.ProtustrankaFormatedWithAdressOIB>
    <izvorni_sadrzaj> MILITIS d.o.o., OIB 61276675388, Matice Hrvatske 7, 10410 Velika Gorica</izvorni_sadrzaj>
    <derivirana_varijabla naziv="DomainObject.Predmet.ProtustrankaFormatedWithAdressOIB_1"> MILITIS d.o.o., OIB 61276675388, Matice Hrvatske 7, 10410 Velika Gorica</derivirana_varijabla>
  </DomainObject.Predmet.ProtustrankaFormatedWithAdressOIB>
  <DomainObject.Predmet.ProtustrankaWithAdress>
    <izvorni_sadrzaj>MILITIS d.o.o. Matice Hrvatske 7, 10410 Velika Gorica</izvorni_sadrzaj>
    <derivirana_varijabla naziv="DomainObject.Predmet.ProtustrankaWithAdress_1">MILITIS d.o.o. Matice Hrvatske 7, 10410 Velika Gorica</derivirana_varijabla>
  </DomainObject.Predmet.ProtustrankaWithAdress>
  <DomainObject.Predmet.ProtustrankaWithAdressOIB>
    <izvorni_sadrzaj>MILITIS d.o.o., OIB 61276675388, Matice Hrvatske 7, 10410 Velika Gorica</izvorni_sadrzaj>
    <derivirana_varijabla naziv="DomainObject.Predmet.ProtustrankaWithAdressOIB_1">MILITIS d.o.o., OIB 61276675388, Matice Hrvatske 7, 10410 Velika Gorica</derivirana_varijabla>
  </DomainObject.Predmet.ProtustrankaWithAdressOIB>
  <DomainObject.Predmet.ProtustrankaNazivFormated>
    <izvorni_sadrzaj>MILITIS d.o.o.</izvorni_sadrzaj>
    <derivirana_varijabla naziv="DomainObject.Predmet.ProtustrankaNazivFormated_1">MILITIS d.o.o.</derivirana_varijabla>
  </DomainObject.Predmet.ProtustrankaNazivFormated>
  <DomainObject.Predmet.ProtustrankaNazivFormatedOIB>
    <izvorni_sadrzaj>MILITIS d.o.o., OIB 61276675388</izvorni_sadrzaj>
    <derivirana_varijabla naziv="DomainObject.Predmet.ProtustrankaNazivFormatedOIB_1">MILITIS d.o.o., OIB 61276675388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MILITIS d.o.o.</item>
    </izvorni_sadrzaj>
    <derivirana_varijabla naziv="DomainObject.Predmet.ProtuStrankaListFormated_1">
      <item>MILITIS d.o.o.</item>
    </derivirana_varijabla>
  </DomainObject.Predmet.ProtuStrankaListFormated>
  <DomainObject.Predmet.ProtuStrankaListFormatedOIB>
    <izvorni_sadrzaj>
      <item>MILITIS d.o.o., OIB 61276675388</item>
    </izvorni_sadrzaj>
    <derivirana_varijabla naziv="DomainObject.Predmet.ProtuStrankaListFormatedOIB_1">
      <item>MILITIS d.o.o., OIB 61276675388</item>
    </derivirana_varijabla>
  </DomainObject.Predmet.ProtuStrankaListFormatedOIB>
  <DomainObject.Predmet.ProtuStrankaListFormatedWithAdress>
    <izvorni_sadrzaj>
      <item>MILITIS d.o.o., Matice Hrvatske 7, 10410 Velika Gorica</item>
    </izvorni_sadrzaj>
    <derivirana_varijabla naziv="DomainObject.Predmet.ProtuStrankaListFormatedWithAdress_1">
      <item>MILITIS d.o.o., Matice Hrvatske 7, 10410 Velika Gorica</item>
    </derivirana_varijabla>
  </DomainObject.Predmet.ProtuStrankaListFormatedWithAdress>
  <DomainObject.Predmet.ProtuStrankaListFormatedWithAdressOIB>
    <izvorni_sadrzaj>
      <item>MILITIS d.o.o., OIB 61276675388, Matice Hrvatske 7, 10410 Velika Gorica</item>
    </izvorni_sadrzaj>
    <derivirana_varijabla naziv="DomainObject.Predmet.ProtuStrankaListFormatedWithAdressOIB_1">
      <item>MILITIS d.o.o., OIB 61276675388, Matice Hrvatske 7, 10410 Velika Gorica</item>
    </derivirana_varijabla>
  </DomainObject.Predmet.ProtuStrankaListFormatedWithAdressOIB>
  <DomainObject.Predmet.ProtuStrankaListNazivFormated>
    <izvorni_sadrzaj>
      <item>MILITIS d.o.o.</item>
    </izvorni_sadrzaj>
    <derivirana_varijabla naziv="DomainObject.Predmet.ProtuStrankaListNazivFormated_1">
      <item>MILITIS d.o.o.</item>
    </derivirana_varijabla>
  </DomainObject.Predmet.ProtuStrankaListNazivFormated>
  <DomainObject.Predmet.ProtuStrankaListNazivFormatedOIB>
    <izvorni_sadrzaj>
      <item>MILITIS d.o.o., OIB 61276675388</item>
    </izvorni_sadrzaj>
    <derivirana_varijabla naziv="DomainObject.Predmet.ProtuStrankaListNazivFormatedOIB_1">
      <item>MILITIS d.o.o., OIB 61276675388</item>
    </derivirana_varijabla>
  </DomainObject.Predmet.ProtuStrankaListNazivFormatedOIB>
  <DomainObject.Predmet.OstaliListFormated>
    <izvorni_sadrzaj>
      <item>Ivan Bilić</item>
      <item>Dejan Pavlović</item>
      <item>Županijsko državno odvjetništvo u Velikoj Gorici</item>
    </izvorni_sadrzaj>
    <derivirana_varijabla naziv="DomainObject.Predmet.OstaliListFormated_1">
      <item>Ivan Bilić</item>
      <item>Dejan Pavlović</item>
      <item>Županijsko državno odvjetništvo u Velikoj Gorici</item>
    </derivirana_varijabla>
  </DomainObject.Predmet.OstaliListFormated>
  <DomainObject.Predmet.OstaliListFormatedOIB>
    <izvorni_sadrzaj>
      <item>Ivan Bilić</item>
      <item>Dejan Pavlović</item>
      <item>Županijsko državno odvjetništvo u Velikoj Gorici</item>
    </izvorni_sadrzaj>
    <derivirana_varijabla naziv="DomainObject.Predmet.OstaliListFormatedOIB_1">
      <item>Ivan Bilić</item>
      <item>Dejan Pavlović</item>
      <item>Županijsko državno odvjetništvo u Velikoj Gorici</item>
    </derivirana_varijabla>
  </DomainObject.Predmet.OstaliListFormatedOIB>
  <DomainObject.Predmet.OstaliListFormatedWithAdress>
    <izvorni_sadrzaj>
      <item>Ivan Bilić, Maistrova ulica 4, Brežice</item>
      <item>Dejan Pavlović, Bosutska 31, 10000 Zagreb</item>
      <item>Županijsko državno odvjetništvo u Velikoj Gorici, Hrvatske Bratske zajednice 1, 10410 Velika Gorica</item>
    </izvorni_sadrzaj>
    <derivirana_varijabla naziv="DomainObject.Predmet.OstaliListFormatedWithAdress_1">
      <item>Ivan Bilić, Maistrova ulica 4, Brežice</item>
      <item>Dejan Pavlović, Bosutska 31, 10000 Zagreb</item>
      <item>Županijsko državno odvjetništvo u Velikoj Gorici, Hrvatske Bratske zajednice 1, 10410 Velika Gorica</item>
    </derivirana_varijabla>
  </DomainObject.Predmet.OstaliListFormatedWithAdress>
  <DomainObject.Predmet.OstaliListFormatedWithAdressOIB>
    <izvorni_sadrzaj>
      <item>Ivan Bilić, Maistrova ulica 4, Brežice</item>
      <item>Dejan Pavlović, Bosutska 31, 10000 Zagreb</item>
      <item>Županijsko državno odvjetništvo u Velikoj Gorici, Hrvatske Bratske zajednice 1, 10410 Velika Gorica</item>
    </izvorni_sadrzaj>
    <derivirana_varijabla naziv="DomainObject.Predmet.OstaliListFormatedWithAdressOIB_1">
      <item>Ivan Bilić, Maistrova ulica 4, Brežice</item>
      <item>Dejan Pavlović, Bosutska 31, 10000 Zagreb</item>
      <item>Županijsko državno odvjetništvo u Velikoj Gorici, Hrvatske Bratske zajednice 1, 10410 Velika Gorica</item>
    </derivirana_varijabla>
  </DomainObject.Predmet.OstaliListFormatedWithAdressOIB>
  <DomainObject.Predmet.OstaliListNazivFormated>
    <izvorni_sadrzaj>
      <item>Ivan Bilić</item>
      <item>Dejan Pavlović</item>
      <item>Županijsko državno odvjetništvo u Velikoj Gorici</item>
    </izvorni_sadrzaj>
    <derivirana_varijabla naziv="DomainObject.Predmet.OstaliListNazivFormated_1">
      <item>Ivan Bilić</item>
      <item>Dejan Pavlović</item>
      <item>Županijsko državno odvjetništvo u Velikoj Gorici</item>
    </derivirana_varijabla>
  </DomainObject.Predmet.OstaliListNazivFormated>
  <DomainObject.Predmet.OstaliListNazivFormatedOIB>
    <izvorni_sadrzaj>
      <item>Ivan Bilić</item>
      <item>Dejan Pavlović</item>
      <item>Županijsko državno odvjetništvo u Velikoj Gorici</item>
    </izvorni_sadrzaj>
    <derivirana_varijabla naziv="DomainObject.Predmet.OstaliListNazivFormatedOIB_1">
      <item>Ivan Bilić</item>
      <item>Dejan Pavlović</item>
      <item>Županijsko državno odvjetništvo u Velikoj Gorici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St-2484/2018-15</izvorni_sadrzaj>
    <derivirana_varijabla naziv="DomainObject.PoslovniBrojDokumenta_1">St-2484/2018-15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MILITIS d.o.o.</izvorni_sadrzaj>
    <derivirana_varijabla naziv="DomainObject.Predmet.ProtustrankaIDrugi_1">MILITIS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MILITIS d.o.o., OIB 61276675388, Matice Hrvatske 7, 10410 Velika Gorica</izvorni_sadrzaj>
    <derivirana_varijabla naziv="DomainObject.Predmet.ProtustrankaIDrugiAdressOIB_1">MILITIS d.o.o., OIB 61276675388, Matice Hrvatske 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MILITIS d.o.o.</item>
      <item>Ivan Bilić</item>
      <item>Dejan Pavlović</item>
      <item>Županijsko državno odvjetništvo u Velikoj Gorici</item>
    </izvorni_sadrzaj>
    <derivirana_varijabla naziv="DomainObject.Predmet.SudioniciListNaziv_1">
      <item>FINA Regionalni centar Zagreb</item>
      <item>MILITIS d.o.o.</item>
      <item>Ivan Bilić</item>
      <item>Dejan Pavlović</item>
      <item>Županijsko državno odvjetništvo u Velikoj Gorici</item>
    </derivirana_varijabla>
  </DomainObject.Predmet.SudioniciListNaziv>
  <DomainObject.Predmet.SudioniciListAdressOIB>
    <izvorni_sadrzaj>
      <item>FINA Regionalni centar Zagreb, OIB 85821130368, Trg svibanjskih žrtava 1995. 1,10000 Zagreb</item>
      <item>MILITIS d.o.o., OIB 61276675388, Matice Hrvatske 7,10410 Velika Gorica</item>
      <item>Ivan Bilić, Maistrova ulica 4,Brežice</item>
      <item>Dejan Pavlović, Bosutska 31,10000 Zagreb</item>
      <item>Županijsko državno odvjetništvo u Velikoj Gorici, Hrvatske Bratske zajednice 1,10410 Velika Gorica</item>
    </izvorni_sadrzaj>
    <derivirana_varijabla naziv="DomainObject.Predmet.SudioniciListAdressOIB_1">
      <item>FINA Regionalni centar Zagreb, OIB 85821130368, Trg svibanjskih žrtava 1995. 1,10000 Zagreb</item>
      <item>MILITIS d.o.o., OIB 61276675388, Matice Hrvatske 7,10410 Velika Gorica</item>
      <item>Ivan Bilić, Maistrova ulica 4,Brežice</item>
      <item>Dejan Pavlović, Bosutska 31,10000 Zagreb</item>
      <item>Županijsko državno odvjetništvo u Velikoj Gorici,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61276675388</item>
      <item>, OIB null</item>
      <item>, OIB null</item>
      <item>, OIB null</item>
    </izvorni_sadrzaj>
    <derivirana_varijabla naziv="DomainObject.Predmet.SudioniciListNazivOIB_1">
      <item>, OIB 85821130368</item>
      <item>, OIB 61276675388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ožujka 2019.</izvorni_sadrzaj>
    <derivirana_varijabla naziv="DomainObject.Predmet.DatumZadnjeOdrzaneSudskeRadnje_1">1. ožujka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St-2484/2018-10</izvorni_sadrzaj>
    <derivirana_varijabla naziv="DomainObject.PredzadnjaOdlukaIzPredmeta.Oznaka_1">St-2484/2018-10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3B9BCF-0F12-43F6-99A2-8C653F9B45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802</properties:Words>
  <properties:Characters>4418</properties:Characters>
  <properties:Lines>98</properties:Lines>
  <properties:Paragraphs>27</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2019-03-01T09:29:00Z</dcterms:created>
  <dc:creator>gzubak</dc:creator>
  <cp:lastModifiedBy>Nikolina Krunić</cp:lastModifiedBy>
  <cp:lastPrinted>2019-03-01T10:25:00Z</cp:lastPrinted>
  <dcterms:modified xmlns:xsi="http://www.w3.org/2001/XMLSchema-instance" xsi:type="dcterms:W3CDTF">2019-03-01T10:25:00Z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St-2484/2018-15 / Odluka - Rješenje (6. Poziv vjerovnicima čl. 132-samo nema imovine.docx)</vt:lpwstr>
  </prop:property>
  <prop:property name="CC_coloring" pid="4" fmtid="{D5CDD505-2E9C-101B-9397-08002B2CF9AE}">
    <vt:bool>false</vt:bool>
  </prop:property>
  <prop:property name="BrojStranica" pid="5" fmtid="{D5CDD505-2E9C-101B-9397-08002B2CF9AE}">
    <vt:i4>3</vt:i4>
  </prop:property>
</prop:Properties>
</file>