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fc36" w14:paraId="3e1fc3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St-1215</w:t>
      </w:r>
      <w:r>
        <w:rPr>
          <w:szCs w:val="24"/>
          <w:lang w:val="hr-HR"/>
        </w:rPr>
        <w:t>/2016-</w:t>
      </w:r>
      <w:r w:rsidR="00043D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A35D0" w:rsidP="00865844" w:rsidR="00DA35D0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83058" w:rsidP="00865844" w:rsidR="00683058">
      <w:pPr>
        <w:jc w:val="both"/>
        <w:rPr>
          <w:szCs w:val="24"/>
          <w:lang w:val="hr-HR"/>
        </w:rPr>
      </w:pPr>
    </w:p>
    <w:p w:rsidRDefault="00DA35D0" w:rsidP="00865844" w:rsidR="00DA35D0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E67192" w:rsidRPr="006B26CF">
        <w:rPr>
          <w:lang w:val="hr-HR"/>
        </w:rPr>
        <w:t>PRODENS PUER</w:t>
      </w:r>
      <w:r w:rsidR="00E67192">
        <w:rPr>
          <w:lang w:val="hr-HR"/>
        </w:rPr>
        <w:t xml:space="preserve"> jednostavno društvo s ograničenom odgovornošću za trgovinu i usluge, Zagreb, Trakošćanska 28, </w:t>
      </w:r>
      <w:r w:rsidR="00E67192" w:rsidRPr="000664E3">
        <w:rPr>
          <w:lang w:val="hr-HR"/>
        </w:rPr>
        <w:t>MB</w:t>
      </w:r>
      <w:r w:rsidR="00E67192">
        <w:rPr>
          <w:lang w:val="hr-HR"/>
        </w:rPr>
        <w:t>S:080828122, OIB:25373788935</w:t>
      </w:r>
      <w:r>
        <w:rPr>
          <w:lang w:val="hr-HR"/>
        </w:rPr>
        <w:t xml:space="preserve">, dana </w:t>
      </w:r>
      <w:r w:rsidR="00683058">
        <w:rPr>
          <w:lang w:val="hr-HR"/>
        </w:rPr>
        <w:t>30.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83058" w:rsidP="00865844" w:rsidR="00683058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83058" w:rsidP="00865844" w:rsidR="00683058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67192" w:rsidRPr="006B26CF">
        <w:rPr>
          <w:lang w:val="hr-HR"/>
        </w:rPr>
        <w:t>PRODENS PUER</w:t>
      </w:r>
      <w:r w:rsidR="00E67192">
        <w:rPr>
          <w:lang w:val="hr-HR"/>
        </w:rPr>
        <w:t xml:space="preserve"> jednostavno društvo s ograničenom odgovornošću za trgovinu i usluge, Zagreb, Trakošćanska 28, </w:t>
      </w:r>
      <w:r w:rsidR="00E67192" w:rsidRPr="000664E3">
        <w:rPr>
          <w:lang w:val="hr-HR"/>
        </w:rPr>
        <w:t>MB</w:t>
      </w:r>
      <w:r w:rsidR="00E67192">
        <w:rPr>
          <w:lang w:val="hr-HR"/>
        </w:rPr>
        <w:t>S:080828122, OIB:25373788935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683058">
        <w:rPr>
          <w:szCs w:val="24"/>
          <w:lang w:val="hr-HR"/>
        </w:rPr>
        <w:t>DAŠA PANJAKOVIĆ SENJIĆ</w:t>
      </w:r>
      <w:r w:rsidR="002E5CB1" w:rsidRPr="00306D21">
        <w:rPr>
          <w:szCs w:val="24"/>
          <w:lang w:val="hr-HR"/>
        </w:rPr>
        <w:t xml:space="preserve">, iz </w:t>
      </w:r>
      <w:r w:rsidR="00683058">
        <w:rPr>
          <w:szCs w:val="24"/>
          <w:lang w:val="hr-HR"/>
        </w:rPr>
        <w:t>Osijeka</w:t>
      </w:r>
      <w:r w:rsidR="002E5CB1" w:rsidRPr="00306D21">
        <w:rPr>
          <w:szCs w:val="24"/>
          <w:lang w:val="hr-HR"/>
        </w:rPr>
        <w:t xml:space="preserve">, </w:t>
      </w:r>
      <w:proofErr w:type="spellStart"/>
      <w:r w:rsidR="00683058">
        <w:rPr>
          <w:szCs w:val="24"/>
          <w:lang w:val="hr-HR"/>
        </w:rPr>
        <w:t>Gornjodravska</w:t>
      </w:r>
      <w:proofErr w:type="spellEnd"/>
      <w:r w:rsidR="00683058">
        <w:rPr>
          <w:szCs w:val="24"/>
          <w:lang w:val="hr-HR"/>
        </w:rPr>
        <w:t xml:space="preserve"> obala 89a, OIB: 39849053592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67192" w:rsidRPr="006B26CF">
        <w:rPr>
          <w:lang w:val="hr-HR"/>
        </w:rPr>
        <w:t>PRODENS PUER</w:t>
      </w:r>
      <w:r w:rsidR="00E67192">
        <w:rPr>
          <w:lang w:val="hr-HR"/>
        </w:rPr>
        <w:t xml:space="preserve"> jednostavno društvo s ograničenom odgovornošću za trgovinu i usluge, Zagreb, Trakošćanska 28, </w:t>
      </w:r>
      <w:r w:rsidR="00E67192" w:rsidRPr="000664E3">
        <w:rPr>
          <w:lang w:val="hr-HR"/>
        </w:rPr>
        <w:t>MB</w:t>
      </w:r>
      <w:r w:rsidR="00E67192">
        <w:rPr>
          <w:lang w:val="hr-HR"/>
        </w:rPr>
        <w:t>S:080828122, OIB:25373788935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83058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A35D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683058" w:rsidP="00865844" w:rsidR="00683058">
      <w:pPr>
        <w:ind w:firstLine="851"/>
        <w:jc w:val="both"/>
        <w:rPr>
          <w:szCs w:val="24"/>
          <w:lang w:val="hr-HR"/>
        </w:rPr>
      </w:pPr>
    </w:p>
    <w:p w:rsidRDefault="00DA35D0" w:rsidP="00865844" w:rsidR="00DA35D0">
      <w:pPr>
        <w:ind w:firstLine="851"/>
        <w:jc w:val="both"/>
        <w:rPr>
          <w:szCs w:val="24"/>
          <w:lang w:val="hr-HR"/>
        </w:rPr>
      </w:pPr>
    </w:p>
    <w:p w:rsidRDefault="00DA35D0" w:rsidP="00865844" w:rsidR="00DA35D0">
      <w:pPr>
        <w:ind w:firstLine="851"/>
        <w:jc w:val="both"/>
        <w:rPr>
          <w:szCs w:val="24"/>
          <w:lang w:val="hr-HR"/>
        </w:rPr>
      </w:pPr>
    </w:p>
    <w:p w:rsidRDefault="00DA35D0" w:rsidP="00865844" w:rsidR="00DA35D0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DA35D0" w:rsidP="00865844" w:rsidR="00DA35D0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000A7">
        <w:rPr>
          <w:szCs w:val="24"/>
          <w:lang w:val="hr-HR"/>
        </w:rPr>
        <w:t>121</w:t>
      </w:r>
      <w:r w:rsidR="00E67192">
        <w:rPr>
          <w:szCs w:val="24"/>
          <w:lang w:val="hr-HR"/>
        </w:rPr>
        <w:t>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83058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BD1B6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BD1B6B">
        <w:rPr>
          <w:szCs w:val="24"/>
          <w:lang w:val="hr-HR"/>
        </w:rPr>
        <w:t>, v.r.</w:t>
      </w:r>
    </w:p>
    <w:p w:rsidRDefault="00BD1B6B" w:rsidP="002C6722" w:rsidR="00BD1B6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BD1B6B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DA35D0" w:rsidP="002C6722" w:rsidR="00DA35D0">
      <w:pPr>
        <w:ind w:firstLine="4111"/>
        <w:jc w:val="both"/>
        <w:rPr>
          <w:szCs w:val="24"/>
          <w:lang w:val="hr-HR"/>
        </w:rPr>
      </w:pPr>
    </w:p>
    <w:p w:rsidRDefault="00BD1B6B" w:rsidP="002C6722" w:rsidR="00BD1B6B">
      <w:pPr>
        <w:ind w:firstLine="4111"/>
        <w:jc w:val="both"/>
        <w:rPr>
          <w:szCs w:val="24"/>
          <w:lang w:val="hr-HR"/>
        </w:rPr>
      </w:pPr>
    </w:p>
    <w:p w:rsidRDefault="00683058" w:rsidP="00683058" w:rsidR="0068305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</w:t>
      </w:r>
      <w:r>
        <w:rPr>
          <w:szCs w:val="24"/>
          <w:lang w:val="hr-HR"/>
        </w:rPr>
        <w:lastRenderedPageBreak/>
        <w:t>zakonu do dana nastupanja pravnih posljedica otvaranja stečajnog postupka (č. 128.st.8 SZ-a.) Žalba se podnosi ovom sudu u dva istovjetna primjerka, a o žalbi odlučuje sudac pojedinac Trgovačkog suda u Bjelovaru.</w:t>
      </w:r>
    </w:p>
    <w:sectPr w:rsidR="006830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D00"/>
    <w:rsid w:val="00043F0F"/>
    <w:rsid w:val="00046F2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33C0C"/>
    <w:rsid w:val="00373185"/>
    <w:rsid w:val="003C095D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3058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D1B6B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A35D0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6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F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F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F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F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6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F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F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F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F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St-1215/2016-4</izvorni_sadrzaj>
    <derivirana_varijabla naziv="DomainObject.Oznaka_1">St-1215/2016-4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PRUDENS PUER d.o.o. zastupanog po punomoćniku Marin Brajković</izvorni_sadrzaj>
    <derivirana_varijabla naziv="DomainObject.Predmet.ProtustrankaFormated_1">  PRUDENS PUER d.o.o. zastupanog po punomoćniku Marin Brajković</derivirana_varijabla>
  </DomainObject.Predmet.ProtustrankaFormated>
  <DomainObject.Predmet.ProtustrankaFormatedOIB>
    <izvorni_sadrzaj>  PRUDENS PUER d.o.o., OIB 25373788935 zastupanog po punomoćniku Marin Brajković</izvorni_sadrzaj>
    <derivirana_varijabla naziv="DomainObject.Predmet.ProtustrankaFormatedOIB_1">  PRUDENS PUER d.o.o., OIB 25373788935 zastupanog po punomoćniku Marin Brajković</derivirana_varijabla>
  </DomainObject.Predmet.ProtustrankaFormatedOIB>
  <DomainObject.Predmet.ProtustrankaFormatedWithAdress>
    <izvorni_sadrzaj> PRUDENS PUER d.o.o., Trakošćanska 28, 10000 Zagreb zastupanog po punomoćniku Marin Brajković</izvorni_sadrzaj>
    <derivirana_varijabla naziv="DomainObject.Predmet.ProtustrankaFormatedWithAdress_1"> PRUDENS PUER d.o.o., Trakošćanska 28, 10000 Zagreb zastupanog po punomoćniku Marin Brajković</derivirana_varijabla>
  </DomainObject.Predmet.ProtustrankaFormatedWithAdress>
  <DomainObject.Predmet.ProtustrankaFormatedWithAdressOIB>
    <izvorni_sadrzaj> PRUDENS PUER d.o.o., OIB 25373788935, Trakošćanska 28, 10000 Zagreb zastupanog po punomoćniku Marin Brajković</izvorni_sadrzaj>
    <derivirana_varijabla naziv="DomainObject.Predmet.ProtustrankaFormatedWithAdressOIB_1"> PRUDENS PUER d.o.o., OIB 25373788935, Trakošćanska 28, 10000 Zagreb zastupanog po punomoćniku Marin Brajković</derivirana_varijabla>
  </DomainObject.Predmet.ProtustrankaFormatedWithAdressOIB>
  <DomainObject.Predmet.ProtustrankaWithAdress>
    <izvorni_sadrzaj>PRUDENS PUER d.o.o. Trakošćanska 28, 10000 Zagreb</izvorni_sadrzaj>
    <derivirana_varijabla naziv="DomainObject.Predmet.ProtustrankaWithAdress_1">PRUDENS PUER d.o.o. Trakošćanska 28, 10000 Zagreb</derivirana_varijabla>
  </DomainObject.Predmet.ProtustrankaWithAdress>
  <DomainObject.Predmet.ProtustrankaWithAdressOIB>
    <izvorni_sadrzaj>PRUDENS PUER d.o.o., OIB 25373788935, Trakošćanska 28, 10000 Zagreb</izvorni_sadrzaj>
    <derivirana_varijabla naziv="DomainObject.Predmet.ProtustrankaWithAdressOIB_1">PRUDENS PUER d.o.o., OIB 25373788935, Trakošćanska 28, 10000 Zagreb</derivirana_varijabla>
  </DomainObject.Predmet.ProtustrankaWithAdressOIB>
  <DomainObject.Predmet.ProtustrankaNazivFormated>
    <izvorni_sadrzaj>PRUDENS PUER d.o.o.</izvorni_sadrzaj>
    <derivirana_varijabla naziv="DomainObject.Predmet.ProtustrankaNazivFormated_1">PRUDENS PUER d.o.o.</derivirana_varijabla>
  </DomainObject.Predmet.ProtustrankaNazivFormated>
  <DomainObject.Predmet.ProtustrankaNazivFormatedOIB>
    <izvorni_sadrzaj>PRUDENS PUER d.o.o., OIB 25373788935</izvorni_sadrzaj>
    <derivirana_varijabla naziv="DomainObject.Predmet.ProtustrankaNazivFormatedOIB_1">PRUDENS PUER d.o.o., OIB 25373788935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PRUDENS PUER d.o.o. zastupanog po punomoćniku Marin Brajković</item>
    </izvorni_sadrzaj>
    <derivirana_varijabla naziv="DomainObject.Predmet.ProtuStrankaListFormated_1">
      <item>PRUDENS PUER d.o.o. zastupanog po punomoćniku Marin Brajković</item>
    </derivirana_varijabla>
  </DomainObject.Predmet.ProtuStrankaListFormated>
  <DomainObject.Predmet.ProtuStrankaListFormatedOIB>
    <izvorni_sadrzaj>
      <item>PRUDENS PUER d.o.o., OIB 25373788935 zastupanog po punomoćniku Marin Brajković</item>
    </izvorni_sadrzaj>
    <derivirana_varijabla naziv="DomainObject.Predmet.ProtuStrankaListFormatedOIB_1">
      <item>PRUDENS PUER d.o.o., OIB 25373788935 zastupanog po punomoćniku Marin Brajković</item>
    </derivirana_varijabla>
  </DomainObject.Predmet.ProtuStrankaListFormatedOIB>
  <DomainObject.Predmet.ProtuStrankaListFormatedWithAdress>
    <izvorni_sadrzaj>
      <item>PRUDENS PUER d.o.o., Trakošćanska 28, 10000 Zagreb zastupanog po punomoćniku Marin Brajković</item>
    </izvorni_sadrzaj>
    <derivirana_varijabla naziv="DomainObject.Predmet.ProtuStrankaListFormatedWithAdress_1">
      <item>PRUDENS PUER d.o.o., Trakošćanska 28, 10000 Zagreb zastupanog po punomoćniku Marin Brajković</item>
    </derivirana_varijabla>
  </DomainObject.Predmet.ProtuStrankaListFormatedWithAdress>
  <DomainObject.Predmet.ProtuStrankaListFormatedWithAdressOIB>
    <izvorni_sadrzaj>
      <item>PRUDENS PUER d.o.o., OIB 25373788935, Trakošćanska 28, 10000 Zagreb zastupanog po punomoćniku Marin Brajković</item>
    </izvorni_sadrzaj>
    <derivirana_varijabla naziv="DomainObject.Predmet.ProtuStrankaListFormatedWithAdressOIB_1">
      <item>PRUDENS PUER d.o.o., OIB 25373788935, Trakošćanska 28, 10000 Zagreb zastupanog po punomoćniku Marin Brajković</item>
    </derivirana_varijabla>
  </DomainObject.Predmet.ProtuStrankaListFormatedWithAdressOIB>
  <DomainObject.Predmet.ProtuStrankaListNazivFormated>
    <izvorni_sadrzaj>
      <item>PRUDENS PUER d.o.o.</item>
    </izvorni_sadrzaj>
    <derivirana_varijabla naziv="DomainObject.Predmet.ProtuStrankaListNazivFormated_1">
      <item>PRUDENS PUER d.o.o.</item>
    </derivirana_varijabla>
  </DomainObject.Predmet.ProtuStrankaListNazivFormated>
  <DomainObject.Predmet.ProtuStrankaListNazivFormatedOIB>
    <izvorni_sadrzaj>
      <item>PRUDENS PUER d.o.o., OIB 25373788935</item>
    </izvorni_sadrzaj>
    <derivirana_varijabla naziv="DomainObject.Predmet.ProtuStrankaListNazivFormatedOIB_1">
      <item>PRUDENS PUER d.o.o., OIB 25373788935</item>
    </derivirana_varijabla>
  </DomainObject.Predmet.ProtuStrankaListNazivFormatedOIB>
  <DomainObject.Predmet.OstaliListFormated>
    <izvorni_sadrzaj>
      <item>Marin Brajković punomoćnik sudionika u postupku PRUDENS PUER d.o.o.</item>
    </izvorni_sadrzaj>
    <derivirana_varijabla naziv="DomainObject.Predmet.OstaliListFormated_1">
      <item>Marin Brajković punomoćnik sudionika u postupku PRUDENS PUER d.o.o.</item>
    </derivirana_varijabla>
  </DomainObject.Predmet.OstaliListFormated>
  <DomainObject.Predmet.OstaliListFormatedOIB>
    <izvorni_sadrzaj>
      <item>Marin Brajković, OIB 87030955903 punomoćnik sudionika u postupku PRUDENS PUER d.o.o.</item>
    </izvorni_sadrzaj>
    <derivirana_varijabla naziv="DomainObject.Predmet.OstaliListFormatedOIB_1">
      <item>Marin Brajković, OIB 87030955903 punomoćnik sudionika u postupku PRUDENS PUER d.o.o.</item>
    </derivirana_varijabla>
  </DomainObject.Predmet.OstaliListFormatedOIB>
  <DomainObject.Predmet.OstaliListFormatedWithAdress>
    <izvorni_sadrzaj>
      <item>Marin Brajković, Toti 5, 10000 Zagreb punomoćnik sudionika u postupku PRUDENS PUER d.o.o.</item>
    </izvorni_sadrzaj>
    <derivirana_varijabla naziv="DomainObject.Predmet.OstaliListFormatedWithAdress_1">
      <item>Marin Brajković, Toti 5, 10000 Zagreb punomoćnik sudionika u postupku PRUDENS PUER d.o.o.</item>
    </derivirana_varijabla>
  </DomainObject.Predmet.OstaliListFormatedWithAdress>
  <DomainObject.Predmet.OstaliListFormatedWithAdressOIB>
    <izvorni_sadrzaj>
      <item>Marin Brajković, OIB 87030955903, Toti 5, 10000 Zagreb punomoćnik sudionika u postupku PRUDENS PUER d.o.o.</item>
    </izvorni_sadrzaj>
    <derivirana_varijabla naziv="DomainObject.Predmet.OstaliListFormatedWithAdressOIB_1">
      <item>Marin Brajković, OIB 87030955903, Toti 5, 10000 Zagreb punomoćnik sudionika u postupku PRUDENS PUER d.o.o.</item>
    </derivirana_varijabla>
  </DomainObject.Predmet.OstaliListFormatedWithAdressOIB>
  <DomainObject.Predmet.OstaliListNazivFormated>
    <izvorni_sadrzaj>
      <item>Marin Brajković</item>
    </izvorni_sadrzaj>
    <derivirana_varijabla naziv="DomainObject.Predmet.OstaliListNazivFormated_1">
      <item>Marin Brajković</item>
    </derivirana_varijabla>
  </DomainObject.Predmet.OstaliListNazivFormated>
  <DomainObject.Predmet.OstaliListNazivFormatedOIB>
    <izvorni_sadrzaj>
      <item>Marin Brajković, OIB 87030955903</item>
    </izvorni_sadrzaj>
    <derivirana_varijabla naziv="DomainObject.Predmet.OstaliListNazivFormatedOIB_1">
      <item>Marin Brajković, OIB 87030955903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St-1215/2016-4</izvorni_sadrzaj>
    <derivirana_varijabla naziv="DomainObject.PoslovniBrojDokumenta_1">St-1215/2016-4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PRUDENS PUER d.o.o.</izvorni_sadrzaj>
    <derivirana_varijabla naziv="DomainObject.Predmet.ProtustrankaIDrugi_1">PRUDENS PUER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PRUDENS PUER d.o.o., OIB 25373788935, Trakošćanska 28, 10000 Zagreb</izvorni_sadrzaj>
    <derivirana_varijabla naziv="DomainObject.Predmet.ProtustrankaIDrugiAdressOIB_1">PRUDENS PUER d.o.o., OIB 25373788935,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PRUDENS PUER d.o.o.</item>
      <item>FINA Regionalni centar Zagreb</item>
      <item>Marin Brajković</item>
    </izvorni_sadrzaj>
    <derivirana_varijabla naziv="DomainObject.Predmet.SudioniciListNaziv_1">
      <item>PRUDENS PUER d.o.o.</item>
      <item>FINA Regionalni centar Zagreb</item>
      <item>Marin Brajković</item>
    </derivirana_varijabla>
  </DomainObject.Predmet.SudioniciListNaziv>
  <DomainObject.Predmet.SudioniciListAdressOIB>
    <izvorni_sadrzaj>
      <item>PRUDENS PUER d.o.o., OIB 25373788935, Trakošćanska 28,10000 Zagreb</item>
      <item>FINA Regionalni centar Zagreb, OIB 85821130368, Trg svibanjskih žrtava 1995. 1,10000 Zagreb</item>
      <item>Marin Brajković, OIB 87030955903, Toti 5,10000 Zagreb</item>
    </izvorni_sadrzaj>
    <derivirana_varijabla naziv="DomainObject.Predmet.SudioniciListAdressOIB_1">
      <item>PRUDENS PUER d.o.o., OIB 25373788935, Trakošćanska 28,10000 Zagreb</item>
      <item>FINA Regionalni centar Zagreb, OIB 85821130368, Trg svibanjskih žrtava 1995. 1,10000 Zagreb</item>
      <item>Marin Brajković, OIB 87030955903, Toti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25373788935</item>
      <item>, OIB 85821130368</item>
      <item>, OIB 87030955903</item>
    </izvorni_sadrzaj>
    <derivirana_varijabla naziv="DomainObject.Predmet.SudioniciListNazivOIB_1">
      <item>, OIB 25373788935</item>
      <item>, OIB 85821130368</item>
      <item>, OIB 87030955903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8D573-B509-4C5B-997B-D92BF5717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3802</properties:Characters>
  <properties:Lines>103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2016-08-29T12:30:00Z</dcterms:created>
  <dc:creator>Miroslav Lovreković</dc:creator>
  <cp:lastModifiedBy>Miroslav Lovreković</cp:lastModifiedBy>
  <cp:lastPrinted>2017-01-30T13:09:00Z</cp:lastPrinted>
  <dcterms:modified xmlns:xsi="http://www.w3.org/2001/XMLSchema-instance" xsi:type="dcterms:W3CDTF">2017-01-30T13:09:00Z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St-1215/2016-4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