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75BF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75BF3">
                    <w:rPr>
                      <w:sz w:val="22"/>
                      <w:szCs w:val="22"/>
                    </w:rPr>
                    <w:t>1195</w:t>
                  </w:r>
                  <w:r w:rsidR="007444B1">
                    <w:rPr>
                      <w:sz w:val="22"/>
                      <w:szCs w:val="22"/>
                    </w:rPr>
                    <w:t>/201</w:t>
                  </w:r>
                  <w:r w:rsidR="00675BF3">
                    <w:rPr>
                      <w:sz w:val="22"/>
                      <w:szCs w:val="22"/>
                    </w:rPr>
                    <w:t>7</w:t>
                  </w:r>
                  <w:r w:rsidR="007444B1">
                    <w:rPr>
                      <w:sz w:val="22"/>
                      <w:szCs w:val="22"/>
                    </w:rPr>
                    <w:t>-</w:t>
                  </w:r>
                  <w:r w:rsidR="00675BF3">
                    <w:rPr>
                      <w:sz w:val="22"/>
                      <w:szCs w:val="22"/>
                    </w:rPr>
                    <w:t>21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4e8679" w14:paraId="a4e8679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 w:rsidR="00675BF3">
        <w:t>Financijske agencije, RC Zagreb, Podružnica Karlovac, Ulica Pavla Vitezovića 1,</w:t>
      </w:r>
      <w:r w:rsidR="00675BF3">
        <w:t xml:space="preserve"> </w:t>
      </w:r>
      <w:r w:rsidR="007444B1">
        <w:t xml:space="preserve">povodom prijedloga za otvaranje stečajnog postupka nad dužnikom </w:t>
      </w:r>
      <w:r w:rsidR="00675BF3">
        <w:t>SIKEM d.o.o., OIB: 15662752431, MBS: 020046065, Karlovac, Senjska ulica 63</w:t>
      </w:r>
      <w:r w:rsidR="007444B1">
        <w:t>,</w:t>
      </w:r>
      <w:r>
        <w:t xml:space="preserve"> </w:t>
      </w:r>
      <w:r w:rsidRPr="00BB04F8">
        <w:t xml:space="preserve"> </w:t>
      </w:r>
      <w:r w:rsidR="007444B1">
        <w:t>7.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675BF3">
        <w:t>SIKEM d.o.o., OIB: 15662752431, MBS: 020046065, Karlovac, Senjska ulica 63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675BF3">
        <w:t>BOJAN SUDAREVIĆ</w:t>
      </w:r>
      <w:r w:rsidRPr="00C45704">
        <w:t xml:space="preserve">, OIB: </w:t>
      </w:r>
      <w:r w:rsidR="00675BF3">
        <w:t>97806800829, Osijek, Kardinala A. Stepinca 35</w:t>
      </w:r>
      <w:r w:rsidRPr="00C45704">
        <w:t>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675BF3">
        <w:t>SIKEM d.o.o., OIB: 15662752431, MBS: 020046065, Karlovac, Senjska ulica 63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675BF3">
        <w:t>Veselinu Jovanoviću</w:t>
      </w:r>
      <w:r w:rsidRPr="0060783B">
        <w:t xml:space="preserve">, </w:t>
      </w:r>
      <w:r w:rsidR="00242672">
        <w:t xml:space="preserve">OIB: </w:t>
      </w:r>
      <w:r w:rsidR="00675BF3">
        <w:t>45023619799</w:t>
      </w:r>
      <w:r w:rsidR="000D4531">
        <w:rPr>
          <w:bCs/>
        </w:rPr>
        <w:t>,</w:t>
      </w:r>
      <w:r w:rsidR="00675BF3">
        <w:rPr>
          <w:bCs/>
        </w:rPr>
        <w:t xml:space="preserve"> Karlovac, Bartola Kašića 7,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  <w:t>Financijska agencija</w:t>
      </w:r>
      <w:r w:rsidR="007444B1" w:rsidRPr="00C45704">
        <w:t xml:space="preserve"> RC Zagreb Podružnica </w:t>
      </w:r>
      <w:r w:rsidR="00675BF3">
        <w:t>Karlovac</w:t>
      </w:r>
      <w:r w:rsidR="007444B1" w:rsidRPr="00C45704">
        <w:t xml:space="preserve">, podnijela je </w:t>
      </w:r>
      <w:r w:rsidR="00675BF3">
        <w:t>5.</w:t>
      </w:r>
      <w:r>
        <w:t xml:space="preserve"> </w:t>
      </w:r>
      <w:r w:rsidR="00675BF3">
        <w:t xml:space="preserve">siječnja </w:t>
      </w:r>
      <w:r w:rsidR="007444B1" w:rsidRPr="00C45704">
        <w:t>201</w:t>
      </w:r>
      <w:r>
        <w:t>7</w:t>
      </w:r>
      <w:r w:rsidR="007444B1" w:rsidRPr="00C45704">
        <w:t xml:space="preserve">. </w:t>
      </w:r>
      <w:r>
        <w:t xml:space="preserve"> prijedlog</w:t>
      </w:r>
      <w:r w:rsidR="007444B1" w:rsidRPr="00C45704">
        <w:t xml:space="preserve"> Klasa: 110-07/1</w:t>
      </w:r>
      <w:r w:rsidR="00740E32">
        <w:t>6</w:t>
      </w:r>
      <w:r w:rsidR="007444B1" w:rsidRPr="00C45704">
        <w:t>-01/04, Ur. broj: 04-06-1</w:t>
      </w:r>
      <w:r w:rsidR="00740E32">
        <w:t>6</w:t>
      </w:r>
      <w:r w:rsidR="007444B1" w:rsidRPr="00C45704">
        <w:t>-</w:t>
      </w:r>
      <w:r w:rsidR="00740E32">
        <w:t>13471</w:t>
      </w:r>
      <w:r w:rsidR="007444B1" w:rsidRPr="00C45704">
        <w:t xml:space="preserve">  Trgovačkom sudu u Zagrebu, za ot</w:t>
      </w:r>
      <w:r w:rsidR="007444B1">
        <w:t>vara</w:t>
      </w:r>
      <w:r w:rsidR="007444B1" w:rsidRPr="00C45704">
        <w:t xml:space="preserve">nje stečajnog postupka nad dužnikom </w:t>
      </w:r>
      <w:r w:rsidR="00675BF3">
        <w:t>SIKEM d.o.o., OIB: 15662752431, MBS: 020046065, Karlovac, Senjska ulica 63</w:t>
      </w:r>
      <w:r w:rsidR="007444B1" w:rsidRPr="00C45704">
        <w:t>.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740E32">
        <w:t>525/17-10</w:t>
      </w:r>
      <w:r w:rsidR="002758EC">
        <w:t xml:space="preserve"> od </w:t>
      </w:r>
      <w:r w:rsidR="00740E32">
        <w:t>26. lipnja 2017</w:t>
      </w:r>
      <w:r w:rsidR="002758EC">
        <w:t>.</w:t>
      </w:r>
      <w:r w:rsidRPr="00C45704">
        <w:t xml:space="preserve"> spis je ustupljen Trgovačkom sudu u Osijeku.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7444B1" w:rsidP="007444B1" w:rsidR="007444B1">
      <w:pPr>
        <w:ind w:firstLine="1428"/>
        <w:jc w:val="both"/>
      </w:pPr>
    </w:p>
    <w:p w:rsidRDefault="007444B1" w:rsidP="007444B1" w:rsidR="007444B1">
      <w:pPr>
        <w:ind w:firstLine="1428"/>
        <w:jc w:val="both"/>
      </w:pPr>
    </w:p>
    <w:p w:rsidRDefault="00740E32" w:rsidP="007444B1" w:rsidR="00740E32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>
      <w:pPr>
        <w:jc w:val="both"/>
      </w:pPr>
      <w:r w:rsidRPr="00C45704">
        <w:tab/>
      </w:r>
      <w:r w:rsidRPr="00C45704">
        <w:tab/>
        <w:t xml:space="preserve">Prema dopisu FINE od </w:t>
      </w:r>
      <w:r w:rsidR="00740E32">
        <w:t>10</w:t>
      </w:r>
      <w:r w:rsidRPr="00C45704">
        <w:t xml:space="preserve">. kolovoza 2018. proizlazi kako u cijelosti ostaje kod navoda iz prijedloga za otvaranje stečajnog postupka te jamči da su podaci o danima i iznosima neizvršenih osnova za plaćanje u prijedlogu za otvaranje stečajnog postupka od </w:t>
      </w:r>
      <w:r w:rsidR="002758EC">
        <w:t>2</w:t>
      </w:r>
      <w:r w:rsidR="00740E32">
        <w:t>9</w:t>
      </w:r>
      <w:r>
        <w:t xml:space="preserve">. </w:t>
      </w:r>
      <w:r w:rsidR="00740E32">
        <w:t>prosinca 2016</w:t>
      </w:r>
      <w:r w:rsidRPr="00C45704">
        <w:t xml:space="preserve">. istovjetni s podacima u Očevidniku redoslijeda osnova za plaćanje i da dužnik na dan </w:t>
      </w:r>
      <w:r w:rsidR="00740E32">
        <w:t>28. prosinca 2016</w:t>
      </w:r>
      <w:r w:rsidRPr="00C45704">
        <w:t xml:space="preserve">. u Očevidniku redoslijeda osnova za plaćanje ima neizvršene osnove za plaćanje u neprekinutom razdoblju od </w:t>
      </w:r>
      <w:r w:rsidR="00740E32">
        <w:t xml:space="preserve">120 </w:t>
      </w:r>
      <w:r w:rsidRPr="00C45704">
        <w:t xml:space="preserve">dana  u ukupnom iznosu od </w:t>
      </w:r>
      <w:r w:rsidR="00740E32">
        <w:t>61.574,34</w:t>
      </w:r>
      <w:r w:rsidRPr="00C45704">
        <w:t xml:space="preserve"> kn.</w:t>
      </w:r>
    </w:p>
    <w:p w:rsidRDefault="00740E32" w:rsidP="007444B1" w:rsidR="00740E32">
      <w:pPr>
        <w:jc w:val="both"/>
      </w:pPr>
    </w:p>
    <w:p w:rsidRDefault="00B54328" w:rsidP="007444B1" w:rsidR="00B54328">
      <w:pPr>
        <w:jc w:val="both"/>
      </w:pPr>
      <w:r>
        <w:tab/>
      </w:r>
      <w:r>
        <w:tab/>
        <w:t>Rješenjem Trgovačkog suda u Osijeku broj St-</w:t>
      </w:r>
      <w:r w:rsidR="00740E32">
        <w:t>1195/2017-7</w:t>
      </w:r>
      <w:r>
        <w:t xml:space="preserve"> od </w:t>
      </w:r>
      <w:r w:rsidR="00740E32">
        <w:t>6</w:t>
      </w:r>
      <w:r>
        <w:t>. kolovoza 2018. pokrenut je prethodni postupak radi utvrđivanja uvjeta za otvaranje stečajnog postupka te je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</w:t>
      </w:r>
      <w:r w:rsidR="00740E32">
        <w:t>22</w:t>
      </w:r>
      <w:r w:rsidRPr="00C45704">
        <w:t xml:space="preserve">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740E32">
        <w:t>18.650,00</w:t>
      </w:r>
      <w:r w:rsidRPr="00C45704">
        <w:t xml:space="preserve"> kn. Na ročištu održanom </w:t>
      </w:r>
      <w:r w:rsidR="00740E32">
        <w:t>30</w:t>
      </w:r>
      <w:r w:rsidR="00B54328">
        <w:t>. listopada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740E32">
        <w:t>18.650,</w:t>
      </w:r>
      <w:r w:rsidRPr="00C45704">
        <w:t xml:space="preserve">00 kn, u smislu odredbe članka 114. stavak 1. SZ-a a za troškove i nagradu stečajnom upravitelju te naknadu FINI.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</w:t>
      </w:r>
      <w:r w:rsidR="00146572">
        <w:t>31</w:t>
      </w:r>
      <w:r w:rsidRPr="00C45704">
        <w:t xml:space="preserve">. listopada 2018. pozvao osobe koje imaju pravni interes da se provede stečajni postupak nad ovim dužnikom na uplatu predujma u iznosu od </w:t>
      </w:r>
      <w:r w:rsidR="00740E32">
        <w:t>18.650,00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 w:rsidRP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146572">
        <w:t>10</w:t>
      </w:r>
      <w:r w:rsidR="00F46982">
        <w:t>. kolovoza</w:t>
      </w:r>
      <w:r>
        <w:t xml:space="preserve"> 201</w:t>
      </w:r>
      <w:r w:rsidR="00F46982">
        <w:t>8</w:t>
      </w:r>
      <w:r>
        <w:t>.</w:t>
      </w:r>
      <w:r w:rsidR="00146572">
        <w:t xml:space="preserve"> te od 3. listopada 2018.</w:t>
      </w:r>
      <w:r>
        <w:t xml:space="preserve"> </w:t>
      </w:r>
      <w:r w:rsidR="00F46982">
        <w:t xml:space="preserve">; </w:t>
      </w:r>
      <w:r w:rsidRPr="00C45704">
        <w:t xml:space="preserve">u Izvješće privremenog stečajnog upravitelja od </w:t>
      </w:r>
      <w:r w:rsidR="00146572">
        <w:t>22.</w:t>
      </w:r>
      <w:r w:rsidRPr="00C45704">
        <w:t xml:space="preserve"> listopada 2018.; </w:t>
      </w:r>
      <w:r w:rsidR="00146572">
        <w:t>Očevidnik FINE o danima insolventnosti od 19. listopada 2018.; u Financijski izvještaj za 2015.; u</w:t>
      </w:r>
      <w:r w:rsidR="00F46982">
        <w:t xml:space="preserve"> uvjerenja Centra za vozila Hrvatske d.d. od </w:t>
      </w:r>
      <w:r w:rsidR="00146572">
        <w:t xml:space="preserve">18. listopada 2018.; Inventuru robe ; izjavu zastupnika dužnika od 5. studenog 2018.; </w:t>
      </w:r>
      <w:r w:rsidR="00F46982">
        <w:t xml:space="preserve">Potvrdu zemljišno knjižnog odjela Općinskog </w:t>
      </w:r>
      <w:r w:rsidR="00146572">
        <w:t xml:space="preserve">suda u Karlovcu,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F46982">
        <w:t>7. prosinca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ECE">
          <w:rPr>
            <w:noProof/>
          </w:rPr>
          <w:t>3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</w:t>
    </w:r>
    <w:r w:rsidR="00740E32">
      <w:t>1195/2017-21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27ECE"/>
    <w:rsid w:val="0013588C"/>
    <w:rsid w:val="00137561"/>
    <w:rsid w:val="00143005"/>
    <w:rsid w:val="00146572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58EC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75BF3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40E32"/>
    <w:rsid w:val="007444B1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AEEBE10-050A-4C6C-BFA3-87F47E8E0DB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796</properties:Words>
  <properties:Characters>4538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2018-12-07T11:43:00Z</dcterms:created>
  <dc:creator>Snježana Andrijanić</dc:creator>
  <cp:lastModifiedBy>Snježana Andrijanić</cp:lastModifiedBy>
  <cp:lastPrinted>2018-12-07T11:42:00Z</cp:lastPrinted>
  <dcterms:modified xmlns:xsi="http://www.w3.org/2001/XMLSchema-instance" xsi:type="dcterms:W3CDTF">2018-12-07T11:43:00Z</dcterms:modified>
  <cp:revision>2</cp:revision>
</cp:coreProperties>
</file>