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5293" w14:paraId="9e15293" w:rsidRDefault="00A97F50" w:rsidP="00A97F50" w:rsidR="00A97F50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</w:t>
      </w:r>
      <w:r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716890" cx="537314"/>
            <wp:effectExtent b="762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060" cx="537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A97F50" w:rsidP="00A97F50" w:rsidR="00A97F50">
      <w:pPr>
        <w:rPr>
          <w:sz w:val="24"/>
          <w:szCs w:val="24"/>
        </w:rPr>
      </w:pPr>
      <w:r>
        <w:rPr>
          <w:sz w:val="24"/>
          <w:szCs w:val="24"/>
        </w:rPr>
        <w:t xml:space="preserve">TRGOVAČKI SUD U ZAGREBU                                                                  </w:t>
      </w:r>
      <w:proofErr w:type="spellStart"/>
      <w:r>
        <w:rPr>
          <w:sz w:val="24"/>
          <w:szCs w:val="24"/>
        </w:rPr>
        <w:t>20</w:t>
      </w:r>
      <w:proofErr w:type="spellEnd"/>
      <w:r>
        <w:rPr>
          <w:sz w:val="24"/>
          <w:szCs w:val="24"/>
        </w:rPr>
        <w:t>. St-</w:t>
      </w:r>
      <w:proofErr w:type="spellStart"/>
      <w:r w:rsidR="00EA6E7C">
        <w:rPr>
          <w:sz w:val="24"/>
          <w:szCs w:val="24"/>
        </w:rPr>
        <w:t>799</w:t>
      </w:r>
      <w:proofErr w:type="spellEnd"/>
      <w:r w:rsidR="00EA6E7C">
        <w:rPr>
          <w:sz w:val="24"/>
          <w:szCs w:val="24"/>
        </w:rPr>
        <w:t>/</w:t>
      </w:r>
      <w:proofErr w:type="spellStart"/>
      <w:r w:rsidR="00EA6E7C">
        <w:rPr>
          <w:sz w:val="24"/>
          <w:szCs w:val="24"/>
        </w:rPr>
        <w:t>18</w:t>
      </w:r>
      <w:proofErr w:type="spellEnd"/>
      <w:r w:rsidR="00616157">
        <w:rPr>
          <w:sz w:val="24"/>
          <w:szCs w:val="24"/>
        </w:rPr>
        <w:t>-</w:t>
      </w:r>
      <w:proofErr w:type="spellStart"/>
      <w:r w:rsidR="00616157">
        <w:rPr>
          <w:sz w:val="24"/>
          <w:szCs w:val="24"/>
        </w:rPr>
        <w:t>33</w:t>
      </w:r>
      <w:proofErr w:type="spellEnd"/>
    </w:p>
    <w:p w:rsidRDefault="00A97F50" w:rsidP="00A97F50" w:rsidR="00A97F50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Amruševa</w:t>
      </w:r>
      <w:proofErr w:type="spellEnd"/>
      <w:r>
        <w:rPr>
          <w:sz w:val="24"/>
          <w:szCs w:val="24"/>
        </w:rPr>
        <w:t xml:space="preserve"> 2/II</w:t>
      </w: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A97F50" w:rsidP="00A97F50" w:rsidR="00A97F50">
      <w:pPr>
        <w:ind w:firstLine="720"/>
        <w:jc w:val="both"/>
        <w:rPr>
          <w:sz w:val="24"/>
          <w:szCs w:val="24"/>
        </w:rPr>
      </w:pPr>
    </w:p>
    <w:p w:rsidRDefault="00A97F50" w:rsidP="00A97F50" w:rsidR="00A97F5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pojedincu Luciji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</w:t>
      </w:r>
      <w:r w:rsidR="00EA6E7C">
        <w:rPr>
          <w:sz w:val="24"/>
          <w:szCs w:val="24"/>
        </w:rPr>
        <w:t xml:space="preserve">Stečajna masa iza </w:t>
      </w:r>
      <w:proofErr w:type="spellStart"/>
      <w:r w:rsidR="00EA6E7C">
        <w:rPr>
          <w:sz w:val="24"/>
          <w:szCs w:val="24"/>
        </w:rPr>
        <w:t>URANIUM</w:t>
      </w:r>
      <w:proofErr w:type="spellEnd"/>
      <w:r w:rsidR="00EA6E7C">
        <w:rPr>
          <w:sz w:val="24"/>
          <w:szCs w:val="24"/>
        </w:rPr>
        <w:t xml:space="preserve"> SAVJETOVANJE d.o.o. za usluge, Zagreb (Grad Zagreb),Pavla </w:t>
      </w:r>
      <w:proofErr w:type="spellStart"/>
      <w:r w:rsidR="00EA6E7C">
        <w:rPr>
          <w:sz w:val="24"/>
          <w:szCs w:val="24"/>
        </w:rPr>
        <w:t>Hatza</w:t>
      </w:r>
      <w:proofErr w:type="spellEnd"/>
      <w:r w:rsidR="00EA6E7C">
        <w:rPr>
          <w:sz w:val="24"/>
          <w:szCs w:val="24"/>
        </w:rPr>
        <w:t xml:space="preserve"> </w:t>
      </w:r>
      <w:proofErr w:type="spellStart"/>
      <w:r w:rsidR="00EA6E7C">
        <w:rPr>
          <w:sz w:val="24"/>
          <w:szCs w:val="24"/>
        </w:rPr>
        <w:t>10</w:t>
      </w:r>
      <w:proofErr w:type="spellEnd"/>
      <w:r w:rsidR="00EA6E7C">
        <w:rPr>
          <w:sz w:val="24"/>
          <w:szCs w:val="24"/>
        </w:rPr>
        <w:t xml:space="preserve">, </w:t>
      </w:r>
      <w:proofErr w:type="spellStart"/>
      <w:r w:rsidR="00EA6E7C">
        <w:rPr>
          <w:sz w:val="24"/>
          <w:szCs w:val="24"/>
        </w:rPr>
        <w:t>OIB</w:t>
      </w:r>
      <w:proofErr w:type="spellEnd"/>
      <w:r w:rsidR="00EA6E7C">
        <w:rPr>
          <w:sz w:val="24"/>
          <w:szCs w:val="24"/>
        </w:rPr>
        <w:t xml:space="preserve"> </w:t>
      </w:r>
      <w:proofErr w:type="spellStart"/>
      <w:r w:rsidR="00EA6E7C">
        <w:rPr>
          <w:sz w:val="24"/>
          <w:szCs w:val="24"/>
        </w:rPr>
        <w:t>49147365728</w:t>
      </w:r>
      <w:proofErr w:type="spellEnd"/>
      <w:r w:rsidR="00EA6E7C">
        <w:rPr>
          <w:sz w:val="24"/>
          <w:szCs w:val="24"/>
        </w:rPr>
        <w:t>, dana 4</w:t>
      </w:r>
      <w:r>
        <w:rPr>
          <w:sz w:val="24"/>
          <w:szCs w:val="24"/>
        </w:rPr>
        <w:t xml:space="preserve">. </w:t>
      </w:r>
      <w:r w:rsidR="00C575A6">
        <w:rPr>
          <w:sz w:val="24"/>
          <w:szCs w:val="24"/>
        </w:rPr>
        <w:t xml:space="preserve">srpnja </w:t>
      </w:r>
      <w:proofErr w:type="spellStart"/>
      <w:r w:rsidR="00C575A6"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</w:t>
      </w:r>
      <w:r>
        <w:rPr>
          <w:sz w:val="24"/>
          <w:szCs w:val="24"/>
          <w:lang w:val="pt-BR"/>
        </w:rPr>
        <w:t xml:space="preserve"> </w:t>
      </w:r>
      <w:r w:rsidR="00C575A6">
        <w:rPr>
          <w:sz w:val="24"/>
          <w:szCs w:val="24"/>
          <w:lang w:val="pt-BR"/>
        </w:rPr>
        <w:t>godine</w:t>
      </w:r>
    </w:p>
    <w:p w:rsidRDefault="00A97F50" w:rsidP="00A97F50" w:rsidR="00A97F50">
      <w:pPr>
        <w:ind w:firstLine="720"/>
        <w:jc w:val="both"/>
        <w:rPr>
          <w:sz w:val="24"/>
          <w:szCs w:val="24"/>
          <w:lang w:val="pt-BR"/>
        </w:rPr>
      </w:pPr>
    </w:p>
    <w:p w:rsidRDefault="00A97F50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A97F50" w:rsidP="00A97F50" w:rsidR="00A97F50">
      <w:pPr>
        <w:jc w:val="center"/>
        <w:rPr>
          <w:sz w:val="24"/>
          <w:szCs w:val="24"/>
        </w:rPr>
      </w:pP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Određuje se ročište vjerovnika na kojem će se ispitati prijavljene tražbine (ispitno </w:t>
      </w:r>
      <w:r w:rsidR="00EA6E7C">
        <w:rPr>
          <w:sz w:val="24"/>
          <w:szCs w:val="24"/>
        </w:rPr>
        <w:t xml:space="preserve">ročište), za dan </w:t>
      </w:r>
      <w:proofErr w:type="spellStart"/>
      <w:r w:rsidR="00EA6E7C">
        <w:rPr>
          <w:sz w:val="24"/>
          <w:szCs w:val="24"/>
        </w:rPr>
        <w:t>12</w:t>
      </w:r>
      <w:proofErr w:type="spellEnd"/>
      <w:r w:rsidR="00C575A6">
        <w:rPr>
          <w:sz w:val="24"/>
          <w:szCs w:val="24"/>
        </w:rPr>
        <w:t xml:space="preserve">. </w:t>
      </w:r>
      <w:r w:rsidR="00EA6E7C">
        <w:rPr>
          <w:sz w:val="24"/>
          <w:szCs w:val="24"/>
        </w:rPr>
        <w:t xml:space="preserve">srpnja </w:t>
      </w:r>
      <w:proofErr w:type="spellStart"/>
      <w:r w:rsidR="00EA6E7C">
        <w:rPr>
          <w:sz w:val="24"/>
          <w:szCs w:val="24"/>
        </w:rPr>
        <w:t>2018</w:t>
      </w:r>
      <w:proofErr w:type="spellEnd"/>
      <w:r w:rsidR="00EA6E7C">
        <w:rPr>
          <w:sz w:val="24"/>
          <w:szCs w:val="24"/>
        </w:rPr>
        <w:t xml:space="preserve">. godine u </w:t>
      </w:r>
      <w:proofErr w:type="spellStart"/>
      <w:r w:rsidR="00EA6E7C">
        <w:rPr>
          <w:sz w:val="24"/>
          <w:szCs w:val="24"/>
        </w:rPr>
        <w:t>11</w:t>
      </w:r>
      <w:proofErr w:type="spellEnd"/>
      <w:r w:rsidR="00EA6E7C">
        <w:rPr>
          <w:sz w:val="24"/>
          <w:szCs w:val="24"/>
        </w:rPr>
        <w:t>:</w:t>
      </w:r>
      <w:proofErr w:type="spellStart"/>
      <w:r w:rsidR="00EA6E7C">
        <w:rPr>
          <w:sz w:val="24"/>
          <w:szCs w:val="24"/>
        </w:rPr>
        <w:t>00</w:t>
      </w:r>
      <w:proofErr w:type="spellEnd"/>
      <w:r>
        <w:rPr>
          <w:sz w:val="24"/>
          <w:szCs w:val="24"/>
        </w:rPr>
        <w:t xml:space="preserve"> sati u zgradi Trgovačkog suda u Zagrebu, Za</w:t>
      </w:r>
      <w:r w:rsidR="00D541F6">
        <w:rPr>
          <w:sz w:val="24"/>
          <w:szCs w:val="24"/>
        </w:rPr>
        <w:t xml:space="preserve">greb, Petrinjska 8, soba  br. </w:t>
      </w:r>
      <w:proofErr w:type="spellStart"/>
      <w:r w:rsidR="00D541F6">
        <w:rPr>
          <w:sz w:val="24"/>
          <w:szCs w:val="24"/>
        </w:rPr>
        <w:t>91</w:t>
      </w:r>
      <w:proofErr w:type="spellEnd"/>
      <w:r>
        <w:rPr>
          <w:sz w:val="24"/>
          <w:szCs w:val="24"/>
        </w:rPr>
        <w:t>/2 (ulična zgrada).</w:t>
      </w:r>
    </w:p>
    <w:p w:rsidRDefault="00A97F50" w:rsidP="00A97F50" w:rsidR="00A97F50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Skupština vjerovnika (izvještajno ročište) na kojoj će se na temelju izvješća stečajnog upravitelja  odlučivati o daljnjem tijeku stečajn</w:t>
      </w:r>
      <w:r w:rsidR="00D541F6">
        <w:rPr>
          <w:sz w:val="24"/>
          <w:szCs w:val="24"/>
        </w:rPr>
        <w:t>o</w:t>
      </w:r>
      <w:r w:rsidR="00EA6E7C">
        <w:rPr>
          <w:sz w:val="24"/>
          <w:szCs w:val="24"/>
        </w:rPr>
        <w:t xml:space="preserve">g postupka određuje se za dan </w:t>
      </w:r>
      <w:proofErr w:type="spellStart"/>
      <w:r w:rsidR="00EA6E7C">
        <w:rPr>
          <w:sz w:val="24"/>
          <w:szCs w:val="24"/>
        </w:rPr>
        <w:t>12</w:t>
      </w:r>
      <w:proofErr w:type="spellEnd"/>
      <w:r w:rsidR="00D541F6">
        <w:rPr>
          <w:sz w:val="24"/>
          <w:szCs w:val="24"/>
        </w:rPr>
        <w:t xml:space="preserve">. </w:t>
      </w:r>
      <w:r w:rsidR="00EA6E7C">
        <w:rPr>
          <w:sz w:val="24"/>
          <w:szCs w:val="24"/>
        </w:rPr>
        <w:t xml:space="preserve">srpnja </w:t>
      </w:r>
      <w:proofErr w:type="spellStart"/>
      <w:r w:rsidR="00EA6E7C">
        <w:rPr>
          <w:sz w:val="24"/>
          <w:szCs w:val="24"/>
        </w:rPr>
        <w:t>2018</w:t>
      </w:r>
      <w:proofErr w:type="spellEnd"/>
      <w:r w:rsidR="00EA6E7C">
        <w:rPr>
          <w:sz w:val="24"/>
          <w:szCs w:val="24"/>
        </w:rPr>
        <w:t xml:space="preserve">. godine u </w:t>
      </w:r>
      <w:proofErr w:type="spellStart"/>
      <w:r w:rsidR="00EA6E7C">
        <w:rPr>
          <w:sz w:val="24"/>
          <w:szCs w:val="24"/>
        </w:rPr>
        <w:t>11</w:t>
      </w:r>
      <w:proofErr w:type="spellEnd"/>
      <w:r w:rsidR="00EA6E7C">
        <w:rPr>
          <w:sz w:val="24"/>
          <w:szCs w:val="24"/>
        </w:rPr>
        <w:t>,</w:t>
      </w:r>
      <w:proofErr w:type="spellStart"/>
      <w:r w:rsidR="00EA6E7C">
        <w:rPr>
          <w:sz w:val="24"/>
          <w:szCs w:val="24"/>
        </w:rPr>
        <w:t>15</w:t>
      </w:r>
      <w:proofErr w:type="spellEnd"/>
      <w:r w:rsidR="00D541F6">
        <w:rPr>
          <w:sz w:val="24"/>
          <w:szCs w:val="24"/>
        </w:rPr>
        <w:t xml:space="preserve"> sati.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EA6E7C" w:rsidP="00A97F50" w:rsidR="00A97F5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4</w:t>
      </w:r>
      <w:r w:rsidR="00A97F50">
        <w:rPr>
          <w:sz w:val="24"/>
          <w:szCs w:val="24"/>
        </w:rPr>
        <w:t xml:space="preserve">. </w:t>
      </w:r>
      <w:r w:rsidR="00D541F6">
        <w:rPr>
          <w:sz w:val="24"/>
          <w:szCs w:val="24"/>
        </w:rPr>
        <w:t xml:space="preserve">srpnja </w:t>
      </w:r>
      <w:proofErr w:type="spellStart"/>
      <w:r w:rsidR="00D541F6">
        <w:rPr>
          <w:sz w:val="24"/>
          <w:szCs w:val="24"/>
        </w:rPr>
        <w:t>2018</w:t>
      </w:r>
      <w:proofErr w:type="spellEnd"/>
      <w:r w:rsidR="00A97F50">
        <w:rPr>
          <w:sz w:val="24"/>
          <w:szCs w:val="24"/>
        </w:rPr>
        <w:t>.</w:t>
      </w:r>
      <w:r w:rsidR="00D541F6">
        <w:rPr>
          <w:sz w:val="24"/>
          <w:szCs w:val="24"/>
        </w:rPr>
        <w:t xml:space="preserve"> godine</w:t>
      </w:r>
    </w:p>
    <w:p w:rsidRDefault="00A97F50" w:rsidP="00A97F50" w:rsidR="00A97F50">
      <w:pPr>
        <w:ind w:firstLine="720"/>
        <w:jc w:val="center"/>
        <w:rPr>
          <w:sz w:val="24"/>
          <w:szCs w:val="24"/>
        </w:rPr>
      </w:pPr>
    </w:p>
    <w:p w:rsidRDefault="00D541F6" w:rsidP="00D541F6" w:rsidR="00A97F50">
      <w:pPr>
        <w:tabs>
          <w:tab w:pos="5100" w:val="left"/>
        </w:tabs>
        <w:ind w:firstLine="72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SUDAC:</w:t>
      </w:r>
    </w:p>
    <w:p w:rsidRDefault="00D541F6" w:rsidP="00A97F50" w:rsidR="00A97F50">
      <w:pPr>
        <w:ind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</w:t>
      </w:r>
      <w:proofErr w:type="spellStart"/>
      <w:r>
        <w:rPr>
          <w:sz w:val="24"/>
          <w:szCs w:val="24"/>
        </w:rPr>
        <w:t>LUCIJA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BUTIGAN</w:t>
      </w:r>
      <w:proofErr w:type="spellEnd"/>
      <w:r w:rsidR="00616157">
        <w:rPr>
          <w:sz w:val="24"/>
          <w:szCs w:val="24"/>
        </w:rPr>
        <w:t>,v.r.</w:t>
      </w:r>
      <w:r>
        <w:rPr>
          <w:sz w:val="24"/>
          <w:szCs w:val="24"/>
        </w:rPr>
        <w:t xml:space="preserve">  </w:t>
      </w:r>
    </w:p>
    <w:p w:rsidRDefault="00A97F50" w:rsidP="00A97F50" w:rsidR="00A97F50">
      <w:pPr>
        <w:ind w:left="5040"/>
        <w:jc w:val="right"/>
        <w:rPr>
          <w:sz w:val="24"/>
          <w:szCs w:val="24"/>
        </w:rPr>
      </w:pPr>
    </w:p>
    <w:p w:rsidRDefault="00A97F50" w:rsidP="00A97F50" w:rsidR="00A97F50">
      <w:pPr>
        <w:rPr>
          <w:sz w:val="24"/>
          <w:szCs w:val="24"/>
        </w:rPr>
      </w:pP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A97F50" w:rsidP="00A97F50" w:rsidR="00A97F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žalba nije dopuštena (čl. </w:t>
      </w:r>
      <w:proofErr w:type="spellStart"/>
      <w:r>
        <w:rPr>
          <w:sz w:val="24"/>
          <w:szCs w:val="24"/>
        </w:rPr>
        <w:t>278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ZPP</w:t>
      </w:r>
      <w:proofErr w:type="spellEnd"/>
      <w:r>
        <w:rPr>
          <w:sz w:val="24"/>
          <w:szCs w:val="24"/>
        </w:rPr>
        <w:t xml:space="preserve">-a u svezi s čl. </w:t>
      </w:r>
      <w:proofErr w:type="spellStart"/>
      <w:r>
        <w:rPr>
          <w:sz w:val="24"/>
          <w:szCs w:val="24"/>
        </w:rPr>
        <w:t>10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).</w:t>
      </w:r>
    </w:p>
    <w:p w:rsidRDefault="00A97F50" w:rsidP="00A97F50" w:rsidR="00A97F50">
      <w:pPr>
        <w:jc w:val="both"/>
        <w:rPr>
          <w:sz w:val="24"/>
          <w:szCs w:val="24"/>
        </w:rPr>
      </w:pPr>
    </w:p>
    <w:p w:rsidRDefault="00616157" w:rsidP="00616157" w:rsidR="00616157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 točnost </w:t>
      </w:r>
      <w:proofErr w:type="spellStart"/>
      <w:r>
        <w:rPr>
          <w:sz w:val="24"/>
          <w:szCs w:val="24"/>
          <w:lang w:eastAsia="en-US"/>
        </w:rPr>
        <w:t>otpravka</w:t>
      </w:r>
      <w:proofErr w:type="spellEnd"/>
      <w:r>
        <w:rPr>
          <w:sz w:val="24"/>
          <w:szCs w:val="24"/>
          <w:lang w:eastAsia="en-US"/>
        </w:rPr>
        <w:t>-ovlašteni službenik</w:t>
      </w:r>
    </w:p>
    <w:p w:rsidRDefault="00616157" w:rsidP="00616157" w:rsidR="00616157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</w:t>
      </w:r>
      <w:proofErr w:type="spellStart"/>
      <w:r>
        <w:rPr>
          <w:sz w:val="24"/>
          <w:szCs w:val="24"/>
          <w:lang w:eastAsia="en-US"/>
        </w:rPr>
        <w:t>Grbac</w:t>
      </w:r>
      <w:proofErr w:type="spellEnd"/>
    </w:p>
    <w:p w:rsidRDefault="00A97F50" w:rsidP="00A97F50" w:rsidR="00A97F50">
      <w:pPr>
        <w:jc w:val="both"/>
        <w:rPr>
          <w:sz w:val="24"/>
          <w:szCs w:val="24"/>
        </w:rPr>
      </w:pPr>
    </w:p>
    <w:p w:rsidRDefault="00A97F50" w:rsidP="00A97F50" w:rsidR="00A97F50">
      <w:pPr>
        <w:pStyle w:val="Odlomakpopisa"/>
        <w:jc w:val="both"/>
        <w:rPr>
          <w:sz w:val="24"/>
          <w:szCs w:val="24"/>
        </w:rPr>
      </w:pPr>
    </w:p>
    <w:p w:rsidRDefault="00A97F50" w:rsidP="00A97F50" w:rsidR="00A97F50"/>
    <w:p w:rsidRDefault="002B4A0D" w:rsidR="002B4A0D"/>
    <w:sectPr w:rsidR="002B4A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1672A7"/>
    <w:multiLevelType w:val="hybridMultilevel"/>
    <w:tmpl w:val="111A62BC"/>
    <w:lvl w:tplc="AE82336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B4477BF"/>
    <w:multiLevelType w:val="hybridMultilevel"/>
    <w:tmpl w:val="89260D18"/>
    <w:lvl w:tplc="27DC6C90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  <w:lvl w:tplc="A48AC5E6" w:ilvl="1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97F50"/>
    <w:rsid w:val="002B4A0D"/>
    <w:rsid w:val="0046227D"/>
    <w:rsid w:val="00616157"/>
    <w:rsid w:val="00A97F50"/>
    <w:rsid w:val="00AA1FAE"/>
    <w:rsid w:val="00C575A6"/>
    <w:rsid w:val="00C842A2"/>
    <w:rsid w:val="00D541F6"/>
    <w:rsid w:val="00EA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7F50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A97F50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61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615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6157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615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615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16157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16157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7F50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A97F50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A97F50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97F5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97F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7F5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61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615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6157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615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615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16157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16157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951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St-799/2018-33</izvorni_sadrzaj>
    <derivirana_varijabla naziv="DomainObject.Oznaka_1">St-799/2018-33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St-799/2018</izvorni_sadrzaj>
    <derivirana_varijabla naziv="DomainObject.Predmet.OznakaBroj_1">St-799/2018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Stečajna masa iza URANIUM SAVJETOVANJE d.o.o. u stečaju</izvorni_sadrzaj>
    <derivirana_varijabla naziv="DomainObject.Predmet.ProtustrankaFormated_1">  Stečajna masa iza URANIUM SAVJETOVANJE d.o.o. u stečaju</derivirana_varijabla>
  </DomainObject.Predmet.ProtustrankaFormated>
  <DomainObject.Predmet.ProtustrankaFormatedOIB>
    <izvorni_sadrzaj>  Stečajna masa iza URANIUM SAVJETOVANJE d.o.o. u stečaju, OIB 49147365728</izvorni_sadrzaj>
    <derivirana_varijabla naziv="DomainObject.Predmet.ProtustrankaFormatedOIB_1">  Stečajna masa iza URANIUM SAVJETOVANJE d.o.o. u stečaju, OIB 49147365728</derivirana_varijabla>
  </DomainObject.Predmet.ProtustrankaFormatedOIB>
  <DomainObject.Predmet.ProtustrankaFormatedWithAdress>
    <izvorni_sadrzaj> Stečajna masa iza URANIUM SAVJETOVANJE d.o.o. u stečaju, Pavla Hatza 10, 10000 Zagreb</izvorni_sadrzaj>
    <derivirana_varijabla naziv="DomainObject.Predmet.ProtustrankaFormatedWithAdress_1"> Stečajna masa iza URANIUM SAVJETOVANJE d.o.o. u stečaju, Pavla Hatza 10, 10000 Zagreb</derivirana_varijabla>
  </DomainObject.Predmet.ProtustrankaFormatedWithAdress>
  <DomainObject.Predmet.ProtustrankaFormatedWithAdressOIB>
    <izvorni_sadrzaj> Stečajna masa iza URANIUM SAVJETOVANJE d.o.o. u stečaju, OIB 49147365728, Pavla Hatza 10, 10000 Zagreb</izvorni_sadrzaj>
    <derivirana_varijabla naziv="DomainObject.Predmet.ProtustrankaFormatedWithAdressOIB_1"> Stečajna masa iza URANIUM SAVJETOVANJE d.o.o. u stečaju, OIB 49147365728, Pavla Hatza 10, 10000 Zagreb</derivirana_varijabla>
  </DomainObject.Predmet.ProtustrankaFormatedWithAdressOIB>
  <DomainObject.Predmet.ProtustrankaWithAdress>
    <izvorni_sadrzaj>Stečajna masa iza URANIUM SAVJETOVANJE d.o.o. u stečaju Pavla Hatza 10, 10000 Zagreb</izvorni_sadrzaj>
    <derivirana_varijabla naziv="DomainObject.Predmet.ProtustrankaWithAdress_1">Stečajna masa iza URANIUM SAVJETOVANJE d.o.o. u stečaju Pavla Hatza 10, 10000 Zagreb</derivirana_varijabla>
  </DomainObject.Predmet.ProtustrankaWithAdress>
  <DomainObject.Predmet.ProtustrankaWithAdressOIB>
    <izvorni_sadrzaj>Stečajna masa iza URANIUM SAVJETOVANJE d.o.o. u stečaju, OIB 49147365728, Pavla Hatza 10, 10000 Zagreb</izvorni_sadrzaj>
    <derivirana_varijabla naziv="DomainObject.Predmet.ProtustrankaWithAdressOIB_1">Stečajna masa iza URANIUM SAVJETOVANJE d.o.o. u stečaju, OIB 49147365728, Pavla Hatza 10, 10000 Zagreb</derivirana_varijabla>
  </DomainObject.Predmet.ProtustrankaWithAdressOIB>
  <DomainObject.Predmet.ProtustrankaNazivFormated>
    <izvorni_sadrzaj>Stečajna masa iza URANIUM SAVJETOVANJE d.o.o. u stečaju</izvorni_sadrzaj>
    <derivirana_varijabla naziv="DomainObject.Predmet.ProtustrankaNazivFormated_1">Stečajna masa iza URANIUM SAVJETOVANJE d.o.o. u stečaju</derivirana_varijabla>
  </DomainObject.Predmet.ProtustrankaNazivFormated>
  <DomainObject.Predmet.ProtustrankaNazivFormatedOIB>
    <izvorni_sadrzaj>Stečajna masa iza URANIUM SAVJETOVANJE d.o.o. u stečaju, OIB 49147365728</izvorni_sadrzaj>
    <derivirana_varijabla naziv="DomainObject.Predmet.ProtustrankaNazivFormatedOIB_1">Stečajna masa iza URANIUM SAVJETOVANJE d.o.o. u stečaju, OIB 49147365728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URANIUM SAVJETOVANJE d.o.o. u stečaju</item>
    </izvorni_sadrzaj>
    <derivirana_varijabla naziv="DomainObject.Predmet.ProtuStrankaListFormated_1">
      <item>Stečajna masa iza URANIUM SAVJETOVANJE d.o.o. u stečaju</item>
    </derivirana_varijabla>
  </DomainObject.Predmet.ProtuStrankaListFormated>
  <DomainObject.Predmet.ProtuStrankaListFormatedOIB>
    <izvorni_sadrzaj>
      <item>Stečajna masa iza URANIUM SAVJETOVANJE d.o.o. u stečaju, OIB 49147365728</item>
    </izvorni_sadrzaj>
    <derivirana_varijabla naziv="DomainObject.Predmet.ProtuStrankaListFormatedOIB_1">
      <item>Stečajna masa iza URANIUM SAVJETOVANJE d.o.o. u stečaju, OIB 49147365728</item>
    </derivirana_varijabla>
  </DomainObject.Predmet.ProtuStrankaListFormatedOIB>
  <DomainObject.Predmet.ProtuStrankaListFormatedWithAdress>
    <izvorni_sadrzaj>
      <item>Stečajna masa iza URANIUM SAVJETOVANJE d.o.o. u stečaju, Pavla Hatza 10, 10000 Zagreb</item>
    </izvorni_sadrzaj>
    <derivirana_varijabla naziv="DomainObject.Predmet.ProtuStrankaListFormatedWithAdress_1">
      <item>Stečajna masa iza URANIUM SAVJETOVANJE d.o.o. u stečaju, Pavla Hatza 10, 10000 Zagreb</item>
    </derivirana_varijabla>
  </DomainObject.Predmet.ProtuStrankaListFormatedWithAdress>
  <DomainObject.Predmet.ProtuStrankaListFormatedWithAdressOIB>
    <izvorni_sadrzaj>
      <item>Stečajna masa iza URANIUM SAVJETOVANJE d.o.o. u stečaju, OIB 49147365728, Pavla Hatza 10, 10000 Zagreb</item>
    </izvorni_sadrzaj>
    <derivirana_varijabla naziv="DomainObject.Predmet.ProtuStrankaListFormatedWithAdressOIB_1">
      <item>Stečajna masa iza URANIUM SAVJETOVANJE d.o.o. u stečaju, OIB 49147365728, Pavla Hatza 10, 10000 Zagreb</item>
    </derivirana_varijabla>
  </DomainObject.Predmet.ProtuStrankaListFormatedWithAdressOIB>
  <DomainObject.Predmet.ProtuStrankaListNazivFormated>
    <izvorni_sadrzaj>
      <item>Stečajna masa iza URANIUM SAVJETOVANJE d.o.o. u stečaju</item>
    </izvorni_sadrzaj>
    <derivirana_varijabla naziv="DomainObject.Predmet.ProtuStrankaListNazivFormated_1">
      <item>Stečajna masa iza URANIUM SAVJETOVANJE d.o.o. u stečaju</item>
    </derivirana_varijabla>
  </DomainObject.Predmet.ProtuStrankaListNazivFormated>
  <DomainObject.Predmet.ProtuStrankaListNazivFormatedOIB>
    <izvorni_sadrzaj>
      <item>Stečajna masa iza URANIUM SAVJETOVANJE d.o.o. u stečaju, OIB 49147365728</item>
    </izvorni_sadrzaj>
    <derivirana_varijabla naziv="DomainObject.Predmet.ProtuStrankaListNazivFormatedOIB_1">
      <item>Stečajna masa iza URANIUM SAVJETOVANJE d.o.o. u stečaju, OIB 49147365728</item>
    </derivirana_varijabla>
  </DomainObject.Predmet.ProtuStrankaListNazivFormatedOIB>
  <DomainObject.Predmet.OstaliListFormated>
    <izvorni_sadrzaj>
      <item>Jelenko Lehki</item>
      <item>OS NOVI ZAGREB, ZK ODJEL NOVI ZAGREB</item>
    </izvorni_sadrzaj>
    <derivirana_varijabla naziv="DomainObject.Predmet.OstaliListFormated_1">
      <item>Jelenko Lehki</item>
      <item>OS NOVI ZAGREB, ZK ODJEL NOVI ZAGREB</item>
    </derivirana_varijabla>
  </DomainObject.Predmet.OstaliListFormated>
  <DomainObject.Predmet.OstaliListFormatedOIB>
    <izvorni_sadrzaj>
      <item>Jelenko Lehki, OIB 96068307857</item>
      <item>OS NOVI ZAGREB, ZK ODJEL NOVI ZAGREB</item>
    </izvorni_sadrzaj>
    <derivirana_varijabla naziv="DomainObject.Predmet.OstaliListFormatedOIB_1">
      <item>Jelenko Lehki, OIB 96068307857</item>
      <item>OS NOVI ZAGREB, ZK ODJEL NOVI ZAGREB</item>
    </derivirana_varijabla>
  </DomainObject.Predmet.OstaliListFormatedOIB>
  <DomainObject.Predmet.OstaliListFormatedWithAdress>
    <izvorni_sadrzaj>
      <item>Jelenko Lehki, Ulica Antuna Stipančića 12, 10000 Zagreb</item>
      <item>OS NOVI ZAGREB, ZK ODJEL NOVI ZAGREB, Turinina 3,, 10000 Zagreb</item>
    </izvorni_sadrzaj>
    <derivirana_varijabla naziv="DomainObject.Predmet.OstaliListFormatedWithAdress_1">
      <item>Jelenko Lehki, Ulica Antuna Stipančića 12, 10000 Zagreb</item>
      <item>OS NOVI ZAGREB, ZK ODJEL NOVI ZAGREB, Turinina 3,, 10000 Zagreb</item>
    </derivirana_varijabla>
  </DomainObject.Predmet.OstaliListFormatedWithAdress>
  <DomainObject.Predmet.OstaliListFormatedWithAdressOIB>
    <izvorni_sadrzaj>
      <item>Jelenko Lehki, OIB 96068307857, Ulica Antuna Stipančića 12, 10000 Zagreb</item>
      <item>OS NOVI ZAGREB, ZK ODJEL NOVI ZAGREB, Turinina 3,, 10000 Zagreb</item>
    </izvorni_sadrzaj>
    <derivirana_varijabla naziv="DomainObject.Predmet.OstaliListFormatedWithAdressOIB_1">
      <item>Jelenko Lehki, OIB 96068307857, Ulica Antuna Stipančića 12, 10000 Zagreb</item>
      <item>OS NOVI ZAGREB, ZK ODJEL NOVI ZAGREB, Turinina 3,, 10000 Zagreb</item>
    </derivirana_varijabla>
  </DomainObject.Predmet.OstaliListFormatedWithAdressOIB>
  <DomainObject.Predmet.OstaliListNazivFormated>
    <izvorni_sadrzaj>
      <item>Jelenko Lehki</item>
      <item>OS NOVI ZAGREB, ZK ODJEL NOVI ZAGREB</item>
    </izvorni_sadrzaj>
    <derivirana_varijabla naziv="DomainObject.Predmet.OstaliListNazivFormated_1">
      <item>Jelenko Lehki</item>
      <item>OS NOVI ZAGREB, ZK ODJEL NOVI ZAGREB</item>
    </derivirana_varijabla>
  </DomainObject.Predmet.OstaliListNazivFormated>
  <DomainObject.Predmet.OstaliListNazivFormatedOIB>
    <izvorni_sadrzaj>
      <item>Jelenko Lehki, OIB 96068307857</item>
      <item>OS NOVI ZAGREB, ZK ODJEL NOVI ZAGREB</item>
    </izvorni_sadrzaj>
    <derivirana_varijabla naziv="DomainObject.Predmet.OstaliListNazivFormatedOIB_1">
      <item>Jelenko Lehki, OIB 96068307857</item>
      <item>OS NOVI ZAGREB, ZK ODJEL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St-799/2018-33</izvorni_sadrzaj>
    <derivirana_varijabla naziv="DomainObject.PoslovniBrojDokumenta_1">St-799/2018-33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URANIUM SAVJETOVANJE d.o.o. u stečaju</izvorni_sadrzaj>
    <derivirana_varijabla naziv="DomainObject.Predmet.ProtustrankaIDrugi_1">Stečajna masa iza URANIUM SAVJETOVANJE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URANIUM SAVJETOVANJE d.o.o. u stečaju, OIB 49147365728, Pavla Hatza 10, 10000 Zagreb</izvorni_sadrzaj>
    <derivirana_varijabla naziv="DomainObject.Predmet.ProtustrankaIDrugiAdressOIB_1">Stečajna masa iza URANIUM SAVJETOVANJE d.o.o. u stečaju, OIB 49147365728,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URANIUM SAVJETOVANJE d.o.o. u stečaju</item>
      <item>FINA Regionalni centar Zagreb</item>
      <item>Jelenko Lehki</item>
      <item>OS NOVI ZAGREB, ZK ODJEL NOVI ZAGREB</item>
    </izvorni_sadrzaj>
    <derivirana_varijabla naziv="DomainObject.Predmet.SudioniciListNaziv_1">
      <item>Stečajna masa iza URANIUM SAVJETOVANJE d.o.o. u stečaju</item>
      <item>FINA Regionalni centar Zagreb</item>
      <item>Jelenko Lehki</item>
      <item>OS NOVI ZAGREB, ZK ODJEL NOVI ZAGREB</item>
    </derivirana_varijabla>
  </DomainObject.Predmet.SudioniciListNaziv>
  <DomainObject.Predmet.SudioniciListAdressOIB>
    <izvorni_sadrzaj>
      <item>Stečajna masa iza URANIUM SAVJETOVANJE d.o.o. u stečaju, OIB 49147365728, Pavla Hatza 10,10000 Zagreb</item>
      <item>FINA Regionalni centar Zagreb, OIB 85821130368, Trg svibanjskih žrtava 1995. 1,10000 Zagreb</item>
      <item>Jelenko Lehki, OIB 96068307857, Ulica Antuna Stipančića 12,10000 Zagreb</item>
      <item>OS NOVI ZAGREB, ZK ODJEL NOVI ZAGREB, Turinina 3,,10000 Zagreb</item>
    </izvorni_sadrzaj>
    <derivirana_varijabla naziv="DomainObject.Predmet.SudioniciListAdressOIB_1">
      <item>Stečajna masa iza URANIUM SAVJETOVANJE d.o.o. u stečaju, OIB 49147365728, Pavla Hatza 10,10000 Zagreb</item>
      <item>FINA Regionalni centar Zagreb, OIB 85821130368, Trg svibanjskih žrtava 1995. 1,10000 Zagreb</item>
      <item>Jelenko Lehki, OIB 96068307857, Ulica Antuna Stipančića 12,10000 Zagreb</item>
      <item>OS NOVI ZAGREB, ZK ODJEL NOVI ZAGREB, Turinina 3,,10000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49147365728</item>
      <item>, OIB 85821130368</item>
      <item>, OIB 96068307857</item>
      <item>, OIB null</item>
    </izvorni_sadrzaj>
    <derivirana_varijabla naziv="DomainObject.Predmet.SudioniciListNazivOIB_1">
      <item>, OIB 49147365728</item>
      <item>, OIB 85821130368</item>
      <item>, OIB 96068307857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840</properties:Characters>
  <properties:Lines>36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2018-07-04T08:55:00Z</dcterms:created>
  <dc:creator>Monika Grbac</dc:creator>
  <cp:lastModifiedBy>Monika Grbac</cp:lastModifiedBy>
  <dcterms:modified xmlns:xsi="http://www.w3.org/2001/XMLSchema-instance" xsi:type="dcterms:W3CDTF">2018-07-04T08:57:00Z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St-799/2018-33 / Odluka - Rješenje o zakazivanju ispitnog - izvještajnog ročišta (st-799-18 URANIUM.docx)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