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bookmarkStart w:name="_GoBack" w:id="0"/>
            <w:bookmarkEnd w:id="0"/>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14:textId="a999767" w14:paraId="a999767" w:rsidRDefault="003D0236" w:rsidP="003D0236" w:rsidR="003D0236" w:rsidRPr="003D0236">
      <w:pPr>
        <w:jc w:val="right"/>
        <w15:collapsed w:val="false"/>
      </w:pPr>
      <w:r w:rsidRPr="003D0236">
        <w:t>Poslovni broj: 4. St-</w:t>
      </w:r>
      <w:r w:rsidR="002B733F">
        <w:t>1121/2016-</w:t>
      </w:r>
      <w:r w:rsidR="00062706">
        <w:t>47</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3D0236" w:rsidP="003D0236" w:rsidR="003D0236" w:rsidRPr="00B50505">
      <w:pPr>
        <w:pStyle w:val="Tijeloteksta"/>
        <w:ind w:firstLine="708"/>
        <w:rPr>
          <w:szCs w:val="24"/>
        </w:rPr>
      </w:pPr>
      <w:r w:rsidRPr="00B50505">
        <w:rPr>
          <w:szCs w:val="24"/>
        </w:rPr>
        <w:t xml:space="preserve">Trgovački sud u Splitu, po sucu ovog suda Katarini Mikulić, u stečajnom postupku nad stečajnim dužnikom </w:t>
      </w:r>
      <w:r w:rsidR="002B733F">
        <w:t>GULIVER ENERGIJA d.o.o. u stečaju, Zoranićeva 16, Solin, OIB: 81573984801</w:t>
      </w:r>
      <w:r w:rsidRPr="00B50505">
        <w:rPr>
          <w:szCs w:val="24"/>
        </w:rPr>
        <w:t xml:space="preserve">, </w:t>
      </w:r>
      <w:r w:rsidR="00062706">
        <w:rPr>
          <w:szCs w:val="24"/>
        </w:rPr>
        <w:t>11</w:t>
      </w:r>
      <w:r w:rsidR="00140AB0">
        <w:rPr>
          <w:szCs w:val="24"/>
        </w:rPr>
        <w:t xml:space="preserve">. veljače 2018. </w:t>
      </w:r>
      <w:r w:rsidRPr="00B50505">
        <w:rPr>
          <w:szCs w:val="24"/>
        </w:rPr>
        <w:t xml:space="preserve"> </w:t>
      </w:r>
    </w:p>
    <w:p w:rsidRDefault="0037740D" w:rsidP="0037740D" w:rsidR="0037740D" w:rsidRPr="003D0236"/>
    <w:p w:rsidRDefault="0037740D" w:rsidP="0037740D" w:rsidR="0037740D" w:rsidRPr="003D0236">
      <w:pPr>
        <w:jc w:val="center"/>
      </w:pPr>
      <w:r w:rsidRPr="003D0236">
        <w:t>r i j e š i o      j e</w:t>
      </w:r>
    </w:p>
    <w:p w:rsidRDefault="0037740D" w:rsidP="0037740D" w:rsidR="0037740D" w:rsidRPr="003D0236">
      <w:pPr>
        <w:pStyle w:val="Tijeloteksta"/>
        <w:rPr>
          <w:szCs w:val="24"/>
        </w:rPr>
      </w:pPr>
    </w:p>
    <w:p w:rsidRDefault="0037740D" w:rsidP="00140AB0" w:rsidR="0037740D" w:rsidRPr="003D0236">
      <w:pPr>
        <w:pStyle w:val="Tijeloteksta"/>
        <w:ind w:firstLine="708"/>
        <w:rPr>
          <w:szCs w:val="24"/>
        </w:rPr>
      </w:pPr>
      <w:r w:rsidRPr="003D0236">
        <w:rPr>
          <w:szCs w:val="24"/>
        </w:rPr>
        <w:t>Utvrđuje se nagrada st</w:t>
      </w:r>
      <w:r w:rsidR="003D0236">
        <w:rPr>
          <w:szCs w:val="24"/>
        </w:rPr>
        <w:t>ečajnom upravitelju Frani Krišti</w:t>
      </w:r>
      <w:r w:rsidRPr="003D0236">
        <w:rPr>
          <w:szCs w:val="24"/>
        </w:rPr>
        <w:t xml:space="preserve"> za obavljene poslove stečajnog upravitelja u stečajnom postupku nad stečajnim dužnikom u bruto iznosu od </w:t>
      </w:r>
      <w:r w:rsidR="00062706">
        <w:rPr>
          <w:szCs w:val="24"/>
        </w:rPr>
        <w:t>43.828,83</w:t>
      </w:r>
      <w:r w:rsidRPr="00062706">
        <w:rPr>
          <w:szCs w:val="24"/>
        </w:rPr>
        <w:t xml:space="preserve"> </w:t>
      </w:r>
      <w:r w:rsidRPr="003D0236">
        <w:rPr>
          <w:szCs w:val="24"/>
        </w:rPr>
        <w:t>kuna.</w:t>
      </w:r>
    </w:p>
    <w:p w:rsidRDefault="0037740D" w:rsidP="0037740D" w:rsidR="0037740D" w:rsidRPr="003D0236"/>
    <w:p w:rsidRDefault="0037740D" w:rsidP="0037740D" w:rsidR="0037740D" w:rsidRPr="003D0236">
      <w:pPr>
        <w:jc w:val="center"/>
      </w:pPr>
      <w:r w:rsidRPr="003D0236">
        <w:t>Obrazloženje</w:t>
      </w:r>
    </w:p>
    <w:p w:rsidRDefault="0037740D" w:rsidP="0037740D" w:rsidR="0037740D" w:rsidRPr="003D0236"/>
    <w:p w:rsidRDefault="003D0236" w:rsidP="002B733F" w:rsidR="002B733F">
      <w:pPr>
        <w:tabs>
          <w:tab w:pos="0" w:val="left"/>
        </w:tabs>
        <w:jc w:val="both"/>
      </w:pPr>
      <w:r>
        <w:tab/>
      </w:r>
      <w:r w:rsidR="002B733F" w:rsidRPr="00DB4638">
        <w:t>Rješenjem ovog suda br. 4</w:t>
      </w:r>
      <w:r w:rsidR="002B733F">
        <w:t>.</w:t>
      </w:r>
      <w:r w:rsidR="002B733F" w:rsidRPr="008B2AF7">
        <w:t>St-</w:t>
      </w:r>
      <w:r w:rsidR="002B733F">
        <w:t>1121</w:t>
      </w:r>
      <w:r w:rsidR="002B733F" w:rsidRPr="008B2AF7">
        <w:t xml:space="preserve">/2016 od </w:t>
      </w:r>
      <w:r w:rsidR="002B733F">
        <w:t>09</w:t>
      </w:r>
      <w:r w:rsidR="002B733F" w:rsidRPr="008B2AF7">
        <w:t xml:space="preserve">. veljače 2017. godine otvoren stečajni postupak na stečajnim dužnikom </w:t>
      </w:r>
      <w:r w:rsidR="002B733F">
        <w:t>GULIVER ENERGIJA d.o.o., Zoranićeva 16, Solin, OIB: 81573984801</w:t>
      </w:r>
      <w:r w:rsidR="002B733F" w:rsidRPr="008B2AF7">
        <w:t>.</w:t>
      </w:r>
    </w:p>
    <w:p w:rsidRDefault="002B733F" w:rsidP="002B733F" w:rsidR="002B733F">
      <w:pPr>
        <w:tabs>
          <w:tab w:pos="0" w:val="left"/>
        </w:tabs>
        <w:jc w:val="both"/>
      </w:pPr>
    </w:p>
    <w:p w:rsidRDefault="002B733F" w:rsidP="002B733F" w:rsidR="002B733F" w:rsidRPr="008B2AF7">
      <w:pPr>
        <w:tabs>
          <w:tab w:pos="0" w:val="left"/>
        </w:tabs>
        <w:jc w:val="both"/>
      </w:pPr>
      <w:r>
        <w:tab/>
      </w:r>
      <w:r w:rsidRPr="008B2AF7">
        <w:t>Istim rješenjem za stečajnog upravitelja imenovan je Frano Krišto, Dubrovačka 3/A, Split, OIB: 65197867391.</w:t>
      </w:r>
    </w:p>
    <w:p w:rsidRDefault="0037740D" w:rsidP="002B733F" w:rsidR="0037740D" w:rsidRPr="003D0236">
      <w:pPr>
        <w:tabs>
          <w:tab w:pos="0" w:val="left"/>
        </w:tabs>
        <w:jc w:val="both"/>
      </w:pPr>
    </w:p>
    <w:p w:rsidRDefault="0037740D" w:rsidP="0037740D" w:rsidR="0037740D" w:rsidRPr="003D0236">
      <w:pPr>
        <w:ind w:firstLine="708"/>
        <w:jc w:val="both"/>
      </w:pPr>
      <w:r w:rsidRPr="003D0236">
        <w:t>U smislu čl</w:t>
      </w:r>
      <w:r w:rsidR="003D0236">
        <w:t>anka</w:t>
      </w:r>
      <w:r w:rsidRPr="003D0236">
        <w:t xml:space="preserve"> 155. </w:t>
      </w:r>
      <w:r w:rsidR="003D0236">
        <w:t>Stečajnog zakona ("Narodne novine" broj 71/15 i 104/17, dalje SZ)</w:t>
      </w:r>
      <w:r w:rsidRPr="003D0236">
        <w:t xml:space="preserve"> u troškove stečajnoga postupka pripadaju i nagrade i izdaci privremenoga stečajnog upravitelja i stečajnoga upravitelja.</w:t>
      </w:r>
    </w:p>
    <w:p w:rsidRDefault="0037740D" w:rsidP="0037740D" w:rsidR="0037740D" w:rsidRPr="003D0236">
      <w:pPr>
        <w:jc w:val="both"/>
      </w:pPr>
      <w:r w:rsidRPr="003D0236">
        <w:tab/>
      </w:r>
    </w:p>
    <w:p w:rsidRDefault="003D0236" w:rsidP="0037740D" w:rsidR="0037740D" w:rsidRPr="003D0236">
      <w:pPr>
        <w:pStyle w:val="Tijeloteksta"/>
        <w:ind w:firstLine="708"/>
        <w:rPr>
          <w:szCs w:val="24"/>
        </w:rPr>
      </w:pPr>
      <w:r>
        <w:rPr>
          <w:szCs w:val="24"/>
        </w:rPr>
        <w:t>Prema članku 94. SZ</w:t>
      </w:r>
      <w:r w:rsidR="0037740D" w:rsidRPr="003D0236">
        <w:rPr>
          <w:szCs w:val="24"/>
        </w:rPr>
        <w:t xml:space="preserve"> stečajni upravitelj ima pravo na nagradu za svoj rad i naknadu stvarnih troškova. Nagradu stečajnom upravitelju rješenjem određuje sud prema uredbi kojom Vlada Republike Hrvatske utvrđuje kriterije i način obračuna i plaćanja nagrade stečajnim upraviteljima. </w:t>
      </w:r>
    </w:p>
    <w:p w:rsidRDefault="0037740D" w:rsidP="0037740D" w:rsidR="0037740D" w:rsidRPr="003D0236">
      <w:pPr>
        <w:pStyle w:val="Tijeloteksta"/>
        <w:ind w:firstLine="708"/>
        <w:rPr>
          <w:szCs w:val="24"/>
        </w:rPr>
      </w:pPr>
    </w:p>
    <w:p w:rsidRDefault="0037740D" w:rsidP="0037740D" w:rsidR="0037740D">
      <w:pPr>
        <w:pStyle w:val="Tijeloteksta"/>
        <w:ind w:firstLine="708"/>
        <w:rPr>
          <w:szCs w:val="24"/>
        </w:rPr>
      </w:pPr>
      <w:r w:rsidRPr="003D0236">
        <w:rPr>
          <w:szCs w:val="24"/>
        </w:rPr>
        <w:t>Članak 2. Uredbe o kriterijima i načinu obračuna i plaćanja nagrade stečajnim upraviteljima (</w:t>
      </w:r>
      <w:r w:rsidR="003D0236">
        <w:rPr>
          <w:szCs w:val="24"/>
        </w:rPr>
        <w:t>"</w:t>
      </w:r>
      <w:r w:rsidRPr="003D0236">
        <w:rPr>
          <w:szCs w:val="24"/>
        </w:rPr>
        <w:t>Narodne novine</w:t>
      </w:r>
      <w:r w:rsidR="003D0236">
        <w:rPr>
          <w:szCs w:val="24"/>
        </w:rPr>
        <w:t>"</w:t>
      </w:r>
      <w:r w:rsidRPr="003D0236">
        <w:rPr>
          <w:szCs w:val="24"/>
        </w:rPr>
        <w:t xml:space="preserve"> broj 105/15, dalje u tekstu Uredba) propisuje da </w:t>
      </w:r>
      <w:r w:rsidR="003D0236">
        <w:rPr>
          <w:szCs w:val="24"/>
        </w:rPr>
        <w:t>s</w:t>
      </w:r>
      <w:r w:rsidRPr="003D0236">
        <w:rPr>
          <w:szCs w:val="24"/>
        </w:rPr>
        <w:t>tečajni upravitelj ima pravo na nagradu za obavljene poslove.</w:t>
      </w:r>
    </w:p>
    <w:p w:rsidRDefault="00062706" w:rsidP="0037740D" w:rsidR="00062706">
      <w:pPr>
        <w:pStyle w:val="Tijeloteksta"/>
        <w:ind w:firstLine="708"/>
        <w:rPr>
          <w:szCs w:val="24"/>
        </w:rPr>
      </w:pPr>
    </w:p>
    <w:p w:rsidRDefault="00062706" w:rsidP="0037740D" w:rsidR="00062706" w:rsidRPr="003D0236">
      <w:pPr>
        <w:pStyle w:val="Tijeloteksta"/>
        <w:ind w:firstLine="708"/>
        <w:rPr>
          <w:szCs w:val="24"/>
        </w:rPr>
      </w:pPr>
      <w:r>
        <w:rPr>
          <w:szCs w:val="24"/>
        </w:rPr>
        <w:t xml:space="preserve">Podneskom od 28. prosinca 2018. (list 53 spisa) stečajni upravitelj je zatražio nagradu u iznosu od 40.771,00 kuna s obzirom da na unovčenu stečajnu masu u iznosu od 307.719,10 kuna. </w:t>
      </w:r>
    </w:p>
    <w:p w:rsidRDefault="0037740D" w:rsidP="0037740D" w:rsidR="0037740D" w:rsidRPr="003D0236">
      <w:pPr>
        <w:pStyle w:val="Tijeloteksta"/>
        <w:ind w:firstLine="708"/>
        <w:rPr>
          <w:szCs w:val="24"/>
        </w:rPr>
      </w:pPr>
    </w:p>
    <w:p w:rsidRDefault="0037740D" w:rsidP="00062706" w:rsidR="0037740D" w:rsidRPr="00062706">
      <w:pPr>
        <w:pStyle w:val="Tijeloteksta"/>
        <w:ind w:firstLine="708"/>
        <w:rPr>
          <w:szCs w:val="24"/>
        </w:rPr>
      </w:pPr>
      <w:r w:rsidRPr="00062706">
        <w:rPr>
          <w:szCs w:val="24"/>
        </w:rPr>
        <w:t xml:space="preserve">Članak 7. Uredbe nagrada stečajnom upravitelju s osnove vrijednosti unovčene stečajne mase obračunava se primjenom tablice vrijednosti unovčene stečajne mase i nagrade u postocima.  U ovom stečajnom postupku stečajni upravitelj je unovčio stečajne mase u </w:t>
      </w:r>
      <w:r w:rsidRPr="00062706">
        <w:rPr>
          <w:szCs w:val="24"/>
        </w:rPr>
        <w:lastRenderedPageBreak/>
        <w:t xml:space="preserve">visini </w:t>
      </w:r>
      <w:r w:rsidR="002B733F" w:rsidRPr="00062706">
        <w:rPr>
          <w:szCs w:val="24"/>
        </w:rPr>
        <w:t>307.719,00</w:t>
      </w:r>
      <w:r w:rsidRPr="00062706">
        <w:rPr>
          <w:szCs w:val="24"/>
        </w:rPr>
        <w:t xml:space="preserve"> kuna. Prema čl</w:t>
      </w:r>
      <w:r w:rsidR="003D0236" w:rsidRPr="00062706">
        <w:rPr>
          <w:szCs w:val="24"/>
        </w:rPr>
        <w:t>anku</w:t>
      </w:r>
      <w:r w:rsidRPr="00062706">
        <w:rPr>
          <w:szCs w:val="24"/>
        </w:rPr>
        <w:t xml:space="preserve"> 7</w:t>
      </w:r>
      <w:r w:rsidR="003D0236" w:rsidRPr="00062706">
        <w:rPr>
          <w:szCs w:val="24"/>
        </w:rPr>
        <w:t>.</w:t>
      </w:r>
      <w:r w:rsidRPr="00062706">
        <w:rPr>
          <w:szCs w:val="24"/>
        </w:rPr>
        <w:t xml:space="preserve"> Uredbe stečajnom upravitelju pripada do </w:t>
      </w:r>
      <w:r w:rsidR="002B733F" w:rsidRPr="00062706">
        <w:rPr>
          <w:szCs w:val="24"/>
        </w:rPr>
        <w:t>10</w:t>
      </w:r>
      <w:r w:rsidRPr="00062706">
        <w:rPr>
          <w:szCs w:val="24"/>
        </w:rPr>
        <w:t xml:space="preserve">% nagrade na tu vrijednost unovčene stečajne mase, pa je sud uzimajući u obzir vrijednost unovčene stečajne mase dosudio </w:t>
      </w:r>
      <w:r w:rsidR="002B733F" w:rsidRPr="00062706">
        <w:rPr>
          <w:szCs w:val="24"/>
        </w:rPr>
        <w:t>10</w:t>
      </w:r>
      <w:r w:rsidRPr="00062706">
        <w:rPr>
          <w:szCs w:val="24"/>
        </w:rPr>
        <w:t xml:space="preserve">% od unovčenog iznosa, odnosno iznos od </w:t>
      </w:r>
      <w:r w:rsidR="002B733F" w:rsidRPr="00062706">
        <w:rPr>
          <w:szCs w:val="24"/>
        </w:rPr>
        <w:t>40.771,00</w:t>
      </w:r>
      <w:r w:rsidRPr="00062706">
        <w:rPr>
          <w:szCs w:val="24"/>
        </w:rPr>
        <w:t xml:space="preserve"> kuna </w:t>
      </w:r>
      <w:r w:rsidR="00062706">
        <w:rPr>
          <w:szCs w:val="24"/>
        </w:rPr>
        <w:t xml:space="preserve">uvećano za iznos od 3.057,83 kuna na ime doprinosa za zdravstveno osiguranje i odlučio kao u točci </w:t>
      </w:r>
      <w:r w:rsidRPr="00062706">
        <w:rPr>
          <w:szCs w:val="24"/>
        </w:rPr>
        <w:t>I izreke.</w:t>
      </w:r>
    </w:p>
    <w:p w:rsidRDefault="0037740D" w:rsidP="0037740D" w:rsidR="0037740D" w:rsidRPr="003D0236">
      <w:pPr>
        <w:pStyle w:val="Tijeloteksta"/>
        <w:rPr>
          <w:szCs w:val="24"/>
        </w:rPr>
      </w:pPr>
    </w:p>
    <w:p w:rsidRDefault="0037740D" w:rsidP="0037740D" w:rsidR="0037740D" w:rsidRPr="003D0236">
      <w:pPr>
        <w:pStyle w:val="Tijeloteksta"/>
        <w:ind w:firstLine="708"/>
        <w:rPr>
          <w:szCs w:val="24"/>
        </w:rPr>
      </w:pPr>
      <w:r w:rsidRPr="003D0236">
        <w:rPr>
          <w:szCs w:val="24"/>
        </w:rPr>
        <w:t>Stoga je sud sukladno dostavljenom zahtjevu prema čl</w:t>
      </w:r>
      <w:r w:rsidR="003D0236">
        <w:rPr>
          <w:szCs w:val="24"/>
        </w:rPr>
        <w:t>anku</w:t>
      </w:r>
      <w:r w:rsidRPr="003D0236">
        <w:rPr>
          <w:szCs w:val="24"/>
        </w:rPr>
        <w:t xml:space="preserve"> 94. u vezi sa čl</w:t>
      </w:r>
      <w:r w:rsidR="003D0236">
        <w:rPr>
          <w:szCs w:val="24"/>
        </w:rPr>
        <w:t>ankom</w:t>
      </w:r>
      <w:r w:rsidRPr="003D0236">
        <w:rPr>
          <w:szCs w:val="24"/>
        </w:rPr>
        <w:t xml:space="preserve"> 155. SZ, te čl</w:t>
      </w:r>
      <w:r w:rsidR="003D0236">
        <w:rPr>
          <w:szCs w:val="24"/>
        </w:rPr>
        <w:t>anaka</w:t>
      </w:r>
      <w:r w:rsidRPr="003D0236">
        <w:rPr>
          <w:szCs w:val="24"/>
        </w:rPr>
        <w:t xml:space="preserve"> 2. i 7. Uredbe riješio kao u izreci.</w:t>
      </w:r>
    </w:p>
    <w:p w:rsidRDefault="0037740D" w:rsidP="0037740D" w:rsidR="0037740D" w:rsidRPr="003D0236">
      <w:pPr>
        <w:ind w:firstLine="720"/>
        <w:jc w:val="both"/>
      </w:pPr>
    </w:p>
    <w:p w:rsidRDefault="0037740D" w:rsidP="0037740D" w:rsidR="0037740D" w:rsidRPr="003D0236">
      <w:pPr>
        <w:ind w:firstLine="720"/>
        <w:jc w:val="both"/>
      </w:pPr>
      <w:r w:rsidRPr="003D0236">
        <w:t>Zbog navedenog na temelju spomenutih propisa odlučeno je kao u izreci.</w:t>
      </w:r>
    </w:p>
    <w:p w:rsidRDefault="0037740D" w:rsidP="0037740D" w:rsidR="0037740D" w:rsidRPr="003D0236">
      <w:pPr>
        <w:jc w:val="both"/>
      </w:pPr>
      <w:r w:rsidRPr="003D0236">
        <w:tab/>
      </w:r>
    </w:p>
    <w:p w:rsidRDefault="00140AB0" w:rsidP="003D0236" w:rsidR="003D0236" w:rsidRPr="00E82A70">
      <w:pPr>
        <w:jc w:val="center"/>
      </w:pPr>
      <w:r>
        <w:t xml:space="preserve">U Splitu, </w:t>
      </w:r>
      <w:r w:rsidR="00062706">
        <w:t>11</w:t>
      </w:r>
      <w:r>
        <w:t xml:space="preserve">. veljače 2019. </w:t>
      </w:r>
    </w:p>
    <w:p w:rsidRDefault="003D0236" w:rsidP="003D0236" w:rsidR="003D0236">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6700E0" w:rsidR="003D0236">
        <w:trPr>
          <w:trHeight w:val="488"/>
        </w:trPr>
        <w:tc>
          <w:tcPr>
            <w:tcW w:type="dxa" w:w="4227"/>
          </w:tcPr>
          <w:p w:rsidRDefault="003D0236" w:rsidP="006700E0" w:rsidR="003D0236" w:rsidRPr="00F12081">
            <w:pPr>
              <w:jc w:val="center"/>
              <w:rPr>
                <w:bCs/>
                <w:sz w:val="24"/>
              </w:rPr>
            </w:pPr>
            <w:r w:rsidRPr="00F12081">
              <w:rPr>
                <w:bCs/>
                <w:sz w:val="24"/>
              </w:rPr>
              <w:t>Sudac</w:t>
            </w:r>
          </w:p>
          <w:p w:rsidRDefault="003D0236" w:rsidP="006700E0" w:rsidR="003D0236" w:rsidRPr="00F12081">
            <w:pPr>
              <w:jc w:val="center"/>
              <w:rPr>
                <w:bCs/>
                <w:sz w:val="24"/>
              </w:rPr>
            </w:pPr>
          </w:p>
          <w:p w:rsidRDefault="003D0236" w:rsidP="006700E0" w:rsidR="003D0236" w:rsidRPr="00F12081">
            <w:pPr>
              <w:jc w:val="center"/>
              <w:rPr>
                <w:bCs/>
                <w:sz w:val="24"/>
              </w:rPr>
            </w:pPr>
          </w:p>
        </w:tc>
      </w:tr>
      <w:tr w:rsidTr="006700E0" w:rsidR="003D0236">
        <w:trPr>
          <w:trHeight w:val="816"/>
        </w:trPr>
        <w:tc>
          <w:tcPr>
            <w:tcW w:type="dxa" w:w="4227"/>
          </w:tcPr>
          <w:p w:rsidRDefault="003D0236" w:rsidP="006700E0" w:rsidR="00B50E8A">
            <w:pPr>
              <w:jc w:val="center"/>
              <w:rPr>
                <w:bCs/>
                <w:sz w:val="24"/>
              </w:rPr>
            </w:pPr>
            <w:r w:rsidRPr="00F12081">
              <w:rPr>
                <w:bCs/>
                <w:sz w:val="24"/>
              </w:rPr>
              <w:t>Katarina Mikulić</w:t>
            </w:r>
            <w:r w:rsidR="00B50E8A">
              <w:rPr>
                <w:bCs/>
                <w:sz w:val="24"/>
              </w:rPr>
              <w:t>,v.r.</w:t>
            </w:r>
          </w:p>
          <w:p w:rsidRDefault="00B50E8A" w:rsidP="0071700F" w:rsidR="00B50E8A">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50E8A" w:rsidP="00B50E8A" w:rsidR="00B50E8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3D0236" w:rsidP="006700E0" w:rsidR="003D0236" w:rsidRPr="00F12081">
            <w:pPr>
              <w:jc w:val="center"/>
              <w:rPr>
                <w:bCs/>
                <w:sz w:val="24"/>
              </w:rPr>
            </w:pPr>
            <w:r w:rsidRPr="00F12081">
              <w:rPr>
                <w:bCs/>
                <w:sz w:val="24"/>
              </w:rPr>
              <w:t xml:space="preserve"> </w:t>
            </w:r>
          </w:p>
        </w:tc>
      </w:tr>
    </w:tbl>
    <w:p w:rsidRDefault="003D0236" w:rsidP="0037740D" w:rsidR="0037740D" w:rsidRPr="003D0236">
      <w:r w:rsidRPr="003D0236">
        <w:t>Pouka o pravnom lijeku</w:t>
      </w:r>
      <w:r>
        <w:t>:</w:t>
      </w:r>
    </w:p>
    <w:p w:rsidRDefault="0037740D" w:rsidP="0037740D" w:rsidR="0037740D" w:rsidRPr="003D0236">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 računa se sukladno čl. 12. SZ-a istekom osmog dana od dana objave na e-Oglasnoj ploči suda.</w:t>
      </w:r>
    </w:p>
    <w:p w:rsidRDefault="0037740D" w:rsidP="0037740D" w:rsidR="0037740D" w:rsidRPr="003D0236"/>
    <w:p w:rsidRDefault="00853B3E" w:rsidR="00853B3E" w:rsidRPr="003D0236"/>
    <w:sectPr w:rsidSect="003D0236" w:rsidR="00853B3E"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B50E8A">
          <w:rPr>
            <w:noProof/>
          </w:rPr>
          <w:t>2</w:t>
        </w:r>
        <w:r>
          <w:fldChar w:fldCharType="end"/>
        </w:r>
        <w:r>
          <w:tab/>
        </w:r>
        <w:r>
          <w:tab/>
        </w:r>
        <w:r>
          <w:tab/>
        </w:r>
        <w:r w:rsidRPr="003D0236">
          <w:t>Poslovni broj: 4. St-</w:t>
        </w:r>
        <w:r w:rsidR="002B733F">
          <w:t>1121/2016-</w:t>
        </w:r>
        <w:r w:rsidR="00062706">
          <w:t>47</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2706"/>
    <w:rsid w:val="00066650"/>
    <w:rsid w:val="00085E7C"/>
    <w:rsid w:val="000B4D96"/>
    <w:rsid w:val="000D5416"/>
    <w:rsid w:val="000E6D83"/>
    <w:rsid w:val="00140AB0"/>
    <w:rsid w:val="0024181F"/>
    <w:rsid w:val="002B733F"/>
    <w:rsid w:val="002C285B"/>
    <w:rsid w:val="0037740D"/>
    <w:rsid w:val="003C2F22"/>
    <w:rsid w:val="003D0236"/>
    <w:rsid w:val="00417EA6"/>
    <w:rsid w:val="004D296D"/>
    <w:rsid w:val="004D4C4D"/>
    <w:rsid w:val="0071519E"/>
    <w:rsid w:val="007F7A84"/>
    <w:rsid w:val="00814EDB"/>
    <w:rsid w:val="00815142"/>
    <w:rsid w:val="00853B3E"/>
    <w:rsid w:val="00981D37"/>
    <w:rsid w:val="00A51DE9"/>
    <w:rsid w:val="00A61CED"/>
    <w:rsid w:val="00AC0B9E"/>
    <w:rsid w:val="00B50E8A"/>
    <w:rsid w:val="00B7506F"/>
    <w:rsid w:val="00BB267D"/>
    <w:rsid w:val="00D778AF"/>
    <w:rsid w:val="00D8632A"/>
    <w:rsid w:val="00DD0D50"/>
    <w:rsid w:val="00EB6A52"/>
    <w:rsid w:val="00F2473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Tekstrezerviranogmjesta" w:type="character">
    <w:name w:val="Placeholder Text"/>
    <w:basedOn w:val="Zadanifontodlomka"/>
    <w:uiPriority w:val="99"/>
    <w:semiHidden/>
    <w:rsid w:val="00B50E8A"/>
    <w:rPr>
      <w:color w:val="808080"/>
      <w:bdr w:space="0" w:sz="0" w:color="auto" w:val="none"/>
      <w:shd w:fill="auto" w:color="auto" w:val="clear"/>
    </w:rPr>
  </w:style>
  <w:style w:customStyle="true" w:styleId="eSPISCCParagraphDefaultFont" w:type="character">
    <w:name w:val="eSPIS_CC_Paragraph Default Font"/>
    <w:basedOn w:val="Zadanifontodlomka"/>
    <w:rsid w:val="00B50E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E8A"/>
    <w:rPr>
      <w:bdr w:space="0" w:sz="0" w:color="auto" w:val="none"/>
      <w:shd w:fill="FFFFCC" w:color="auto" w:val="clear"/>
      <w:lang w:val="hr-HR"/>
    </w:rPr>
  </w:style>
  <w:style w:customStyle="true" w:styleId="PozadinaSvijetloCrvena" w:type="character">
    <w:name w:val="Pozadina_SvijetloCrvena"/>
    <w:basedOn w:val="eSPISCCParagraphDefaultFont"/>
    <w:rsid w:val="00B50E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E8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50E8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Tekstrezerviranogmjesta" w:type="character">
    <w:name w:val="Placeholder Text"/>
    <w:basedOn w:val="Zadanifontodlomka"/>
    <w:uiPriority w:val="99"/>
    <w:semiHidden/>
    <w:rsid w:val="00B50E8A"/>
    <w:rPr>
      <w:color w:val="808080"/>
      <w:bdr w:color="auto" w:space="0" w:sz="0" w:val="none"/>
      <w:shd w:color="auto" w:fill="auto" w:val="clear"/>
    </w:rPr>
  </w:style>
  <w:style w:customStyle="1" w:styleId="eSPISCCParagraphDefaultFont" w:type="character">
    <w:name w:val="eSPIS_CC_Paragraph Default Font"/>
    <w:basedOn w:val="Zadanifontodlomka"/>
    <w:rsid w:val="00B50E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E8A"/>
    <w:rPr>
      <w:bdr w:color="auto" w:space="0" w:sz="0" w:val="none"/>
      <w:shd w:color="auto" w:fill="FFFFCC" w:val="clear"/>
      <w:lang w:val="hr-HR"/>
    </w:rPr>
  </w:style>
  <w:style w:customStyle="1" w:styleId="PozadinaSvijetloCrvena" w:type="character">
    <w:name w:val="Pozadina_SvijetloCrvena"/>
    <w:basedOn w:val="eSPISCCParagraphDefaultFont"/>
    <w:rsid w:val="00B50E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E8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50E8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2019.</izvorni_sadrzaj>
    <derivirana_varijabla naziv="DomainObject.Predmet.DatumRjesavanja_1">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GULIVER ENERGIJA d.o.o. za njegu i održavanje tijela u stečaju</izvorni_sadrzaj>
    <derivirana_varijabla naziv="DomainObject.Predmet.ProtustrankaFormated_1">  GULIVER ENERGIJA d.o.o. za njegu i održavanje tijela u stečaju</derivirana_varijabla>
  </DomainObject.Predmet.ProtustrankaFormated>
  <DomainObject.Predmet.ProtustrankaFormatedOIB>
    <izvorni_sadrzaj>  GULIVER ENERGIJA d.o.o. za njegu i održavanje tijela u stečaju, OIB 81573984801</izvorni_sadrzaj>
    <derivirana_varijabla naziv="DomainObject.Predmet.ProtustrankaFormatedOIB_1">  GULIVER ENERGIJA d.o.o. za njegu i održavanje tijela u stečaju, OIB 81573984801</derivirana_varijabla>
  </DomainObject.Predmet.ProtustrankaFormatedOIB>
  <DomainObject.Predmet.ProtustrankaFormatedWithAdress>
    <izvorni_sadrzaj> GULIVER ENERGIJA d.o.o. za njegu i održavanje tijela u stečaju, Zoranićeva 16, 21210 Solin</izvorni_sadrzaj>
    <derivirana_varijabla naziv="DomainObject.Predmet.ProtustrankaFormatedWithAdress_1"> GULIVER ENERGIJA d.o.o. za njegu i održavanje tijela u stečaju, Zoranićeva 16, 21210 Solin</derivirana_varijabla>
  </DomainObject.Predmet.ProtustrankaFormatedWithAdress>
  <DomainObject.Predmet.ProtustrankaFormatedWithAdressOIB>
    <izvorni_sadrzaj> GULIVER ENERGIJA d.o.o. za njegu i održavanje tijela u stečaju, OIB 81573984801, Zoranićeva 16, 21210 Solin</izvorni_sadrzaj>
    <derivirana_varijabla naziv="DomainObject.Predmet.ProtustrankaFormatedWithAdressOIB_1"> GULIVER ENERGIJA d.o.o. za njegu i održavanje tijela u stečaju, OIB 81573984801, Zoranićeva 16, 21210 Solin</derivirana_varijabla>
  </DomainObject.Predmet.ProtustrankaFormatedWithAdressOIB>
  <DomainObject.Predmet.ProtustrankaWithAdress>
    <izvorni_sadrzaj>GULIVER ENERGIJA d.o.o. za njegu i održavanje tijela u stečaju Zoranićeva 16, 21210 Solin</izvorni_sadrzaj>
    <derivirana_varijabla naziv="DomainObject.Predmet.ProtustrankaWithAdress_1">GULIVER ENERGIJA d.o.o. za njegu i održavanje tijela u stečaju Zoranićeva 16, 21210 Solin</derivirana_varijabla>
  </DomainObject.Predmet.ProtustrankaWithAdress>
  <DomainObject.Predmet.ProtustrankaWithAdressOIB>
    <izvorni_sadrzaj>GULIVER ENERGIJA d.o.o. za njegu i održavanje tijela u stečaju, OIB 81573984801, Zoranićeva 16, 21210 Solin</izvorni_sadrzaj>
    <derivirana_varijabla naziv="DomainObject.Predmet.ProtustrankaWithAdressOIB_1">GULIVER ENERGIJA d.o.o. za njegu i održavanje tijela u stečaju, OIB 81573984801, Zoranićeva 16, 21210 Solin</derivirana_varijabla>
  </DomainObject.Predmet.ProtustrankaWithAdressOIB>
  <DomainObject.Predmet.ProtustrankaNazivFormated>
    <izvorni_sadrzaj>GULIVER ENERGIJA d.o.o. za njegu i održavanje tijela u stečaju</izvorni_sadrzaj>
    <derivirana_varijabla naziv="DomainObject.Predmet.ProtustrankaNazivFormated_1">GULIVER ENERGIJA d.o.o. za njegu i održavanje tijela u stečaju</derivirana_varijabla>
  </DomainObject.Predmet.ProtustrankaNazivFormated>
  <DomainObject.Predmet.ProtustrankaNazivFormatedOIB>
    <izvorni_sadrzaj>GULIVER ENERGIJA d.o.o. za njegu i održavanje tijela u stečaju, OIB 81573984801</izvorni_sadrzaj>
    <derivirana_varijabla naziv="DomainObject.Predmet.ProtustrankaNazivFormatedOIB_1">GULIVER ENERGIJA d.o.o. za njegu i održavanje tijela u stečaju, OIB 81573984801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izvorni_sadrzaj>
    <derivirana_varijabla naziv="DomainObject.Predmet.StrankaFormated_1">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izvorni_sadrzaj>
    <derivirana_varijabla naziv="DomainObject.Predmet.StrankaWithAdress_1">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derivirana_varijabla>
  </DomainObject.Predmet.StrankaWithAdressOIB>
  <DomainObject.Predmet.StrankaNazivFormated>
    <izvorni_sadrzaj>FINANCIJSKA AGENCIJA, RC SPLIT,Hrvatska radiotelevizija,NASTAVNI ZAVOD ZA JAVNO ZDRAVSTVO SPLITSKO-DALMATINSKE ŽUPANIJE,H-ABDUCO društvo s ograničenom odgovornošću za usluge,GRAD SOLIN,Financijska agencija,Hrvatski Telekom d.d.,Ministarstvo financija RH</izvorni_sadrzaj>
    <derivirana_varijabla naziv="DomainObject.Predmet.StrankaNazivFormated_1">FINANCIJSKA AGENCIJA, RC SPLIT,Hrvatska radiotelevizija,NASTAVNI ZAVOD ZA JAVNO ZDRAVSTVO SPLITSKO-DALMATINSKE ŽUPANIJE,H-ABDUCO društvo s ograničenom odgovornošću za usluge,GRAD SOLIN,Financijska agencija,Hrvatski Telekom d.d.,Ministarstvo financija RH</derivirana_varijabla>
  </DomainObject.Predmet.StrankaNazivFormated>
  <DomainObject.Predmet.StrankaNazivFormatedOIB>
    <izvorni_sadrzaj>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izvorni_sadrzaj>
    <derivirana_varijabla naziv="DomainObject.Predmet.StrankaNazivFormatedOIB_1">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51590947.20</izvorni_sadrzaj>
    <derivirana_varijabla naziv="DomainObject.Predmet.TrenutnaVrijednost_1">51590947.20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izvorni_sadrzaj>
    <derivirana_varijabla naziv="DomainObject.Predmet.StrankaListFormated_1">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izvorni_sadrzaj>
    <derivirana_varijabla naziv="DomainObject.Predmet.StrankaListNazivFormated_1">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derivirana_varijabla>
  </DomainObject.Predmet.StrankaListNazivFormated>
  <DomainObject.Predmet.StrankaListNazivFormatedOIB>
    <izvorni_sadrzaj>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izvorni_sadrzaj>
    <derivirana_varijabla naziv="DomainObject.Predmet.StrankaListNazivFormatedOIB_1">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derivirana_varijabla>
  </DomainObject.Predmet.StrankaListNazivFormatedOIB>
  <DomainObject.Predmet.ProtuStrankaListFormated>
    <izvorni_sadrzaj>
      <item>GULIVER ENERGIJA d.o.o. za njegu i održavanje tijela u stečaju</item>
    </izvorni_sadrzaj>
    <derivirana_varijabla naziv="DomainObject.Predmet.ProtuStrankaListFormated_1">
      <item>GULIVER ENERGIJA d.o.o. za njegu i održavanje tijela u stečaju</item>
    </derivirana_varijabla>
  </DomainObject.Predmet.ProtuStrankaListFormated>
  <DomainObject.Predmet.ProtuStrankaListFormatedOIB>
    <izvorni_sadrzaj>
      <item>GULIVER ENERGIJA d.o.o. za njegu i održavanje tijela u stečaju, OIB 81573984801</item>
    </izvorni_sadrzaj>
    <derivirana_varijabla naziv="DomainObject.Predmet.ProtuStrankaListFormatedOIB_1">
      <item>GULIVER ENERGIJA d.o.o. za njegu i održavanje tijela u stečaju, OIB 81573984801</item>
    </derivirana_varijabla>
  </DomainObject.Predmet.ProtuStrankaListFormatedOIB>
  <DomainObject.Predmet.ProtuStrankaListFormatedWithAdress>
    <izvorni_sadrzaj>
      <item>GULIVER ENERGIJA d.o.o. za njegu i održavanje tijela u stečaju, Zoranićeva 16, 21210 Solin</item>
    </izvorni_sadrzaj>
    <derivirana_varijabla naziv="DomainObject.Predmet.ProtuStrankaListFormatedWithAdress_1">
      <item>GULIVER ENERGIJA d.o.o. za njegu i održavanje tijela u stečaju, Zoranićeva 16, 21210 Solin</item>
    </derivirana_varijabla>
  </DomainObject.Predmet.ProtuStrankaListFormatedWithAdress>
  <DomainObject.Predmet.ProtuStrankaListFormatedWithAdressOIB>
    <izvorni_sadrzaj>
      <item>GULIVER ENERGIJA d.o.o. za njegu i održavanje tijela u stečaju, OIB 81573984801, Zoranićeva 16, 21210 Solin</item>
    </izvorni_sadrzaj>
    <derivirana_varijabla naziv="DomainObject.Predmet.ProtuStrankaListFormatedWithAdressOIB_1">
      <item>GULIVER ENERGIJA d.o.o. za njegu i održavanje tijela u stečaju, OIB 81573984801, Zoranićeva 16, 21210 Solin</item>
    </derivirana_varijabla>
  </DomainObject.Predmet.ProtuStrankaListFormatedWithAdressOIB>
  <DomainObject.Predmet.ProtuStrankaListNazivFormated>
    <izvorni_sadrzaj>
      <item>GULIVER ENERGIJA d.o.o. za njegu i održavanje tijela u stečaju</item>
    </izvorni_sadrzaj>
    <derivirana_varijabla naziv="DomainObject.Predmet.ProtuStrankaListNazivFormated_1">
      <item>GULIVER ENERGIJA d.o.o. za njegu i održavanje tijela u stečaju</item>
    </derivirana_varijabla>
  </DomainObject.Predmet.ProtuStrankaListNazivFormated>
  <DomainObject.Predmet.ProtuStrankaListNazivFormatedOIB>
    <izvorni_sadrzaj>
      <item>GULIVER ENERGIJA d.o.o. za njegu i održavanje tijela u stečaju, OIB 81573984801</item>
    </izvorni_sadrzaj>
    <derivirana_varijabla naziv="DomainObject.Predmet.ProtuStrankaListNazivFormatedOIB_1">
      <item>GULIVER ENERGIJA d.o.o. za njegu i održavanje tijela u stečaju, OIB 81573984801</item>
    </derivirana_varijabla>
  </DomainObject.Predmet.ProtuStrankaListNazivFormatedOIB>
  <DomainObject.Predmet.OstaliListFormated>
    <izvorni_sadrzaj>
      <item>Nada Domljan</item>
      <item>Ljiljana Mašanović</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Nada Domljan</item>
      <item>Ljiljana Mašanović</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Nada Domljan, OIB 43201375705</item>
      <item>Ljiljana Mašanović, OIB 26133375856</item>
      <item>MADIRAZZA &amp; PARTNERI, odvjetničko društvo d.o.o., OIB 37462847637 punomoćnik sudionika u postupku Hrvatska radiotelevizija</item>
      <item>Županijsko državno odvjetništvo u Splitu, OIB 70793241859 punomoćnik sudionika u postupku Ministarstvo financija RH</item>
    </izvorni_sadrzaj>
    <derivirana_varijabla naziv="DomainObject.Predmet.OstaliListFormatedOIB_1">
      <item>Nada Domljan, OIB 43201375705</item>
      <item>Ljiljana Mašanović, OIB 26133375856</item>
      <item>MADIRAZZA &amp; PARTNERI, odvjetničko društvo d.o.o., OIB 37462847637 punomoćnik sudionika u postupku Hrvatska radiotelevizija</item>
      <item>Županijsko državno odvjetništvo u Splitu, OIB 70793241859 punomoćnik sudionika u postupku Ministarstvo financija RH</item>
    </derivirana_varijabla>
  </DomainObject.Predmet.OstaliListFormatedOIB>
  <DomainObject.Predmet.OstaliListFormatedWithAdress>
    <izvorni_sadrzaj>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OIB 70793241859, Gundulićeva 29a, 21000 Split punomoćnik sudionika u postupku Ministarstvo financija RH</item>
    </izvorni_sadrzaj>
    <derivirana_varijabla naziv="DomainObject.Predmet.OstaliListFormatedWithAdressOIB_1">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Nada Domljan</item>
      <item>Ljiljana Mašanović</item>
      <item>MADIRAZZA &amp; PARTNERI, odvjetničko društvo d.o.o.</item>
      <item>Županijsko državno odvjetništvo u Splitu</item>
    </izvorni_sadrzaj>
    <derivirana_varijabla naziv="DomainObject.Predmet.OstaliListNazivFormated_1">
      <item>Nada Domljan</item>
      <item>Ljiljana Mašanović</item>
      <item>MADIRAZZA &amp; PARTNERI, odvjetničko društvo d.o.o.</item>
      <item>Županijsko državno odvjetništvo u Splitu</item>
    </derivirana_varijabla>
  </DomainObject.Predmet.OstaliListNazivFormated>
  <DomainObject.Predmet.OstaliListNazivFormatedOIB>
    <izvorni_sadrzaj>
      <item>Nada Domljan, OIB 43201375705</item>
      <item>Ljiljana Mašanović, OIB 26133375856</item>
      <item>MADIRAZZA &amp; PARTNERI, odvjetničko društvo d.o.o., OIB 37462847637</item>
      <item>Županijsko državno odvjetništvo u Splitu, OIB 70793241859</item>
    </izvorni_sadrzaj>
    <derivirana_varijabla naziv="DomainObject.Predmet.OstaliListNazivFormatedOIB_1">
      <item>Nada Domljan, OIB 43201375705</item>
      <item>Ljiljana Mašanović, OIB 26133375856</item>
      <item>MADIRAZZA &amp; PARTNERI, odvjetničko društvo d.o.o., OIB 37462847637</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GULIVER ENERGIJA d.o.o. za njegu i održavanje tijela u stečaju</izvorni_sadrzaj>
    <derivirana_varijabla naziv="DomainObject.Predmet.ProtustrankaIDrugi_1">GULIVER ENERGIJA d.o.o. za njegu i održavanje tijela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GULIVER ENERGIJA d.o.o. za njegu i održavanje tijela u stečaju, OIB 81573984801, Zoranićeva 16, 21210 Solin</izvorni_sadrzaj>
    <derivirana_varijabla naziv="DomainObject.Predmet.ProtustrankaIDrugiAdressOIB_1">GULIVER ENERGIJA d.o.o. za njegu i održavanje tijela u stečaju, OIB 81573984801,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veljače 2019.</izvorni_sadrzaj>
    <derivirana_varijabla naziv="DomainObject.Predmet.OdlukaRjesenje.DatumDonosenjaOdluke_1">7.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St-1121/2016-45</izvorni_sadrzaj>
    <derivirana_varijabla naziv="DomainObject.Predmet.OdlukaRjesenje.Oznaka_1">St-1121/2016-45</derivirana_varijabla>
  </DomainObject.Predmet.OdlukaRjesenje.Oznaka>
  <DomainObject.Predmet.SudioniciListNaziv>
    <izvorni_sadrzaj>
      <item>GULIVER ENERGIJA d.o.o. za njegu i održavanje tijela u stečaju</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izvorni_sadrzaj>
    <derivirana_varijabla naziv="DomainObject.Predmet.SudioniciListNaziv_1">
      <item>GULIVER ENERGIJA d.o.o. za njegu i održavanje tijela u stečaju</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derivirana_varijabla>
  </DomainObject.Predmet.SudioniciListNaziv>
  <DomainObject.Predmet.SudioniciListAdressOIB>
    <izvorni_sadrzaj>
      <item>GULIVER ENERGIJA d.o.o. za njegu i održavanje tijela u stečaju,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GULIVER ENERGIJA d.o.o. za njegu i održavanje tijela u stečaju,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70793241859</item>
    </izvorni_sadrzaj>
    <derivirana_varijabla naziv="DomainObject.Predmet.SudioniciListNazivOIB_1">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St-1121/2016-41</izvorni_sadrzaj>
    <derivirana_varijabla naziv="DomainObject.PredzadnjaOdlukaIzPredmeta.Oznaka_1">St-1121/2016-41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451</properties:Words>
  <properties:Characters>2566</properties:Characters>
  <properties:Lines>74</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2019-02-11T12:07:00Z</cp:lastPrinted>
  <dcterms:modified xmlns:xsi="http://www.w3.org/2001/XMLSchema-instance" xsi:type="dcterms:W3CDTF">2019-02-11T12:07:00Z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2</vt:i4>
  </prop:property>
</prop:Properties>
</file>