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2038A" w:rsidP="00B2038A" w:rsidRDefault="009A3118" w14:paraId="b0497f4" w14:textId="b0497f4">
      <w:pPr>
        <w:jc w:val="right"/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  <w:noProof/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719455" cy="963295"/>
            <wp:effectExtent l="0" t="0" r="4445" b="8255"/>
            <wp:wrapSquare wrapText="bothSides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038A" w:rsidP="00F0636B" w:rsidRDefault="00B2038A">
      <w:pPr>
        <w:jc w:val="right"/>
        <w:rPr>
          <w:rFonts w:ascii="Times New Roman" w:hAnsi="Times New Roman"/>
        </w:rPr>
      </w:pPr>
    </w:p>
    <w:p w:rsidR="00557E29" w:rsidP="00F0636B" w:rsidRDefault="00557E29">
      <w:pPr>
        <w:jc w:val="right"/>
        <w:rPr>
          <w:rFonts w:ascii="Times New Roman" w:hAnsi="Times New Roman"/>
        </w:rPr>
      </w:pPr>
    </w:p>
    <w:p w:rsidR="00557E29" w:rsidP="00F0636B" w:rsidRDefault="00557E29">
      <w:pPr>
        <w:jc w:val="right"/>
        <w:rPr>
          <w:rFonts w:ascii="Times New Roman" w:hAnsi="Times New Roman"/>
        </w:rPr>
      </w:pPr>
    </w:p>
    <w:p w:rsidR="00557E29" w:rsidP="00F0636B" w:rsidRDefault="00557E29">
      <w:pPr>
        <w:jc w:val="right"/>
        <w:rPr>
          <w:rFonts w:ascii="Times New Roman" w:hAnsi="Times New Roman"/>
        </w:rPr>
      </w:pPr>
    </w:p>
    <w:p w:rsidRPr="001C1019" w:rsidR="00557E29" w:rsidP="00B2038A" w:rsidRDefault="00557E29">
      <w:pPr>
        <w:rPr>
          <w:rFonts w:ascii="Times New Roman" w:hAnsi="Times New Roman"/>
        </w:rPr>
      </w:pPr>
    </w:p>
    <w:p w:rsidR="001725CA" w:rsidP="001725CA" w:rsidRDefault="001725CA">
      <w:pPr>
        <w:rPr>
          <w:rFonts w:ascii="Times New Roman" w:hAnsi="Times New Roman"/>
        </w:rPr>
      </w:pPr>
      <w:r>
        <w:rPr>
          <w:rFonts w:ascii="Times New Roman" w:hAnsi="Times New Roman"/>
        </w:rPr>
        <w:t>REPUBLIKA HRVATSKA</w:t>
      </w:r>
    </w:p>
    <w:p w:rsidR="001725CA" w:rsidP="001725CA" w:rsidRDefault="001725CA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ZAGREBU</w:t>
      </w:r>
      <w:r w:rsidR="00973174">
        <w:rPr>
          <w:rFonts w:ascii="Times New Roman" w:hAnsi="Times New Roman"/>
        </w:rPr>
        <w:tab/>
      </w:r>
      <w:r w:rsidR="00973174">
        <w:rPr>
          <w:rFonts w:ascii="Times New Roman" w:hAnsi="Times New Roman"/>
        </w:rPr>
        <w:tab/>
      </w:r>
      <w:r w:rsidR="00973174">
        <w:rPr>
          <w:rFonts w:ascii="Times New Roman" w:hAnsi="Times New Roman"/>
        </w:rPr>
        <w:tab/>
      </w:r>
      <w:r w:rsidR="00973174">
        <w:rPr>
          <w:rFonts w:ascii="Times New Roman" w:hAnsi="Times New Roman"/>
        </w:rPr>
        <w:tab/>
      </w:r>
      <w:r w:rsidR="00973174">
        <w:rPr>
          <w:rFonts w:ascii="Times New Roman" w:hAnsi="Times New Roman"/>
        </w:rPr>
        <w:tab/>
      </w:r>
      <w:r w:rsidR="00973174">
        <w:rPr>
          <w:rFonts w:ascii="Times New Roman" w:hAnsi="Times New Roman"/>
        </w:rPr>
        <w:tab/>
      </w:r>
      <w:r w:rsidRPr="00973174" w:rsidR="00973174">
        <w:rPr>
          <w:rFonts w:ascii="Times New Roman" w:hAnsi="Times New Roman"/>
        </w:rPr>
        <w:t>St-</w:t>
      </w:r>
      <w:r w:rsidR="00A542BB">
        <w:rPr>
          <w:rFonts w:ascii="Times New Roman" w:hAnsi="Times New Roman"/>
        </w:rPr>
        <w:t>1518/2019-8</w:t>
      </w:r>
    </w:p>
    <w:p w:rsidR="001725CA" w:rsidP="001725CA" w:rsidRDefault="001725C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STALNA SLUŽBA </w:t>
      </w:r>
      <w:r w:rsidR="009E6552">
        <w:rPr>
          <w:rFonts w:ascii="Times New Roman" w:hAnsi="Times New Roman"/>
        </w:rPr>
        <w:t>U KARLOVCU</w:t>
      </w:r>
    </w:p>
    <w:p w:rsidR="001725CA" w:rsidP="001725CA" w:rsidRDefault="001725C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Karlovac, </w:t>
      </w:r>
      <w:r w:rsidR="009E6552">
        <w:rPr>
          <w:rFonts w:ascii="Times New Roman" w:hAnsi="Times New Roman"/>
        </w:rPr>
        <w:t>Trg hrvatskih branitelja 1/II</w:t>
      </w:r>
      <w:r>
        <w:rPr>
          <w:rFonts w:ascii="Times New Roman" w:hAnsi="Times New Roman"/>
        </w:rPr>
        <w:t xml:space="preserve"> </w:t>
      </w:r>
    </w:p>
    <w:p w:rsidR="00267D56" w:rsidP="001725CA" w:rsidRDefault="00267D56">
      <w:pPr>
        <w:rPr>
          <w:rFonts w:ascii="Times New Roman" w:hAnsi="Times New Roman"/>
        </w:rPr>
      </w:pPr>
    </w:p>
    <w:p w:rsidR="001725CA" w:rsidP="001725CA" w:rsidRDefault="001725C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 E P U B L I K A  H R V A T S K A</w:t>
      </w:r>
    </w:p>
    <w:p w:rsidR="001725CA" w:rsidP="001725CA" w:rsidRDefault="001725C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 J E Š E N J E</w:t>
      </w:r>
    </w:p>
    <w:p w:rsidR="001725CA" w:rsidP="001725CA" w:rsidRDefault="001725CA">
      <w:pPr>
        <w:jc w:val="center"/>
        <w:rPr>
          <w:rFonts w:ascii="Times New Roman" w:hAnsi="Times New Roman"/>
        </w:rPr>
      </w:pPr>
    </w:p>
    <w:p w:rsidR="00D83115" w:rsidP="001725CA" w:rsidRDefault="001725C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 w:rsidRPr="00A542BB" w:rsidR="00A542BB">
        <w:rPr>
          <w:rFonts w:ascii="Times New Roman" w:hAnsi="Times New Roman"/>
        </w:rPr>
        <w:t>Trgovački sud u Zagrebu, Stalna služba u Karlovcu, po sucu pojedincu Vesni Fundurulić Perišin, povodom prijedloga predlagatelja Financijska agencija, Regionalni centar Zagreb, Podružnica Zagreb, Trg svibanjskih žrtava 1995. 1, OIB: 85821130368, za otvaranje stečajnog postupka nad dužnikom POESIS d.o.o., Zagreb, Školski prilaz 3,  OIB: 36163652297</w:t>
      </w:r>
      <w:r w:rsidR="00A542BB">
        <w:rPr>
          <w:rFonts w:ascii="Times New Roman" w:hAnsi="Times New Roman"/>
        </w:rPr>
        <w:t>, 12</w:t>
      </w:r>
      <w:r w:rsidRPr="00973174" w:rsidR="00973174">
        <w:rPr>
          <w:rFonts w:ascii="Times New Roman" w:hAnsi="Times New Roman"/>
        </w:rPr>
        <w:t>. rujna 2019.,</w:t>
      </w:r>
    </w:p>
    <w:p w:rsidR="00973174" w:rsidP="001725CA" w:rsidRDefault="00973174">
      <w:pPr>
        <w:jc w:val="both"/>
        <w:rPr>
          <w:rFonts w:ascii="Times New Roman" w:hAnsi="Times New Roman"/>
        </w:rPr>
      </w:pPr>
    </w:p>
    <w:p w:rsidR="001725CA" w:rsidP="001725CA" w:rsidRDefault="001725C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 i j e š i o  j e</w:t>
      </w:r>
    </w:p>
    <w:p w:rsidR="001725CA" w:rsidP="001725CA" w:rsidRDefault="001725CA">
      <w:pPr>
        <w:jc w:val="center"/>
        <w:rPr>
          <w:rFonts w:ascii="Times New Roman" w:hAnsi="Times New Roman"/>
          <w:b/>
        </w:rPr>
      </w:pPr>
    </w:p>
    <w:p w:rsidRPr="00AA08E6" w:rsidR="009E6552" w:rsidP="00AA08E6" w:rsidRDefault="00AA08E6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Pr="00AA08E6" w:rsidR="009E6552">
        <w:rPr>
          <w:rFonts w:ascii="Times New Roman" w:hAnsi="Times New Roman"/>
        </w:rPr>
        <w:t xml:space="preserve">Pozivaju se osobe koje imaju pravni interes da se provede stečajni postupak nad dužnikom </w:t>
      </w:r>
      <w:r w:rsidRPr="00A542BB" w:rsidR="00A542BB">
        <w:rPr>
          <w:rFonts w:ascii="Times New Roman" w:hAnsi="Times New Roman"/>
        </w:rPr>
        <w:t>POESIS d.o.o., Zagreb, Školski prilaz 3,  OIB: 36163652297</w:t>
      </w:r>
      <w:r w:rsidR="00973174">
        <w:rPr>
          <w:rFonts w:ascii="Times New Roman" w:hAnsi="Times New Roman"/>
        </w:rPr>
        <w:t xml:space="preserve">, </w:t>
      </w:r>
      <w:r w:rsidRPr="00AA08E6" w:rsidR="009E6552">
        <w:rPr>
          <w:rFonts w:ascii="Times New Roman" w:hAnsi="Times New Roman"/>
        </w:rPr>
        <w:t>da u roku od 15 dana nakon isteka osam dana od dana objave ovog rješenja, uplate iznos od 15.000,00 kn na ime predujma za namirenje troškova prethodnog i otvorenog stečajnog postupka na sudski depozit ovog suda IBAN: HR9223900011300000460 otvoren kod Hrvatske poštanske banke d.d., Zagreb, pozivom na broj 05-</w:t>
      </w:r>
      <w:r w:rsidR="00A542BB">
        <w:rPr>
          <w:rFonts w:ascii="Times New Roman" w:hAnsi="Times New Roman"/>
        </w:rPr>
        <w:t>1518</w:t>
      </w:r>
      <w:r w:rsidR="00973174">
        <w:rPr>
          <w:rFonts w:ascii="Times New Roman" w:hAnsi="Times New Roman"/>
        </w:rPr>
        <w:t>19</w:t>
      </w:r>
      <w:r w:rsidRPr="00AA08E6" w:rsidR="009E6552">
        <w:rPr>
          <w:rFonts w:ascii="Times New Roman" w:hAnsi="Times New Roman"/>
        </w:rPr>
        <w:t>, te da u istom roku potvrdu o uplati dostavi u sudski spis.</w:t>
      </w:r>
    </w:p>
    <w:p w:rsidRPr="00AA08E6" w:rsidR="00AA08E6" w:rsidP="00AA08E6" w:rsidRDefault="00AA08E6">
      <w:pPr>
        <w:ind w:left="360"/>
        <w:jc w:val="both"/>
        <w:rPr>
          <w:rFonts w:ascii="Times New Roman" w:hAnsi="Times New Roman"/>
        </w:rPr>
      </w:pPr>
    </w:p>
    <w:p w:rsidRPr="009E6552" w:rsidR="009E6552" w:rsidP="00AA08E6" w:rsidRDefault="00AA08E6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9E6552" w:rsidR="009E6552">
        <w:rPr>
          <w:rFonts w:ascii="Times New Roman" w:hAns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Pr="009E6552" w:rsidR="009E6552" w:rsidP="009E6552" w:rsidRDefault="009E6552">
      <w:pPr>
        <w:jc w:val="both"/>
        <w:rPr>
          <w:rFonts w:ascii="Times New Roman" w:hAnsi="Times New Roman"/>
        </w:rPr>
      </w:pPr>
    </w:p>
    <w:p w:rsidRPr="009E6552" w:rsidR="009E6552" w:rsidP="009E6552" w:rsidRDefault="009E6552">
      <w:pPr>
        <w:jc w:val="center"/>
        <w:rPr>
          <w:rFonts w:ascii="Times New Roman" w:hAnsi="Times New Roman"/>
        </w:rPr>
      </w:pPr>
      <w:r w:rsidRPr="009E6552">
        <w:rPr>
          <w:rFonts w:ascii="Times New Roman" w:hAnsi="Times New Roman"/>
        </w:rPr>
        <w:t>Obrazloženje</w:t>
      </w:r>
    </w:p>
    <w:p w:rsidRPr="009E6552" w:rsidR="009E6552" w:rsidP="009E6552" w:rsidRDefault="009E6552">
      <w:pPr>
        <w:jc w:val="both"/>
        <w:rPr>
          <w:rFonts w:ascii="Times New Roman" w:hAnsi="Times New Roman"/>
        </w:rPr>
      </w:pPr>
    </w:p>
    <w:p w:rsidR="009E6552" w:rsidP="00973174" w:rsidRDefault="009E6552">
      <w:pPr>
        <w:ind w:firstLine="708"/>
        <w:jc w:val="both"/>
        <w:rPr>
          <w:rFonts w:ascii="Times New Roman" w:hAnsi="Times New Roman"/>
        </w:rPr>
      </w:pPr>
      <w:r w:rsidRPr="009E6552">
        <w:rPr>
          <w:rFonts w:ascii="Times New Roman" w:hAnsi="Times New Roman"/>
        </w:rPr>
        <w:t>FINA, Regionaln</w:t>
      </w:r>
      <w:r w:rsidR="00AA08E6">
        <w:rPr>
          <w:rFonts w:ascii="Times New Roman" w:hAnsi="Times New Roman"/>
        </w:rPr>
        <w:t>i centar Zagreb, Podružnica Zagreb</w:t>
      </w:r>
      <w:r w:rsidRPr="009E6552">
        <w:rPr>
          <w:rFonts w:ascii="Times New Roman" w:hAnsi="Times New Roman"/>
        </w:rPr>
        <w:t>, podnijela je ovom sudu</w:t>
      </w:r>
      <w:r w:rsidR="00AA08E6">
        <w:rPr>
          <w:rFonts w:ascii="Times New Roman" w:hAnsi="Times New Roman"/>
        </w:rPr>
        <w:t xml:space="preserve"> </w:t>
      </w:r>
      <w:r w:rsidR="00A542BB">
        <w:rPr>
          <w:rFonts w:ascii="Times New Roman" w:hAnsi="Times New Roman"/>
        </w:rPr>
        <w:t>1. srpnja</w:t>
      </w:r>
      <w:r w:rsidRPr="009E6552">
        <w:rPr>
          <w:rFonts w:ascii="Times New Roman" w:hAnsi="Times New Roman"/>
        </w:rPr>
        <w:t xml:space="preserve"> 201</w:t>
      </w:r>
      <w:r w:rsidR="00973174">
        <w:rPr>
          <w:rFonts w:ascii="Times New Roman" w:hAnsi="Times New Roman"/>
        </w:rPr>
        <w:t>9</w:t>
      </w:r>
      <w:r w:rsidRPr="009E6552">
        <w:rPr>
          <w:rFonts w:ascii="Times New Roman" w:hAnsi="Times New Roman"/>
        </w:rPr>
        <w:t xml:space="preserve">. prijedlog za otvaranje stečajnog postupka nad dužnikom </w:t>
      </w:r>
      <w:r w:rsidRPr="00A542BB" w:rsidR="00A542BB">
        <w:rPr>
          <w:rFonts w:ascii="Times New Roman" w:hAnsi="Times New Roman"/>
        </w:rPr>
        <w:t>POESIS d.o.o., Zagreb, Školski prilaz 3,  OIB: 36163652297</w:t>
      </w:r>
      <w:r w:rsidRPr="009E6552">
        <w:rPr>
          <w:rFonts w:ascii="Times New Roman" w:hAnsi="Times New Roman"/>
        </w:rPr>
        <w:t xml:space="preserve">, temeljem odredbe čl. </w:t>
      </w:r>
      <w:r w:rsidR="003444BA">
        <w:rPr>
          <w:rFonts w:ascii="Times New Roman" w:hAnsi="Times New Roman"/>
        </w:rPr>
        <w:t>110</w:t>
      </w:r>
      <w:r w:rsidR="00AA08E6">
        <w:rPr>
          <w:rFonts w:ascii="Times New Roman" w:hAnsi="Times New Roman"/>
        </w:rPr>
        <w:t xml:space="preserve">. st. </w:t>
      </w:r>
      <w:r w:rsidR="003444BA">
        <w:rPr>
          <w:rFonts w:ascii="Times New Roman" w:hAnsi="Times New Roman"/>
        </w:rPr>
        <w:t>1.</w:t>
      </w:r>
      <w:r w:rsidRPr="009E6552">
        <w:rPr>
          <w:rFonts w:ascii="Times New Roman" w:hAnsi="Times New Roman"/>
        </w:rPr>
        <w:t xml:space="preserve"> Stečajnog zakona ("Narodne novine" broj 71/15</w:t>
      </w:r>
      <w:r w:rsidR="00973174">
        <w:rPr>
          <w:rFonts w:ascii="Times New Roman" w:hAnsi="Times New Roman"/>
        </w:rPr>
        <w:t>,104/17</w:t>
      </w:r>
      <w:r w:rsidRPr="009E6552">
        <w:rPr>
          <w:rFonts w:ascii="Times New Roman" w:hAnsi="Times New Roman"/>
        </w:rPr>
        <w:t xml:space="preserve"> - dalje SZ), u kojem navodi da dužnik </w:t>
      </w:r>
      <w:r w:rsidR="00A542BB">
        <w:rPr>
          <w:rFonts w:ascii="Times New Roman" w:hAnsi="Times New Roman"/>
        </w:rPr>
        <w:t>26. lipnja</w:t>
      </w:r>
      <w:r w:rsidR="00973174">
        <w:rPr>
          <w:rFonts w:ascii="Times New Roman" w:hAnsi="Times New Roman"/>
        </w:rPr>
        <w:t xml:space="preserve"> 2019</w:t>
      </w:r>
      <w:r w:rsidRPr="009E6552">
        <w:rPr>
          <w:rFonts w:ascii="Times New Roman" w:hAnsi="Times New Roman"/>
        </w:rPr>
        <w:t xml:space="preserve">. u Očevidniku redoslijeda osnova za plaćanje ima evidentirane neizvršene osnove za plaćanje u neprekinutom razdoblju od </w:t>
      </w:r>
      <w:r w:rsidR="00A542BB">
        <w:rPr>
          <w:rFonts w:ascii="Times New Roman" w:hAnsi="Times New Roman"/>
        </w:rPr>
        <w:t>120</w:t>
      </w:r>
      <w:r w:rsidR="00AA08E6">
        <w:rPr>
          <w:rFonts w:ascii="Times New Roman" w:hAnsi="Times New Roman"/>
        </w:rPr>
        <w:t xml:space="preserve"> dan</w:t>
      </w:r>
      <w:r w:rsidR="003444BA">
        <w:rPr>
          <w:rFonts w:ascii="Times New Roman" w:hAnsi="Times New Roman"/>
        </w:rPr>
        <w:t>a</w:t>
      </w:r>
      <w:r w:rsidRPr="009E6552">
        <w:rPr>
          <w:rFonts w:ascii="Times New Roman" w:hAnsi="Times New Roman"/>
        </w:rPr>
        <w:t xml:space="preserve"> u ukupnom iznosu od </w:t>
      </w:r>
      <w:r w:rsidR="00A542BB">
        <w:rPr>
          <w:rFonts w:ascii="Times New Roman" w:hAnsi="Times New Roman"/>
        </w:rPr>
        <w:t>37.892,14</w:t>
      </w:r>
      <w:r w:rsidRPr="009E6552">
        <w:rPr>
          <w:rFonts w:ascii="Times New Roman" w:hAnsi="Times New Roman"/>
        </w:rPr>
        <w:t xml:space="preserve"> kn, te da ima</w:t>
      </w:r>
      <w:r w:rsidR="005967C9">
        <w:rPr>
          <w:rFonts w:ascii="Times New Roman" w:hAnsi="Times New Roman"/>
        </w:rPr>
        <w:t xml:space="preserve"> jednog</w:t>
      </w:r>
      <w:r w:rsidRPr="009E6552">
        <w:rPr>
          <w:rFonts w:ascii="Times New Roman" w:hAnsi="Times New Roman"/>
        </w:rPr>
        <w:t xml:space="preserve"> zaposlenika.</w:t>
      </w:r>
    </w:p>
    <w:p w:rsidRPr="009E6552" w:rsidR="00AA08E6" w:rsidP="00AA08E6" w:rsidRDefault="00AA08E6">
      <w:pPr>
        <w:ind w:firstLine="708"/>
        <w:jc w:val="both"/>
        <w:rPr>
          <w:rFonts w:ascii="Times New Roman" w:hAnsi="Times New Roman"/>
        </w:rPr>
      </w:pPr>
    </w:p>
    <w:p w:rsidR="009E6552" w:rsidP="00AA08E6" w:rsidRDefault="009E6552">
      <w:pPr>
        <w:ind w:firstLine="708"/>
        <w:jc w:val="both"/>
        <w:rPr>
          <w:rFonts w:ascii="Times New Roman" w:hAnsi="Times New Roman"/>
        </w:rPr>
      </w:pPr>
      <w:r w:rsidRPr="009E6552">
        <w:rPr>
          <w:rFonts w:ascii="Times New Roman" w:hAnsi="Times New Roman"/>
        </w:rPr>
        <w:t xml:space="preserve">Rješenjem ovog suda poslovni broj gornji od </w:t>
      </w:r>
      <w:r w:rsidR="00973174">
        <w:rPr>
          <w:rFonts w:ascii="Times New Roman" w:hAnsi="Times New Roman"/>
        </w:rPr>
        <w:t xml:space="preserve">10. </w:t>
      </w:r>
      <w:r w:rsidR="00A542BB">
        <w:rPr>
          <w:rFonts w:ascii="Times New Roman" w:hAnsi="Times New Roman"/>
        </w:rPr>
        <w:t>srpnja</w:t>
      </w:r>
      <w:r w:rsidR="00973174">
        <w:rPr>
          <w:rFonts w:ascii="Times New Roman" w:hAnsi="Times New Roman"/>
        </w:rPr>
        <w:t xml:space="preserve"> 2019</w:t>
      </w:r>
      <w:r w:rsidRPr="009E6552">
        <w:rPr>
          <w:rFonts w:ascii="Times New Roman" w:hAnsi="Times New Roman"/>
        </w:rPr>
        <w:t xml:space="preserve">. pokrenut je prethodni postupak radi utvrđivanja uvjeta za otvaranje stečajnog postupka sukladno odredbi čl. 115. st. 1. SZ-a, </w:t>
      </w:r>
      <w:r w:rsidR="00557E29">
        <w:rPr>
          <w:rFonts w:ascii="Times New Roman" w:hAnsi="Times New Roman"/>
        </w:rPr>
        <w:t xml:space="preserve">te je naređeno </w:t>
      </w:r>
      <w:r w:rsidRPr="009E6552">
        <w:rPr>
          <w:rFonts w:ascii="Times New Roman" w:hAnsi="Times New Roman"/>
        </w:rPr>
        <w:t>dužniku da u roku od osam dana dostavi sudu popis imovine i obveza dužnika sukladno čl. 17. st. 1. SZ-a.</w:t>
      </w:r>
    </w:p>
    <w:p w:rsidRPr="009E6552" w:rsidR="00AA08E6" w:rsidP="00AA08E6" w:rsidRDefault="00AA08E6">
      <w:pPr>
        <w:ind w:firstLine="708"/>
        <w:jc w:val="both"/>
        <w:rPr>
          <w:rFonts w:ascii="Times New Roman" w:hAnsi="Times New Roman"/>
        </w:rPr>
      </w:pPr>
    </w:p>
    <w:p w:rsidRPr="00A542BB" w:rsidR="00543E05" w:rsidP="00A542BB" w:rsidRDefault="009E6552">
      <w:pPr>
        <w:ind w:firstLine="360"/>
        <w:jc w:val="both"/>
        <w:rPr>
          <w:rFonts w:ascii="Times New Roman" w:hAnsi="Times New Roman" w:eastAsia="Times New Roman"/>
        </w:rPr>
      </w:pPr>
      <w:r w:rsidRPr="009E6552">
        <w:rPr>
          <w:rFonts w:ascii="Times New Roman" w:hAnsi="Times New Roman"/>
        </w:rPr>
        <w:lastRenderedPageBreak/>
        <w:t xml:space="preserve">Na ročištu </w:t>
      </w:r>
      <w:r w:rsidR="00F61AC0">
        <w:rPr>
          <w:rFonts w:ascii="Times New Roman" w:hAnsi="Times New Roman"/>
        </w:rPr>
        <w:t xml:space="preserve">radi </w:t>
      </w:r>
      <w:r w:rsidR="00557E29">
        <w:rPr>
          <w:rFonts w:ascii="Times New Roman" w:hAnsi="Times New Roman"/>
        </w:rPr>
        <w:t xml:space="preserve">očitovanja o prijedlogu </w:t>
      </w:r>
      <w:r w:rsidR="00F61AC0">
        <w:rPr>
          <w:rFonts w:ascii="Times New Roman" w:hAnsi="Times New Roman"/>
        </w:rPr>
        <w:t xml:space="preserve"> za otvaranje stečajnog postupka </w:t>
      </w:r>
      <w:r w:rsidRPr="009E6552">
        <w:rPr>
          <w:rFonts w:ascii="Times New Roman" w:hAnsi="Times New Roman"/>
        </w:rPr>
        <w:t xml:space="preserve">održanom </w:t>
      </w:r>
      <w:r w:rsidR="00A542BB">
        <w:rPr>
          <w:rFonts w:ascii="Times New Roman" w:hAnsi="Times New Roman"/>
        </w:rPr>
        <w:t>12</w:t>
      </w:r>
      <w:r w:rsidR="00973174">
        <w:rPr>
          <w:rFonts w:ascii="Times New Roman" w:hAnsi="Times New Roman"/>
        </w:rPr>
        <w:t>. rujna 2019.</w:t>
      </w:r>
      <w:r w:rsidRPr="009E6552">
        <w:rPr>
          <w:rFonts w:ascii="Times New Roman" w:hAnsi="Times New Roman"/>
        </w:rPr>
        <w:t>, u odsutnosti uredno pozvanog predlagatelja</w:t>
      </w:r>
      <w:r w:rsidR="00F61AC0">
        <w:rPr>
          <w:rFonts w:ascii="Times New Roman" w:hAnsi="Times New Roman"/>
        </w:rPr>
        <w:t xml:space="preserve">, odgovorna osoba </w:t>
      </w:r>
      <w:r w:rsidRPr="009E6552">
        <w:rPr>
          <w:rFonts w:ascii="Times New Roman" w:hAnsi="Times New Roman"/>
        </w:rPr>
        <w:t>dužnika</w:t>
      </w:r>
      <w:r w:rsidR="00F61AC0">
        <w:rPr>
          <w:rFonts w:ascii="Times New Roman" w:hAnsi="Times New Roman"/>
        </w:rPr>
        <w:t xml:space="preserve"> </w:t>
      </w:r>
      <w:r w:rsidR="00A542BB">
        <w:rPr>
          <w:rFonts w:ascii="Times New Roman" w:hAnsi="Times New Roman" w:eastAsia="Times New Roman"/>
        </w:rPr>
        <w:t xml:space="preserve">a koje je dostavila izvješće o gospodarsko financijskom stanju dužnika podneskom od 25. srpnja 2019., je pod materijalnom i kaznenom odgovornošću izjavila da društvo nema niti pokretnina niti nekretnina a također nema nikakvih potraživanja. Odgovorna osoba je dodala da je on bio jedini zaposlenik društva te se u međuvremenu odjavio. Suglasan je da se nad društvom otvori stečajni postupak. </w:t>
      </w:r>
      <w:r w:rsidR="00557E29">
        <w:rPr>
          <w:rFonts w:ascii="Times New Roman" w:hAnsi="Times New Roman"/>
        </w:rPr>
        <w:t xml:space="preserve">Izvršen </w:t>
      </w:r>
      <w:r w:rsidR="000852DB">
        <w:rPr>
          <w:rFonts w:ascii="Times New Roman" w:hAnsi="Times New Roman"/>
        </w:rPr>
        <w:t xml:space="preserve">je uvid u podnesak FINA-e od </w:t>
      </w:r>
      <w:r w:rsidR="00A542BB">
        <w:rPr>
          <w:rFonts w:ascii="Times New Roman" w:hAnsi="Times New Roman"/>
        </w:rPr>
        <w:t>12. srpnja</w:t>
      </w:r>
      <w:r w:rsidR="00973174">
        <w:rPr>
          <w:rFonts w:ascii="Times New Roman" w:hAnsi="Times New Roman"/>
        </w:rPr>
        <w:t xml:space="preserve"> 2019</w:t>
      </w:r>
      <w:r w:rsidRPr="009E6552">
        <w:rPr>
          <w:rFonts w:ascii="Times New Roman" w:hAnsi="Times New Roman"/>
        </w:rPr>
        <w:t>. kojim navodi da u cijelosti ostaje kod prijedloga za otvaranje stečajnog postup</w:t>
      </w:r>
      <w:r w:rsidR="004D3831">
        <w:rPr>
          <w:rFonts w:ascii="Times New Roman" w:hAnsi="Times New Roman"/>
        </w:rPr>
        <w:t>k</w:t>
      </w:r>
      <w:r w:rsidR="00973174">
        <w:rPr>
          <w:rFonts w:ascii="Times New Roman" w:hAnsi="Times New Roman"/>
        </w:rPr>
        <w:t>a, te navoda iznesenih u istom.</w:t>
      </w:r>
    </w:p>
    <w:p w:rsidRPr="009E6552" w:rsidR="00B8374A" w:rsidP="00557E29" w:rsidRDefault="00B8374A">
      <w:pPr>
        <w:jc w:val="both"/>
        <w:rPr>
          <w:rFonts w:ascii="Times New Roman" w:hAnsi="Times New Roman"/>
        </w:rPr>
      </w:pPr>
    </w:p>
    <w:p w:rsidRPr="009E6552" w:rsidR="009E6552" w:rsidP="009E6552" w:rsidRDefault="009E6552">
      <w:pPr>
        <w:jc w:val="both"/>
        <w:rPr>
          <w:rFonts w:ascii="Times New Roman" w:hAnsi="Times New Roman"/>
        </w:rPr>
      </w:pPr>
      <w:r w:rsidRPr="009E6552">
        <w:rPr>
          <w:rFonts w:ascii="Times New Roman" w:hAnsi="Times New Roman"/>
        </w:rPr>
        <w:t xml:space="preserve">     </w:t>
      </w:r>
      <w:r w:rsidRPr="009E6552">
        <w:rPr>
          <w:rFonts w:ascii="Times New Roman" w:hAns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Pr="009E6552" w:rsidR="009E6552" w:rsidP="009E6552" w:rsidRDefault="009E6552">
      <w:pPr>
        <w:jc w:val="both"/>
        <w:rPr>
          <w:rFonts w:ascii="Times New Roman" w:hAnsi="Times New Roman"/>
        </w:rPr>
      </w:pPr>
    </w:p>
    <w:p w:rsidR="009E6552" w:rsidP="00B8374A" w:rsidRDefault="009E6552">
      <w:pPr>
        <w:ind w:firstLine="708"/>
        <w:jc w:val="both"/>
        <w:rPr>
          <w:rFonts w:ascii="Times New Roman" w:hAnsi="Times New Roman"/>
        </w:rPr>
      </w:pPr>
      <w:r w:rsidRPr="009E6552">
        <w:rPr>
          <w:rFonts w:ascii="Times New Roman" w:hAnsi="Times New Roman"/>
        </w:rPr>
        <w:t xml:space="preserve"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ukupnom iznosu  </w:t>
      </w:r>
      <w:r w:rsidR="00B8374A">
        <w:rPr>
          <w:rFonts w:ascii="Times New Roman" w:hAnsi="Times New Roman"/>
        </w:rPr>
        <w:t>15</w:t>
      </w:r>
      <w:r w:rsidRPr="009E6552">
        <w:rPr>
          <w:rFonts w:ascii="Times New Roman" w:hAnsi="Times New Roman"/>
        </w:rPr>
        <w:t>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zatvaranja žiro računa u iznosu od 4.000,00 kn, sve bazirano na trajanju postupka od šest mjeseci.</w:t>
      </w:r>
    </w:p>
    <w:p w:rsidRPr="009E6552" w:rsidR="00A542BB" w:rsidP="00B8374A" w:rsidRDefault="00A542BB">
      <w:pPr>
        <w:ind w:firstLine="708"/>
        <w:jc w:val="both"/>
        <w:rPr>
          <w:rFonts w:ascii="Times New Roman" w:hAnsi="Times New Roman"/>
        </w:rPr>
      </w:pPr>
    </w:p>
    <w:p w:rsidRPr="009E6552" w:rsidR="009E6552" w:rsidP="00B8374A" w:rsidRDefault="009E6552">
      <w:pPr>
        <w:ind w:firstLine="708"/>
        <w:jc w:val="both"/>
        <w:rPr>
          <w:rFonts w:ascii="Times New Roman" w:hAnsi="Times New Roman"/>
        </w:rPr>
      </w:pPr>
      <w:r w:rsidRPr="009E6552">
        <w:rPr>
          <w:rFonts w:ascii="Times New Roman" w:hAnsi="Times New Roman"/>
        </w:rPr>
        <w:t xml:space="preserve">Slijedom iznesenog,  sud je na temelju odredbe čl. 132. st. 1. i 2. SZ-a riješio kao u izreci. </w:t>
      </w:r>
      <w:r w:rsidRPr="009E6552">
        <w:rPr>
          <w:rFonts w:ascii="Times New Roman" w:hAnsi="Times New Roman"/>
        </w:rPr>
        <w:tab/>
      </w:r>
    </w:p>
    <w:p w:rsidR="001725CA" w:rsidP="001725CA" w:rsidRDefault="001725CA">
      <w:pPr>
        <w:jc w:val="both"/>
        <w:rPr>
          <w:rFonts w:ascii="Times New Roman" w:hAnsi="Times New Roman"/>
        </w:rPr>
      </w:pPr>
    </w:p>
    <w:p w:rsidR="001725CA" w:rsidP="001725CA" w:rsidRDefault="001725C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 Karlovcu </w:t>
      </w:r>
      <w:r w:rsidR="00A542BB">
        <w:rPr>
          <w:rFonts w:ascii="Times New Roman" w:hAnsi="Times New Roman"/>
        </w:rPr>
        <w:t>12. rujna 2019.</w:t>
      </w:r>
    </w:p>
    <w:p w:rsidR="00B8374A" w:rsidP="001725CA" w:rsidRDefault="00B8374A">
      <w:pPr>
        <w:jc w:val="center"/>
        <w:rPr>
          <w:rFonts w:ascii="Times New Roman" w:hAnsi="Times New Roman"/>
        </w:rPr>
      </w:pPr>
    </w:p>
    <w:p w:rsidR="001725CA" w:rsidP="001725CA" w:rsidRDefault="001725CA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SUDAC:</w:t>
      </w:r>
    </w:p>
    <w:p w:rsidR="00D301E4" w:rsidP="00B87AEB" w:rsidRDefault="001725CA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Vesna Fundurulić Perišin</w:t>
      </w:r>
      <w:r w:rsidR="00EB7511">
        <w:rPr>
          <w:rFonts w:ascii="Times New Roman" w:hAnsi="Times New Roman"/>
        </w:rPr>
        <w:t>, v.r.</w:t>
      </w:r>
    </w:p>
    <w:p w:rsidR="00EB7511" w:rsidP="00B87AEB" w:rsidRDefault="00EB7511">
      <w:pPr>
        <w:jc w:val="right"/>
        <w:rPr>
          <w:rFonts w:ascii="Times New Roman" w:hAnsi="Times New Roman"/>
        </w:rPr>
      </w:pPr>
    </w:p>
    <w:p w:rsidRPr="00EB7511" w:rsidR="00EB7511" w:rsidP="008C5BAA" w:rsidRDefault="00EB7511">
      <w:pPr>
        <w:jc w:val="right"/>
        <w:rPr>
          <w:rFonts w:ascii="Times New Roman" w:hAnsi="Times New Roman"/>
        </w:rPr>
      </w:pPr>
      <w:r w:rsidRPr="00EB7511">
        <w:rPr>
          <w:rFonts w:ascii="Times New Roman" w:hAnsi="Times New Roman"/>
        </w:rPr>
        <w:t>Za točnost otpravka-ovlašteni službenik:</w:t>
      </w:r>
    </w:p>
    <w:p w:rsidRPr="00EB7511" w:rsidR="00EB7511" w:rsidP="008C5BAA" w:rsidRDefault="00EB7511">
      <w:pPr>
        <w:jc w:val="right"/>
        <w:rPr>
          <w:rFonts w:ascii="Times New Roman" w:hAnsi="Times New Roman"/>
        </w:rPr>
      </w:pPr>
      <w:r w:rsidRPr="00EB7511">
        <w:rPr>
          <w:rFonts w:ascii="Times New Roman" w:hAnsi="Times New Roman"/>
        </w:rPr>
        <w:t>Gordana Cvitković</w:t>
      </w:r>
    </w:p>
    <w:p w:rsidRPr="00EB7511" w:rsidR="00EB7511" w:rsidP="00B87AEB" w:rsidRDefault="00EB7511">
      <w:pPr>
        <w:jc w:val="right"/>
        <w:rPr>
          <w:rFonts w:ascii="Times New Roman" w:hAnsi="Times New Roman"/>
        </w:rPr>
      </w:pPr>
    </w:p>
    <w:p w:rsidR="001725CA" w:rsidP="001725CA" w:rsidRDefault="001725CA">
      <w:pPr>
        <w:jc w:val="both"/>
        <w:rPr>
          <w:rFonts w:ascii="Times New Roman" w:hAnsi="Times New Roman"/>
        </w:rPr>
      </w:pPr>
    </w:p>
    <w:p w:rsidRPr="009E6552" w:rsidR="009E6552" w:rsidP="009E6552" w:rsidRDefault="009E6552">
      <w:pPr>
        <w:jc w:val="both"/>
        <w:rPr>
          <w:rFonts w:ascii="Times New Roman" w:hAnsi="Times New Roman"/>
        </w:rPr>
      </w:pPr>
      <w:r w:rsidRPr="009E6552">
        <w:rPr>
          <w:rFonts w:ascii="Times New Roman" w:hAnsi="Times New Roman"/>
        </w:rPr>
        <w:t>Uputa o pravnom lijeku:</w:t>
      </w:r>
    </w:p>
    <w:p w:rsidR="00854849" w:rsidP="00B8374A" w:rsidRDefault="009E6552">
      <w:pPr>
        <w:ind w:firstLine="708"/>
        <w:jc w:val="both"/>
        <w:rPr>
          <w:rFonts w:ascii="Times New Roman" w:hAnsi="Times New Roman"/>
        </w:rPr>
      </w:pPr>
      <w:r w:rsidRPr="009E6552">
        <w:rPr>
          <w:rFonts w:ascii="Times New Roman" w:hAnsi="Times New Roman"/>
        </w:rPr>
        <w:t>Protiv ovog rješenja može se izjaviti žalba. Žalba se podnosi ovom sudu u 2 primjerka za Visoki trgovački sud RH u roku od 8 dana, od dana dostave rješenja.</w:t>
      </w:r>
    </w:p>
    <w:p w:rsidR="009E6552" w:rsidP="009E6552" w:rsidRDefault="009E6552">
      <w:pPr>
        <w:jc w:val="both"/>
        <w:rPr>
          <w:rFonts w:ascii="Times New Roman" w:hAnsi="Times New Roman"/>
        </w:rPr>
      </w:pPr>
    </w:p>
    <w:p w:rsidR="001725CA" w:rsidP="001725CA" w:rsidRDefault="001725CA">
      <w:pPr>
        <w:jc w:val="both"/>
        <w:rPr>
          <w:rFonts w:ascii="Times New Roman" w:hAnsi="Times New Roman"/>
        </w:rPr>
      </w:pPr>
    </w:p>
    <w:sectPr w:rsidR="001725CA" w:rsidSect="005967C9">
      <w:headerReference w:type="default" r:id="rId11"/>
      <w:pgSz w:w="11906" w:h="16838" w:code="9"/>
      <w:pgMar w:top="1560" w:right="1418" w:bottom="1560" w:left="1418" w:header="709" w:footer="709" w:gutter="0"/>
      <w:paperSrc w:first="280" w:other="28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83AC6" w:rsidP="00A83AC6" w:rsidRDefault="00A83AC6">
      <w:r>
        <w:separator/>
      </w:r>
    </w:p>
  </w:endnote>
  <w:endnote w:type="continuationSeparator" w:id="0">
    <w:p w:rsidR="00A83AC6" w:rsidP="00A83AC6" w:rsidRDefault="00A83AC6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83AC6" w:rsidP="00A83AC6" w:rsidRDefault="00A83AC6">
      <w:r>
        <w:separator/>
      </w:r>
    </w:p>
  </w:footnote>
  <w:footnote w:type="continuationSeparator" w:id="0">
    <w:p w:rsidR="00A83AC6" w:rsidP="00A83AC6" w:rsidRDefault="00A83AC6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="00A83AC6" w:rsidRDefault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7511">
          <w:rPr>
            <w:noProof/>
          </w:rPr>
          <w:t>2</w:t>
        </w:r>
        <w:r>
          <w:fldChar w:fldCharType="end"/>
        </w:r>
      </w:p>
    </w:sdtContent>
  </w:sdt>
  <w:p w:rsidR="009D1810" w:rsidP="00A542BB" w:rsidRDefault="00A542BB">
    <w:pPr>
      <w:jc w:val="right"/>
    </w:pPr>
    <w:r w:rsidRPr="00A542BB">
      <w:rPr>
        <w:rFonts w:ascii="Times New Roman" w:hAnsi="Times New Roman"/>
      </w:rPr>
      <w:t>St-1518/2019-8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953C86"/>
    <w:multiLevelType w:val="hybridMultilevel"/>
    <w:tmpl w:val="974010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1E2A1B"/>
    <w:multiLevelType w:val="hybridMultilevel"/>
    <w:tmpl w:val="2E14FA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73729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07"/>
    <w:rsid w:val="000272DA"/>
    <w:rsid w:val="00044F2F"/>
    <w:rsid w:val="00072597"/>
    <w:rsid w:val="0007371D"/>
    <w:rsid w:val="000852DB"/>
    <w:rsid w:val="00091756"/>
    <w:rsid w:val="000A06CF"/>
    <w:rsid w:val="000B54F8"/>
    <w:rsid w:val="000B6749"/>
    <w:rsid w:val="000E2398"/>
    <w:rsid w:val="000E2C69"/>
    <w:rsid w:val="00100E7E"/>
    <w:rsid w:val="00115B75"/>
    <w:rsid w:val="001170A3"/>
    <w:rsid w:val="00136B87"/>
    <w:rsid w:val="001511A4"/>
    <w:rsid w:val="001725CA"/>
    <w:rsid w:val="0017729E"/>
    <w:rsid w:val="0019551E"/>
    <w:rsid w:val="001C1019"/>
    <w:rsid w:val="001D67C7"/>
    <w:rsid w:val="0020446D"/>
    <w:rsid w:val="00231C2B"/>
    <w:rsid w:val="00243AD3"/>
    <w:rsid w:val="00246CE1"/>
    <w:rsid w:val="00251887"/>
    <w:rsid w:val="002539F0"/>
    <w:rsid w:val="00267D56"/>
    <w:rsid w:val="002A2D65"/>
    <w:rsid w:val="002E4C78"/>
    <w:rsid w:val="002F75B0"/>
    <w:rsid w:val="003444BA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5AD"/>
    <w:rsid w:val="004C2A95"/>
    <w:rsid w:val="004D3831"/>
    <w:rsid w:val="004F16E1"/>
    <w:rsid w:val="005151B2"/>
    <w:rsid w:val="005202F3"/>
    <w:rsid w:val="00525DAC"/>
    <w:rsid w:val="005349D1"/>
    <w:rsid w:val="005363C9"/>
    <w:rsid w:val="00543E05"/>
    <w:rsid w:val="00557E29"/>
    <w:rsid w:val="00584D14"/>
    <w:rsid w:val="00585AFA"/>
    <w:rsid w:val="005967C9"/>
    <w:rsid w:val="005F7B09"/>
    <w:rsid w:val="0064584E"/>
    <w:rsid w:val="00665D5F"/>
    <w:rsid w:val="006A451A"/>
    <w:rsid w:val="006B50BB"/>
    <w:rsid w:val="006F5A65"/>
    <w:rsid w:val="007035B4"/>
    <w:rsid w:val="00745338"/>
    <w:rsid w:val="0077109B"/>
    <w:rsid w:val="007A65CE"/>
    <w:rsid w:val="007B4849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967F1A"/>
    <w:rsid w:val="00973174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542BB"/>
    <w:rsid w:val="00A81532"/>
    <w:rsid w:val="00A83AC6"/>
    <w:rsid w:val="00AA08E6"/>
    <w:rsid w:val="00AC2C54"/>
    <w:rsid w:val="00AD4F3B"/>
    <w:rsid w:val="00AE4FEC"/>
    <w:rsid w:val="00AF3C92"/>
    <w:rsid w:val="00B0422D"/>
    <w:rsid w:val="00B0574A"/>
    <w:rsid w:val="00B2038A"/>
    <w:rsid w:val="00B46CF5"/>
    <w:rsid w:val="00B8374A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079DC"/>
    <w:rsid w:val="00D12083"/>
    <w:rsid w:val="00D301E4"/>
    <w:rsid w:val="00D83115"/>
    <w:rsid w:val="00DC30D9"/>
    <w:rsid w:val="00DE5017"/>
    <w:rsid w:val="00DE5A25"/>
    <w:rsid w:val="00E00E55"/>
    <w:rsid w:val="00EB7511"/>
    <w:rsid w:val="00EC2245"/>
    <w:rsid w:val="00EC2C2E"/>
    <w:rsid w:val="00ED1D4D"/>
    <w:rsid w:val="00EE5FBB"/>
    <w:rsid w:val="00F0636B"/>
    <w:rsid w:val="00F33BE0"/>
    <w:rsid w:val="00F61AC0"/>
    <w:rsid w:val="00F776E4"/>
    <w:rsid w:val="00FA41C5"/>
    <w:rsid w:val="00FA656B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7372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C1019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1C1019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1C101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1C101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1C1019"/>
    <w:rPr>
      <w:rFonts w:asciiTheme="majorHAnsi" w:hAnsiTheme="majorHAnsi" w:eastAsiaTheme="majorEastAsia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1C1019"/>
    <w:rPr>
      <w:b/>
      <w:b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1C1019"/>
    <w:rPr>
      <w:rFonts w:asciiTheme="majorHAnsi" w:hAnsiTheme="majorHAnsi" w:eastAsiaTheme="maj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1C1019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NaslovChar" w:customStyle="true">
    <w:name w:val="Naslov Char"/>
    <w:basedOn w:val="Zadanifontodlomka"/>
    <w:link w:val="Naslov"/>
    <w:uiPriority w:val="10"/>
    <w:rsid w:val="001C1019"/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character" w:styleId="PodnaslovChar" w:customStyle="true">
    <w:name w:val="Podnaslov Char"/>
    <w:basedOn w:val="Zadanifontodlomka"/>
    <w:link w:val="Podnaslov"/>
    <w:uiPriority w:val="11"/>
    <w:rsid w:val="001C1019"/>
    <w:rPr>
      <w:rFonts w:asciiTheme="majorHAnsi" w:hAnsiTheme="majorHAnsi" w:eastAsiaTheme="majorEastAsia"/>
      <w:sz w:val="24"/>
      <w:szCs w:val="24"/>
    </w:rPr>
  </w:style>
  <w:style w:type="character" w:styleId="Naglaeno">
    <w:name w:val="Strong"/>
    <w:basedOn w:val="Zadanifontodlomka"/>
    <w:uiPriority w:val="22"/>
    <w:qFormat/>
    <w:rsid w:val="001C1019"/>
    <w:rPr>
      <w:b/>
      <w:bCs/>
    </w:rPr>
  </w:style>
  <w:style w:type="character" w:styleId="Istaknuto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type="paragraph" w:styleId="Bezproreda">
    <w:name w:val="No Spacing"/>
    <w:basedOn w:val="Normal"/>
    <w:uiPriority w:val="1"/>
    <w:qFormat/>
    <w:rsid w:val="001C1019"/>
    <w:rPr>
      <w:szCs w:val="32"/>
    </w:rPr>
  </w:style>
  <w:style w:type="paragraph" w:styleId="Odlomakpopisa">
    <w:name w:val="List Paragraph"/>
    <w:basedOn w:val="Normal"/>
    <w:uiPriority w:val="34"/>
    <w:qFormat/>
    <w:rsid w:val="001C1019"/>
    <w:pPr>
      <w:ind w:left="720"/>
      <w:contextualSpacing/>
    </w:pPr>
  </w:style>
  <w:style w:type="paragraph" w:styleId="Citat">
    <w:name w:val="Quote"/>
    <w:basedOn w:val="Normal"/>
    <w:next w:val="Normal"/>
    <w:link w:val="CitatChar"/>
    <w:uiPriority w:val="29"/>
    <w:qFormat/>
    <w:rsid w:val="001C1019"/>
    <w:rPr>
      <w:i/>
    </w:rPr>
  </w:style>
  <w:style w:type="character" w:styleId="CitatChar" w:customStyle="true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type="character" w:styleId="Neupadljivoisticanje">
    <w:name w:val="Subtle Emphasis"/>
    <w:uiPriority w:val="19"/>
    <w:qFormat/>
    <w:rsid w:val="001C1019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1C1019"/>
    <w:rPr>
      <w:rFonts w:asciiTheme="majorHAnsi" w:hAnsiTheme="majorHAnsi" w:eastAsiaTheme="majorEastAsia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A311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A311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A83AC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A83AC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A83AC6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EB751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B751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B7511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B751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B751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75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5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751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5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5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12. rujna 2019.</izvorni_sadrzaj>
    <derivirana_varijabla naziv="DomainObject.DatumDonosenjaOdluke_1">12.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1518</izvorni_sadrzaj>
    <derivirana_varijabla naziv="DomainObject.Predmet.Broj_1">1518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2019.</izvorni_sadrzaj>
    <derivirana_varijabla naziv="DomainObject.Predmet.DatumOsnivanja_1">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St-1518/2019</izvorni_sadrzaj>
    <derivirana_varijabla naziv="DomainObject.Predmet.OznakaBroj_1">St-1518/2019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POESIS d.o.o.</izvorni_sadrzaj>
    <derivirana_varijabla naziv="DomainObject.Predmet.ProtustrankaFormated_1">  POESIS d.o.o.</derivirana_varijabla>
  </DomainObject.Predmet.ProtustrankaFormated>
  <DomainObject.Predmet.ProtustrankaFormatedOIB>
    <izvorni_sadrzaj>  POESIS d.o.o., OIB 36163652297</izvorni_sadrzaj>
    <derivirana_varijabla naziv="DomainObject.Predmet.ProtustrankaFormatedOIB_1">  POESIS d.o.o., OIB 36163652297</derivirana_varijabla>
  </DomainObject.Predmet.ProtustrankaFormatedOIB>
  <DomainObject.Predmet.ProtustrankaFormatedWithAdress>
    <izvorni_sadrzaj> POESIS d.o.o., Školski prilaz 3, 10000 Zagreb</izvorni_sadrzaj>
    <derivirana_varijabla naziv="DomainObject.Predmet.ProtustrankaFormatedWithAdress_1"> POESIS d.o.o., Školski prilaz 3, 10000 Zagreb</derivirana_varijabla>
  </DomainObject.Predmet.ProtustrankaFormatedWithAdress>
  <DomainObject.Predmet.ProtustrankaFormatedWithAdressOIB>
    <izvorni_sadrzaj> POESIS d.o.o., OIB 36163652297, Školski prilaz 3, 10000 Zagreb</izvorni_sadrzaj>
    <derivirana_varijabla naziv="DomainObject.Predmet.ProtustrankaFormatedWithAdressOIB_1"> POESIS d.o.o., OIB 36163652297, Školski prilaz 3, 10000 Zagreb</derivirana_varijabla>
  </DomainObject.Predmet.ProtustrankaFormatedWithAdressOIB>
  <DomainObject.Predmet.ProtustrankaWithAdress>
    <izvorni_sadrzaj>POESIS d.o.o. Školski prilaz 3, 10000 Zagreb</izvorni_sadrzaj>
    <derivirana_varijabla naziv="DomainObject.Predmet.ProtustrankaWithAdress_1">POESIS d.o.o. Školski prilaz 3, 10000 Zagreb</derivirana_varijabla>
  </DomainObject.Predmet.ProtustrankaWithAdress>
  <DomainObject.Predmet.ProtustrankaWithAdressOIB>
    <izvorni_sadrzaj>POESIS d.o.o., OIB 36163652297, Školski prilaz 3, 10000 Zagreb</izvorni_sadrzaj>
    <derivirana_varijabla naziv="DomainObject.Predmet.ProtustrankaWithAdressOIB_1">POESIS d.o.o., OIB 36163652297, Školski prilaz 3, 10000 Zagreb</derivirana_varijabla>
  </DomainObject.Predmet.ProtustrankaWithAdressOIB>
  <DomainObject.Predmet.ProtustrankaNazivFormated>
    <izvorni_sadrzaj>POESIS d.o.o.</izvorni_sadrzaj>
    <derivirana_varijabla naziv="DomainObject.Predmet.ProtustrankaNazivFormated_1">POESIS d.o.o.</derivirana_varijabla>
  </DomainObject.Predmet.ProtustrankaNazivFormated>
  <DomainObject.Predmet.ProtustrankaNazivFormatedOIB>
    <izvorni_sadrzaj>POESIS d.o.o., OIB 36163652297</izvorni_sadrzaj>
    <derivirana_varijabla naziv="DomainObject.Predmet.ProtustrankaNazivFormatedOIB_1">POESIS d.o.o., OIB 36163652297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POESIS d.o.o.</item>
    </izvorni_sadrzaj>
    <derivirana_varijabla naziv="DomainObject.Predmet.ProtuStrankaListFormated_1">
      <item>POESIS d.o.o.</item>
    </derivirana_varijabla>
  </DomainObject.Predmet.ProtuStrankaListFormated>
  <DomainObject.Predmet.ProtuStrankaListFormatedOIB>
    <izvorni_sadrzaj>
      <item>POESIS d.o.o., OIB 36163652297</item>
    </izvorni_sadrzaj>
    <derivirana_varijabla naziv="DomainObject.Predmet.ProtuStrankaListFormatedOIB_1">
      <item>POESIS d.o.o., OIB 36163652297</item>
    </derivirana_varijabla>
  </DomainObject.Predmet.ProtuStrankaListFormatedOIB>
  <DomainObject.Predmet.ProtuStrankaListFormatedWithAdress>
    <izvorni_sadrzaj>
      <item>POESIS d.o.o., Školski prilaz 3, 10000 Zagreb</item>
    </izvorni_sadrzaj>
    <derivirana_varijabla naziv="DomainObject.Predmet.ProtuStrankaListFormatedWithAdress_1">
      <item>POESIS d.o.o., Školski prilaz 3, 10000 Zagreb</item>
    </derivirana_varijabla>
  </DomainObject.Predmet.ProtuStrankaListFormatedWithAdress>
  <DomainObject.Predmet.ProtuStrankaListFormatedWithAdressOIB>
    <izvorni_sadrzaj>
      <item>POESIS d.o.o., OIB 36163652297, Školski prilaz 3, 10000 Zagreb</item>
    </izvorni_sadrzaj>
    <derivirana_varijabla naziv="DomainObject.Predmet.ProtuStrankaListFormatedWithAdressOIB_1">
      <item>POESIS d.o.o., OIB 36163652297, Školski prilaz 3, 10000 Zagreb</item>
    </derivirana_varijabla>
  </DomainObject.Predmet.ProtuStrankaListFormatedWithAdressOIB>
  <DomainObject.Predmet.ProtuStrankaListNazivFormated>
    <izvorni_sadrzaj>
      <item>POESIS d.o.o.</item>
    </izvorni_sadrzaj>
    <derivirana_varijabla naziv="DomainObject.Predmet.ProtuStrankaListNazivFormated_1">
      <item>POESIS d.o.o.</item>
    </derivirana_varijabla>
  </DomainObject.Predmet.ProtuStrankaListNazivFormated>
  <DomainObject.Predmet.ProtuStrankaListNazivFormatedOIB>
    <izvorni_sadrzaj>
      <item>POESIS d.o.o., OIB 36163652297</item>
    </izvorni_sadrzaj>
    <derivirana_varijabla naziv="DomainObject.Predmet.ProtuStrankaListNazivFormatedOIB_1">
      <item>POESIS d.o.o., OIB 36163652297</item>
    </derivirana_varijabla>
  </DomainObject.Predmet.ProtuStrankaListNazivFormatedOIB>
  <DomainObject.Predmet.OstaliListFormated>
    <izvorni_sadrzaj>
      <item>Zvonimir Miljak</item>
    </izvorni_sadrzaj>
    <derivirana_varijabla naziv="DomainObject.Predmet.OstaliListFormated_1">
      <item>Zvonimir Miljak</item>
    </derivirana_varijabla>
  </DomainObject.Predmet.OstaliListFormated>
  <DomainObject.Predmet.OstaliListFormatedOIB>
    <izvorni_sadrzaj>
      <item>Zvonimir Miljak, OIB 34401627683</item>
    </izvorni_sadrzaj>
    <derivirana_varijabla naziv="DomainObject.Predmet.OstaliListFormatedOIB_1">
      <item>Zvonimir Miljak, OIB 34401627683</item>
    </derivirana_varijabla>
  </DomainObject.Predmet.OstaliListFormatedOIB>
  <DomainObject.Predmet.OstaliListFormatedWithAdress>
    <izvorni_sadrzaj>
      <item>Zvonimir Miljak, Školski Prilaz 3, 10000 Zagreb</item>
    </izvorni_sadrzaj>
    <derivirana_varijabla naziv="DomainObject.Predmet.OstaliListFormatedWithAdress_1">
      <item>Zvonimir Miljak, Školski Prilaz 3, 10000 Zagreb</item>
    </derivirana_varijabla>
  </DomainObject.Predmet.OstaliListFormatedWithAdress>
  <DomainObject.Predmet.OstaliListFormatedWithAdressOIB>
    <izvorni_sadrzaj>
      <item>Zvonimir Miljak, OIB 34401627683, Školski Prilaz 3, 10000 Zagreb</item>
    </izvorni_sadrzaj>
    <derivirana_varijabla naziv="DomainObject.Predmet.OstaliListFormatedWithAdressOIB_1">
      <item>Zvonimir Miljak, OIB 34401627683, Školski Prilaz 3, 10000 Zagreb</item>
    </derivirana_varijabla>
  </DomainObject.Predmet.OstaliListFormatedWithAdressOIB>
  <DomainObject.Predmet.OstaliListNazivFormated>
    <izvorni_sadrzaj>
      <item>Zvonimir Miljak</item>
    </izvorni_sadrzaj>
    <derivirana_varijabla naziv="DomainObject.Predmet.OstaliListNazivFormated_1">
      <item>Zvonimir Miljak</item>
    </derivirana_varijabla>
  </DomainObject.Predmet.OstaliListNazivFormated>
  <DomainObject.Predmet.OstaliListNazivFormatedOIB>
    <izvorni_sadrzaj>
      <item>Zvonimir Miljak, OIB 34401627683</item>
    </izvorni_sadrzaj>
    <derivirana_varijabla naziv="DomainObject.Predmet.OstaliListNazivFormatedOIB_1">
      <item>Zvonimir Miljak, OIB 34401627683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rujna 2019.</izvorni_sadrzaj>
    <derivirana_varijabla naziv="DomainObject.Datum_1">12.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POESIS d.o.o.</izvorni_sadrzaj>
    <derivirana_varijabla naziv="DomainObject.Predmet.ProtustrankaIDrugi_1">POESIS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POESIS d.o.o., OIB 36163652297, Školski prilaz 3, 10000 Zagreb</izvorni_sadrzaj>
    <derivirana_varijabla naziv="DomainObject.Predmet.ProtustrankaIDrugiAdressOIB_1">POESIS d.o.o., OIB 36163652297, Školski prilaz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POESIS d.o.o.</item>
      <item>FINANCIJSKA AGENCIJA, RC Zagreb</item>
      <item>Zvonimir Miljak</item>
    </izvorni_sadrzaj>
    <derivirana_varijabla naziv="DomainObject.Predmet.SudioniciListNaziv_1">
      <item>POESIS d.o.o.</item>
      <item>FINANCIJSKA AGENCIJA, RC Zagreb</item>
      <item>Zvonimir Miljak</item>
    </derivirana_varijabla>
  </DomainObject.Predmet.SudioniciListNaziv>
  <DomainObject.Predmet.SudioniciListAdressOIB>
    <izvorni_sadrzaj>
      <item>POESIS d.o.o., OIB 36163652297, Školski prilaz 3,10000 Zagreb</item>
      <item>FINANCIJSKA AGENCIJA, RC Zagreb, OIB 85821130368, Trg svibanjskih žrtava 1995. 1,10000 Zagreb</item>
      <item>Zvonimir Miljak, OIB 34401627683, Školski Prilaz 3,10000 Zagreb</item>
    </izvorni_sadrzaj>
    <derivirana_varijabla naziv="DomainObject.Predmet.SudioniciListAdressOIB_1">
      <item>POESIS d.o.o., OIB 36163652297, Školski prilaz 3,10000 Zagreb</item>
      <item>FINANCIJSKA AGENCIJA, RC Zagreb, OIB 85821130368, Trg svibanjskih žrtava 1995. 1,10000 Zagreb</item>
      <item>Zvonimir Miljak, OIB 34401627683, Školski Prilaz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36163652297</item>
      <item>, OIB 85821130368</item>
      <item>, OIB 34401627683</item>
    </izvorni_sadrzaj>
    <derivirana_varijabla naziv="DomainObject.Predmet.SudioniciListNazivOIB_1">
      <item>, OIB 36163652297</item>
      <item>, OIB 85821130368</item>
      <item>, OIB 34401627683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2019.</izvorni_sadrzaj>
    <derivirana_varijabla naziv="DomainObject.Predmet.DatumZadnjeOdrzaneSudskeRadnje_1">12. rujna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132885-2BA8-46E5-894D-92B2F7AB4D89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735</properties:Words>
  <properties:Characters>4009</properties:Characters>
  <properties:Lines>93</properties:Lines>
  <properties:Paragraphs>24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2019-09-12T08:44:00Z</dcterms:created>
  <dc:creator>Vesna Fundurulić Perišin</dc:creator>
  <cp:lastModifiedBy>Gordana Cvitković</cp:lastModifiedBy>
  <cp:lastPrinted>2019-09-12T08:51:00Z</cp:lastPrinted>
  <dcterms:modified xmlns:xsi="http://www.w3.org/2001/XMLSchema-instance" xsi:type="dcterms:W3CDTF">2019-09-12T10:14:00Z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(St-1518-2019 rješenje poziv vjerovnicima odg. osoba dala izjavu - POESIS.docx)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