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1bc2" w14:paraId="72b1bc2" w:rsidRDefault="00F32476" w:rsidP="00F32476" w:rsidR="00F32476" w:rsidRPr="006D14F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6D14F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32476" w:rsidP="00F32476" w:rsidR="00F32476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32476" w:rsidP="00F32476" w:rsidR="00F32476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32476" w:rsidP="00F32476" w:rsidR="00F3247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6D14F2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F32476" w:rsidP="00F32476" w:rsidR="00F32476" w:rsidRPr="000F0F63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F32476" w:rsidP="00F32476" w:rsidR="00F324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32476" w:rsidP="00F32476" w:rsidR="00F324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2476" w:rsidP="00F32476" w:rsidR="00F324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F32476" w:rsidP="00F41E99" w:rsidR="00F3247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E99" w:rsidP="00F32476" w:rsidR="00F41E9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E99">
        <w:rPr>
          <w:rFonts w:cs="Times New Roman" w:hAnsi="Times New Roman" w:ascii="Times New Roman"/>
          <w:sz w:val="24"/>
          <w:szCs w:val="24"/>
        </w:rPr>
        <w:t>Trgovački sud u Varaždinu,  po sucu tog</w:t>
      </w:r>
      <w:r w:rsidR="00F32476">
        <w:rPr>
          <w:rFonts w:cs="Times New Roman" w:hAnsi="Times New Roman" w:ascii="Times New Roman"/>
          <w:sz w:val="24"/>
          <w:szCs w:val="24"/>
        </w:rPr>
        <w:t xml:space="preserve">a suda Kseniji Flack- Makitan, </w:t>
      </w:r>
      <w:r w:rsidRPr="00F41E99">
        <w:rPr>
          <w:rFonts w:cs="Times New Roman" w:hAnsi="Times New Roman" w:ascii="Times New Roman"/>
          <w:sz w:val="24"/>
          <w:szCs w:val="24"/>
        </w:rPr>
        <w:t>u stečajnom postupku koji se vodi nad stečajnim dužnikom ML GRAD PROJEKT d.o.o. u stečaju, Lopatinec, I. G. Kovačića 81, OIB</w:t>
      </w:r>
      <w:r w:rsidR="00F32476">
        <w:rPr>
          <w:rFonts w:cs="Times New Roman" w:hAnsi="Times New Roman" w:ascii="Times New Roman"/>
          <w:sz w:val="24"/>
          <w:szCs w:val="24"/>
        </w:rPr>
        <w:t>:</w:t>
      </w:r>
      <w:r w:rsidRPr="00F41E99">
        <w:rPr>
          <w:rFonts w:cs="Times New Roman" w:hAnsi="Times New Roman" w:ascii="Times New Roman"/>
          <w:sz w:val="24"/>
          <w:szCs w:val="24"/>
        </w:rPr>
        <w:t xml:space="preserve"> 50520083535,</w:t>
      </w:r>
      <w:r>
        <w:rPr>
          <w:rFonts w:cs="Times New Roman" w:hAnsi="Times New Roman" w:ascii="Times New Roman"/>
          <w:sz w:val="24"/>
          <w:szCs w:val="24"/>
        </w:rPr>
        <w:t xml:space="preserve"> povodom naknadno prijavljenih tražbina vjerovnika, </w:t>
      </w:r>
      <w:r w:rsidR="00F32476">
        <w:rPr>
          <w:rFonts w:cs="Times New Roman" w:hAnsi="Times New Roman" w:ascii="Times New Roman"/>
          <w:sz w:val="24"/>
          <w:szCs w:val="24"/>
        </w:rPr>
        <w:t>21.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F32476" w:rsidP="00F32476" w:rsidR="00F32476" w:rsidRPr="009421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21F0" w:rsidP="00F41E99" w:rsidR="009421F0">
      <w:pPr>
        <w:jc w:val="center"/>
        <w:rPr>
          <w:rFonts w:cs="Times New Roman" w:hAnsi="Times New Roman" w:ascii="Times New Roman"/>
          <w:sz w:val="24"/>
          <w:szCs w:val="24"/>
        </w:rPr>
      </w:pPr>
      <w:r w:rsidRPr="009421F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2476" w:rsidP="00F41E99" w:rsidR="00F32476" w:rsidRPr="009421F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F52A3" w:rsidP="00F32476" w:rsidR="00EF52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Odbacuju se </w:t>
      </w:r>
      <w:r w:rsidR="00F32476">
        <w:rPr>
          <w:rFonts w:cs="Times New Roman" w:hAnsi="Times New Roman" w:ascii="Times New Roman"/>
          <w:sz w:val="24"/>
          <w:szCs w:val="24"/>
        </w:rPr>
        <w:t xml:space="preserve">prijave vjerovnika Zlatka Šprem, </w:t>
      </w:r>
      <w:r>
        <w:rPr>
          <w:rFonts w:cs="Times New Roman" w:hAnsi="Times New Roman" w:ascii="Times New Roman"/>
          <w:sz w:val="24"/>
          <w:szCs w:val="24"/>
        </w:rPr>
        <w:t>vlasnika obrta Šprem, Lepoglava, Bana Jelačića 4a i Votuc j.d.o.o., Koprivnica, Hrvatske državnosti 11a</w:t>
      </w:r>
      <w:r w:rsidR="00F3247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kao nepravodobne u stečajnom postupku koji se vodi nad stečajnim dužnikom </w:t>
      </w:r>
      <w:r w:rsidRPr="00EF52A3">
        <w:rPr>
          <w:rFonts w:cs="Times New Roman" w:hAnsi="Times New Roman" w:ascii="Times New Roman"/>
          <w:sz w:val="24"/>
          <w:szCs w:val="24"/>
        </w:rPr>
        <w:t xml:space="preserve">ML GRAD PROJEKT d.o.o. u stečaju, Lopatinec, I. </w:t>
      </w:r>
      <w:r>
        <w:rPr>
          <w:rFonts w:cs="Times New Roman" w:hAnsi="Times New Roman" w:ascii="Times New Roman"/>
          <w:sz w:val="24"/>
          <w:szCs w:val="24"/>
        </w:rPr>
        <w:t>G. Kovačića 81, OIB</w:t>
      </w:r>
      <w:r w:rsidR="00F32476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50520083535.</w:t>
      </w:r>
    </w:p>
    <w:p w:rsidRDefault="009421F0" w:rsidP="00F32476" w:rsidR="009421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421F0">
        <w:rPr>
          <w:rFonts w:cs="Times New Roman" w:hAnsi="Times New Roman" w:ascii="Times New Roman"/>
          <w:sz w:val="24"/>
          <w:szCs w:val="24"/>
        </w:rPr>
        <w:t>II.</w:t>
      </w:r>
      <w:r w:rsidRPr="009421F0">
        <w:rPr>
          <w:rFonts w:cs="Times New Roman" w:hAnsi="Times New Roman" w:ascii="Times New Roman"/>
          <w:sz w:val="24"/>
          <w:szCs w:val="24"/>
        </w:rPr>
        <w:tab/>
        <w:t xml:space="preserve">Utvrđuje se osnovanom tražbina stečajnog vjerovnika </w:t>
      </w:r>
      <w:r w:rsidR="00EF52A3">
        <w:rPr>
          <w:rFonts w:cs="Times New Roman" w:hAnsi="Times New Roman" w:ascii="Times New Roman"/>
          <w:sz w:val="24"/>
          <w:szCs w:val="24"/>
        </w:rPr>
        <w:t xml:space="preserve">Republike Hrvatske u ovom stečajnom postupku u iznosu od 53.356,40 kn, </w:t>
      </w:r>
      <w:r w:rsidRPr="009421F0">
        <w:rPr>
          <w:rFonts w:cs="Times New Roman" w:hAnsi="Times New Roman" w:ascii="Times New Roman"/>
          <w:sz w:val="24"/>
          <w:szCs w:val="24"/>
        </w:rPr>
        <w:t>kao tražbina drugog višeg isplatnog reda.</w:t>
      </w:r>
    </w:p>
    <w:p w:rsidRDefault="00F32476" w:rsidP="00F32476" w:rsidR="00EF52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EF52A3">
        <w:rPr>
          <w:rFonts w:cs="Times New Roman" w:hAnsi="Times New Roman" w:ascii="Times New Roman"/>
          <w:sz w:val="24"/>
          <w:szCs w:val="24"/>
        </w:rPr>
        <w:t>Utvrđuje se djelomično osnovanom</w:t>
      </w:r>
      <w:r w:rsidR="00D020AB">
        <w:rPr>
          <w:rFonts w:cs="Times New Roman" w:hAnsi="Times New Roman" w:ascii="Times New Roman"/>
          <w:sz w:val="24"/>
          <w:szCs w:val="24"/>
        </w:rPr>
        <w:t xml:space="preserve"> tražbina stečajnog vjerovnika Ksenije Dukarić iz Šenkovca, Vlahe Bukovca 64,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D020AB">
        <w:rPr>
          <w:rFonts w:cs="Times New Roman" w:hAnsi="Times New Roman" w:ascii="Times New Roman"/>
          <w:sz w:val="24"/>
          <w:szCs w:val="24"/>
        </w:rPr>
        <w:t xml:space="preserve"> 47078494744</w:t>
      </w:r>
      <w:r>
        <w:rPr>
          <w:rFonts w:cs="Times New Roman" w:hAnsi="Times New Roman" w:ascii="Times New Roman"/>
          <w:sz w:val="24"/>
          <w:szCs w:val="24"/>
        </w:rPr>
        <w:t>,</w:t>
      </w:r>
      <w:r w:rsidR="00D020AB">
        <w:rPr>
          <w:rFonts w:cs="Times New Roman" w:hAnsi="Times New Roman" w:ascii="Times New Roman"/>
          <w:sz w:val="24"/>
          <w:szCs w:val="24"/>
        </w:rPr>
        <w:t xml:space="preserve"> u iznosu od 93.855,46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D020AB">
        <w:rPr>
          <w:rFonts w:cs="Times New Roman" w:hAnsi="Times New Roman" w:ascii="Times New Roman"/>
          <w:sz w:val="24"/>
          <w:szCs w:val="24"/>
        </w:rPr>
        <w:t xml:space="preserve"> kao tražbina drugog višeg isplatnog reda, a osporava se dio tražbine ove vjerovnice u iznosu od 25.350,00 kn kao tražbine drugog višeg isplatnog reda, te se upućuje ova vjerovnica da u roku od 8 dana od primitka ovog rješenja protiv stečajnog dužnika pokrene parnični postupak radi utvrđenja osporene tražbine</w:t>
      </w:r>
      <w:r w:rsidR="00A84EE2">
        <w:rPr>
          <w:rFonts w:cs="Times New Roman" w:hAnsi="Times New Roman" w:ascii="Times New Roman"/>
          <w:sz w:val="24"/>
          <w:szCs w:val="24"/>
        </w:rPr>
        <w:t>,</w:t>
      </w:r>
      <w:r w:rsidR="00D020AB">
        <w:rPr>
          <w:rFonts w:cs="Times New Roman" w:hAnsi="Times New Roman" w:ascii="Times New Roman"/>
          <w:sz w:val="24"/>
          <w:szCs w:val="24"/>
        </w:rPr>
        <w:t xml:space="preserve"> </w:t>
      </w:r>
      <w:r w:rsidR="00E90BF2">
        <w:rPr>
          <w:rFonts w:cs="Times New Roman" w:hAnsi="Times New Roman" w:ascii="Times New Roman"/>
          <w:sz w:val="24"/>
          <w:szCs w:val="24"/>
        </w:rPr>
        <w:t>jer će u protivnom se smatrati da je odustala od prava na vođenje parnice.</w:t>
      </w:r>
    </w:p>
    <w:p w:rsidRDefault="00F32476" w:rsidP="00F32476" w:rsidR="00F32476" w:rsidRPr="009421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21F0" w:rsidP="00EF52A3" w:rsidR="009421F0">
      <w:pPr>
        <w:jc w:val="center"/>
        <w:rPr>
          <w:rFonts w:cs="Times New Roman" w:hAnsi="Times New Roman" w:ascii="Times New Roman"/>
          <w:sz w:val="24"/>
          <w:szCs w:val="24"/>
        </w:rPr>
      </w:pPr>
      <w:r w:rsidRPr="009421F0">
        <w:rPr>
          <w:rFonts w:cs="Times New Roman" w:hAnsi="Times New Roman" w:ascii="Times New Roman"/>
          <w:sz w:val="24"/>
          <w:szCs w:val="24"/>
        </w:rPr>
        <w:t>Obrazloženje</w:t>
      </w:r>
    </w:p>
    <w:p w:rsidRDefault="00F32476" w:rsidP="00EF52A3" w:rsidR="00F3247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90BF2" w:rsidP="00F32476" w:rsidR="00E90B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sud je u skladu sa prijedlogom stečajnog upravitelja Nenada Homara iz Koprivnice</w:t>
      </w:r>
      <w:r w:rsidR="00F3247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rješenjem od 1. prosinca 2014. zakazao posebno ispitno ročište radi ispitivanja naknadno prijavljenih tražbina vjerovnika, te su oglasom objavljenim u Narodnim novinama br.</w:t>
      </w:r>
      <w:r w:rsidR="00F3247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11/15 od 30. siječnja 2015. pozvani vjerovnici Zlatko Šprem</w:t>
      </w:r>
      <w:r w:rsidR="00F3247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vlasnik Zidarskog obrta Šprem iz Lepoglave, Votuc j.d.o.o. iz Koprivnice, Republika Hrvatska i</w:t>
      </w:r>
      <w:r w:rsidR="00F32476">
        <w:rPr>
          <w:rFonts w:cs="Times New Roman" w:hAnsi="Times New Roman" w:ascii="Times New Roman"/>
          <w:sz w:val="24"/>
          <w:szCs w:val="24"/>
        </w:rPr>
        <w:t xml:space="preserve"> Ksenija Dukarić iz Šenkovca,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objave oglasa u Narodnim novinama uplate predujam u </w:t>
      </w:r>
      <w:r>
        <w:rPr>
          <w:rFonts w:cs="Times New Roman" w:hAnsi="Times New Roman" w:ascii="Times New Roman"/>
          <w:sz w:val="24"/>
          <w:szCs w:val="24"/>
        </w:rPr>
        <w:lastRenderedPageBreak/>
        <w:t>iznosu od 400,00 kn (list 232 spisa) za pokriće troškove održavanja navedenog ročišta, jer se u protivnom posebno ispitno ročište neće održati, a nepravodobne prijave neće se ispitati.</w:t>
      </w:r>
    </w:p>
    <w:p w:rsidRDefault="00E90BF2" w:rsidP="00F32476" w:rsidR="009421F0" w:rsidRPr="00F324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21F0" w:rsidRPr="00F32476">
        <w:rPr>
          <w:rFonts w:cs="Times New Roman" w:hAnsi="Times New Roman" w:ascii="Times New Roman"/>
          <w:sz w:val="24"/>
          <w:szCs w:val="24"/>
        </w:rPr>
        <w:t>Članak 176.</w:t>
      </w:r>
      <w:r w:rsidR="00F32476" w:rsidRPr="00F32476">
        <w:rPr>
          <w:rFonts w:cs="Times New Roman" w:hAnsi="Times New Roman" w:ascii="Times New Roman"/>
          <w:sz w:val="24"/>
          <w:szCs w:val="24"/>
        </w:rPr>
        <w:t xml:space="preserve"> </w:t>
      </w:r>
      <w:r w:rsidR="009421F0" w:rsidRPr="00F32476">
        <w:rPr>
          <w:rFonts w:cs="Times New Roman" w:hAnsi="Times New Roman" w:ascii="Times New Roman"/>
          <w:sz w:val="24"/>
          <w:szCs w:val="24"/>
        </w:rPr>
        <w:t>st.</w:t>
      </w:r>
      <w:r w:rsidR="00F32476" w:rsidRPr="00F32476">
        <w:rPr>
          <w:rFonts w:cs="Times New Roman" w:hAnsi="Times New Roman" w:ascii="Times New Roman"/>
          <w:sz w:val="24"/>
          <w:szCs w:val="24"/>
        </w:rPr>
        <w:t xml:space="preserve"> </w:t>
      </w:r>
      <w:r w:rsidR="009421F0" w:rsidRPr="00F32476">
        <w:rPr>
          <w:rFonts w:cs="Times New Roman" w:hAnsi="Times New Roman" w:ascii="Times New Roman"/>
          <w:sz w:val="24"/>
          <w:szCs w:val="24"/>
        </w:rPr>
        <w:t xml:space="preserve">2. Stečajnog zakona </w:t>
      </w:r>
      <w:r w:rsidR="00F32476" w:rsidRPr="00F32476">
        <w:rPr>
          <w:rFonts w:cs="Times New Roman" w:hAnsi="Times New Roman" w:ascii="Times New Roman"/>
          <w:sz w:val="24"/>
          <w:szCs w:val="24"/>
        </w:rPr>
        <w:t xml:space="preserve">(Narodne novine broj 44/96, 29/99, 129/00, 123/03, 82/06, 116/10, 125/12, 133/12, dalje SZ), </w:t>
      </w:r>
      <w:r w:rsidR="009421F0" w:rsidRPr="00F32476">
        <w:rPr>
          <w:rFonts w:cs="Times New Roman" w:hAnsi="Times New Roman" w:ascii="Times New Roman"/>
          <w:sz w:val="24"/>
          <w:szCs w:val="24"/>
        </w:rPr>
        <w:t xml:space="preserve">propisuje da ako se naprijed navedeni predujam ne uplati, posebno ispitno ročište neće se održati, a nepravodobne prijave će biti odbačene, pa kako </w:t>
      </w:r>
      <w:r w:rsidR="00AA103C" w:rsidRPr="00F32476">
        <w:rPr>
          <w:rFonts w:cs="Times New Roman" w:hAnsi="Times New Roman" w:ascii="Times New Roman"/>
          <w:sz w:val="24"/>
          <w:szCs w:val="24"/>
        </w:rPr>
        <w:t>vjerovnici navedeni u toč.</w:t>
      </w:r>
      <w:r w:rsidR="00F32476" w:rsidRPr="00F32476">
        <w:rPr>
          <w:rFonts w:cs="Times New Roman" w:hAnsi="Times New Roman" w:ascii="Times New Roman"/>
          <w:sz w:val="24"/>
          <w:szCs w:val="24"/>
        </w:rPr>
        <w:t xml:space="preserve"> </w:t>
      </w:r>
      <w:r w:rsidR="00AA103C" w:rsidRPr="00F32476">
        <w:rPr>
          <w:rFonts w:cs="Times New Roman" w:hAnsi="Times New Roman" w:ascii="Times New Roman"/>
          <w:sz w:val="24"/>
          <w:szCs w:val="24"/>
        </w:rPr>
        <w:t>I</w:t>
      </w:r>
      <w:r w:rsidR="00F32476" w:rsidRPr="00F32476">
        <w:rPr>
          <w:rFonts w:cs="Times New Roman" w:hAnsi="Times New Roman" w:ascii="Times New Roman"/>
          <w:sz w:val="24"/>
          <w:szCs w:val="24"/>
        </w:rPr>
        <w:t>.</w:t>
      </w:r>
      <w:r w:rsidR="00AA103C" w:rsidRPr="00F32476">
        <w:rPr>
          <w:rFonts w:cs="Times New Roman" w:hAnsi="Times New Roman" w:ascii="Times New Roman"/>
          <w:sz w:val="24"/>
          <w:szCs w:val="24"/>
        </w:rPr>
        <w:t xml:space="preserve"> izreke ovog rješenja nisu platili traženi predujam, njihove tražbine nisu ispitane</w:t>
      </w:r>
      <w:r w:rsidR="009421F0" w:rsidRPr="00F32476">
        <w:rPr>
          <w:rFonts w:cs="Times New Roman" w:hAnsi="Times New Roman" w:ascii="Times New Roman"/>
          <w:sz w:val="24"/>
          <w:szCs w:val="24"/>
        </w:rPr>
        <w:t xml:space="preserve"> na posebnom ispitnom ročištu održanom </w:t>
      </w:r>
      <w:r w:rsidR="00AA103C" w:rsidRPr="00F32476">
        <w:rPr>
          <w:rFonts w:cs="Times New Roman" w:hAnsi="Times New Roman" w:ascii="Times New Roman"/>
          <w:sz w:val="24"/>
          <w:szCs w:val="24"/>
        </w:rPr>
        <w:t>3. ožujka 2015.</w:t>
      </w:r>
      <w:r w:rsidR="009421F0" w:rsidRPr="00F32476">
        <w:rPr>
          <w:rFonts w:cs="Times New Roman" w:hAnsi="Times New Roman" w:ascii="Times New Roman"/>
          <w:sz w:val="24"/>
          <w:szCs w:val="24"/>
        </w:rPr>
        <w:t>, radi čega je primjenom naprijed navedene odredbe sud odbacio prijavu tražbine ovog vjerovnika kao nepravodobnu kako je to navedeno u toč.</w:t>
      </w:r>
      <w:r w:rsidR="00F32476" w:rsidRPr="00F32476">
        <w:rPr>
          <w:rFonts w:cs="Times New Roman" w:hAnsi="Times New Roman" w:ascii="Times New Roman"/>
          <w:sz w:val="24"/>
          <w:szCs w:val="24"/>
        </w:rPr>
        <w:t xml:space="preserve"> </w:t>
      </w:r>
      <w:r w:rsidR="009421F0" w:rsidRPr="00F32476">
        <w:rPr>
          <w:rFonts w:cs="Times New Roman" w:hAnsi="Times New Roman" w:ascii="Times New Roman"/>
          <w:sz w:val="24"/>
          <w:szCs w:val="24"/>
        </w:rPr>
        <w:t>I</w:t>
      </w:r>
      <w:r w:rsidR="00F32476" w:rsidRPr="00F32476">
        <w:rPr>
          <w:rFonts w:cs="Times New Roman" w:hAnsi="Times New Roman" w:ascii="Times New Roman"/>
          <w:sz w:val="24"/>
          <w:szCs w:val="24"/>
        </w:rPr>
        <w:t>.</w:t>
      </w:r>
      <w:r w:rsidR="009421F0" w:rsidRPr="00F32476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AA103C" w:rsidP="00F32476" w:rsidR="00AA10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Vjerovnici Republika Hrvatska i Ksenija</w:t>
      </w:r>
      <w:r w:rsidRPr="00AA103C">
        <w:rPr>
          <w:rFonts w:cs="Times New Roman" w:hAnsi="Times New Roman" w:ascii="Times New Roman"/>
          <w:sz w:val="24"/>
          <w:szCs w:val="24"/>
        </w:rPr>
        <w:t xml:space="preserve"> Dukarić iz Šenkovca,</w:t>
      </w:r>
      <w:r>
        <w:rPr>
          <w:rFonts w:cs="Times New Roman" w:hAnsi="Times New Roman" w:ascii="Times New Roman"/>
          <w:sz w:val="24"/>
          <w:szCs w:val="24"/>
        </w:rPr>
        <w:t xml:space="preserve"> uplatili su traženi predujam te je na posebnom ispitnom ročištu održanom 3. ožujka 2015. stečajni upravitelj u cijelosti priznao tražbinu stečajnog vjerovnika Republike Hrvatske u iznosu od 53.356,40 kn, kao tražbine</w:t>
      </w:r>
      <w:r w:rsidRPr="00AA103C">
        <w:rPr>
          <w:rFonts w:cs="Times New Roman" w:hAnsi="Times New Roman" w:ascii="Times New Roman"/>
          <w:sz w:val="24"/>
          <w:szCs w:val="24"/>
        </w:rPr>
        <w:t xml:space="preserve"> drugog višeg isplatnog reda</w:t>
      </w:r>
      <w:r>
        <w:rPr>
          <w:rFonts w:cs="Times New Roman" w:hAnsi="Times New Roman" w:ascii="Times New Roman"/>
          <w:sz w:val="24"/>
          <w:szCs w:val="24"/>
        </w:rPr>
        <w:t xml:space="preserve">, no tražbinu stečajne vjerovnice Ksenije Dukarić priznao je djelomično i to za iznos od </w:t>
      </w:r>
      <w:r w:rsidRPr="00AA103C">
        <w:rPr>
          <w:rFonts w:cs="Times New Roman" w:hAnsi="Times New Roman" w:ascii="Times New Roman"/>
          <w:sz w:val="24"/>
          <w:szCs w:val="24"/>
        </w:rPr>
        <w:t>93.855,46 kn</w:t>
      </w:r>
      <w:r>
        <w:rPr>
          <w:rFonts w:cs="Times New Roman" w:hAnsi="Times New Roman" w:ascii="Times New Roman"/>
          <w:sz w:val="24"/>
          <w:szCs w:val="24"/>
        </w:rPr>
        <w:t xml:space="preserve">, dok je preostali iznos od  </w:t>
      </w:r>
      <w:r w:rsidRPr="00AA103C">
        <w:rPr>
          <w:rFonts w:cs="Times New Roman" w:hAnsi="Times New Roman" w:ascii="Times New Roman"/>
          <w:sz w:val="24"/>
          <w:szCs w:val="24"/>
        </w:rPr>
        <w:t xml:space="preserve">25.350,00 </w:t>
      </w:r>
      <w:r>
        <w:rPr>
          <w:rFonts w:cs="Times New Roman" w:hAnsi="Times New Roman" w:ascii="Times New Roman"/>
          <w:sz w:val="24"/>
          <w:szCs w:val="24"/>
        </w:rPr>
        <w:t xml:space="preserve">kn osporio. </w:t>
      </w:r>
    </w:p>
    <w:p w:rsidRDefault="00AA103C" w:rsidP="00F32476" w:rsidR="00AA103C" w:rsidRPr="00AA103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razlog osporavanja tražbine steč</w:t>
      </w:r>
      <w:r w:rsidR="00F32476">
        <w:rPr>
          <w:rFonts w:cs="Times New Roman" w:hAnsi="Times New Roman" w:ascii="Times New Roman"/>
          <w:sz w:val="24"/>
          <w:szCs w:val="24"/>
        </w:rPr>
        <w:t xml:space="preserve">ajne vjerovnice Ksenije Dukarić </w:t>
      </w:r>
      <w:r>
        <w:rPr>
          <w:rFonts w:cs="Times New Roman" w:hAnsi="Times New Roman" w:ascii="Times New Roman"/>
          <w:sz w:val="24"/>
          <w:szCs w:val="24"/>
        </w:rPr>
        <w:t>stečajni upravitelj je na ročištu 3. ožujka 2015. naveo da</w:t>
      </w:r>
      <w:r w:rsidRPr="00AA103C">
        <w:rPr>
          <w:rFonts w:cs="Times New Roman" w:hAnsi="Times New Roman" w:ascii="Times New Roman"/>
          <w:sz w:val="24"/>
          <w:szCs w:val="24"/>
        </w:rPr>
        <w:t xml:space="preserve"> dio tražbine od 1.750,00 kn</w:t>
      </w:r>
      <w:r w:rsidR="00F32476">
        <w:rPr>
          <w:rFonts w:cs="Times New Roman" w:hAnsi="Times New Roman" w:ascii="Times New Roman"/>
          <w:sz w:val="24"/>
          <w:szCs w:val="24"/>
        </w:rPr>
        <w:t>,</w:t>
      </w:r>
      <w:r w:rsidRPr="00AA103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koji se </w:t>
      </w:r>
      <w:r w:rsidRPr="00AA103C">
        <w:rPr>
          <w:rFonts w:cs="Times New Roman" w:hAnsi="Times New Roman" w:ascii="Times New Roman"/>
          <w:sz w:val="24"/>
          <w:szCs w:val="24"/>
        </w:rPr>
        <w:t>odnosi na tražbinu nižeg isplatnog reda</w:t>
      </w:r>
      <w:r w:rsidR="00F32476">
        <w:rPr>
          <w:rFonts w:cs="Times New Roman" w:hAnsi="Times New Roman" w:ascii="Times New Roman"/>
          <w:sz w:val="24"/>
          <w:szCs w:val="24"/>
        </w:rPr>
        <w:t>,</w:t>
      </w:r>
      <w:r w:rsidRPr="00AA103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osporava jer se </w:t>
      </w:r>
      <w:r w:rsidRPr="00AA103C">
        <w:rPr>
          <w:rFonts w:cs="Times New Roman" w:hAnsi="Times New Roman" w:ascii="Times New Roman"/>
          <w:sz w:val="24"/>
          <w:szCs w:val="24"/>
        </w:rPr>
        <w:t>radi o prijavljenim troškovima koji su za ovog vjerovnika nastali vezano na ovaj stečajni postupak</w:t>
      </w:r>
      <w:r>
        <w:rPr>
          <w:rFonts w:cs="Times New Roman" w:hAnsi="Times New Roman" w:ascii="Times New Roman"/>
          <w:sz w:val="24"/>
          <w:szCs w:val="24"/>
        </w:rPr>
        <w:t xml:space="preserve"> a tu su uključeni i troškovi</w:t>
      </w:r>
      <w:r w:rsidRPr="00AA103C">
        <w:rPr>
          <w:rFonts w:cs="Times New Roman" w:hAnsi="Times New Roman" w:ascii="Times New Roman"/>
          <w:sz w:val="24"/>
          <w:szCs w:val="24"/>
        </w:rPr>
        <w:t xml:space="preserve"> sastava prijave tražbine po odvjetniku i sudske pristojbe na prijavu tražbine, zatim</w:t>
      </w:r>
      <w:r>
        <w:rPr>
          <w:rFonts w:cs="Times New Roman" w:hAnsi="Times New Roman" w:ascii="Times New Roman"/>
          <w:sz w:val="24"/>
          <w:szCs w:val="24"/>
        </w:rPr>
        <w:t xml:space="preserve"> osporava</w:t>
      </w:r>
      <w:r w:rsidRPr="00AA103C">
        <w:rPr>
          <w:rFonts w:cs="Times New Roman" w:hAnsi="Times New Roman" w:ascii="Times New Roman"/>
          <w:sz w:val="24"/>
          <w:szCs w:val="24"/>
        </w:rPr>
        <w:t xml:space="preserve"> iznos od 11.300,00 kn jer se</w:t>
      </w:r>
      <w:r>
        <w:rPr>
          <w:rFonts w:cs="Times New Roman" w:hAnsi="Times New Roman" w:ascii="Times New Roman"/>
          <w:sz w:val="24"/>
          <w:szCs w:val="24"/>
        </w:rPr>
        <w:t xml:space="preserve"> radi o gotovinskoj uplati </w:t>
      </w:r>
      <w:r w:rsidRPr="00AA103C">
        <w:rPr>
          <w:rFonts w:cs="Times New Roman" w:hAnsi="Times New Roman" w:ascii="Times New Roman"/>
          <w:sz w:val="24"/>
          <w:szCs w:val="24"/>
        </w:rPr>
        <w:t>Ksenije Dukarić bivšem zaposleniku stečajnog dužnika Novak Zlatku, koji je taj iznos na ime avansa primio u ime stečajnog dužnika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AA103C">
        <w:rPr>
          <w:rFonts w:cs="Times New Roman" w:hAnsi="Times New Roman" w:ascii="Times New Roman"/>
          <w:sz w:val="24"/>
          <w:szCs w:val="24"/>
        </w:rPr>
        <w:t xml:space="preserve"> iako za to nije imao nikakve ovlasti nakon otvaranja stečajnog postupka, pa je tu osporenu uplatu primio u svoje ime i za svoj račun, </w:t>
      </w:r>
      <w:r>
        <w:rPr>
          <w:rFonts w:cs="Times New Roman" w:hAnsi="Times New Roman" w:ascii="Times New Roman"/>
          <w:sz w:val="24"/>
          <w:szCs w:val="24"/>
        </w:rPr>
        <w:t xml:space="preserve">a osporava i </w:t>
      </w:r>
      <w:r w:rsidRPr="00AA103C">
        <w:rPr>
          <w:rFonts w:cs="Times New Roman" w:hAnsi="Times New Roman" w:ascii="Times New Roman"/>
          <w:sz w:val="24"/>
          <w:szCs w:val="24"/>
        </w:rPr>
        <w:t>iznos od 12.300,00 kn jer se ne radi o tražbini koja se odnosi na stečajnog dužnika, već</w:t>
      </w:r>
      <w:r>
        <w:rPr>
          <w:rFonts w:cs="Times New Roman" w:hAnsi="Times New Roman" w:ascii="Times New Roman"/>
          <w:sz w:val="24"/>
          <w:szCs w:val="24"/>
        </w:rPr>
        <w:t xml:space="preserve"> na uplatu</w:t>
      </w:r>
      <w:r w:rsidRPr="00AA103C">
        <w:rPr>
          <w:rFonts w:cs="Times New Roman" w:hAnsi="Times New Roman" w:ascii="Times New Roman"/>
          <w:sz w:val="24"/>
          <w:szCs w:val="24"/>
        </w:rPr>
        <w:t xml:space="preserve"> Petru Latković, vlasniku tvrtke Petar – prijevoz, Zagreb, Burićeva 16, tako ta uplata</w:t>
      </w:r>
      <w:r>
        <w:rPr>
          <w:rFonts w:cs="Times New Roman" w:hAnsi="Times New Roman" w:ascii="Times New Roman"/>
          <w:sz w:val="24"/>
          <w:szCs w:val="24"/>
        </w:rPr>
        <w:t xml:space="preserve"> nema veze sa stečajnim dužnikom i</w:t>
      </w:r>
      <w:r w:rsidRPr="00AA103C">
        <w:rPr>
          <w:rFonts w:cs="Times New Roman" w:hAnsi="Times New Roman" w:ascii="Times New Roman"/>
          <w:sz w:val="24"/>
          <w:szCs w:val="24"/>
        </w:rPr>
        <w:t xml:space="preserve"> izvršena </w:t>
      </w:r>
      <w:r>
        <w:rPr>
          <w:rFonts w:cs="Times New Roman" w:hAnsi="Times New Roman" w:ascii="Times New Roman"/>
          <w:sz w:val="24"/>
          <w:szCs w:val="24"/>
        </w:rPr>
        <w:t>je</w:t>
      </w:r>
      <w:r w:rsidR="00F32476">
        <w:rPr>
          <w:rFonts w:cs="Times New Roman" w:hAnsi="Times New Roman" w:ascii="Times New Roman"/>
          <w:sz w:val="24"/>
          <w:szCs w:val="24"/>
        </w:rPr>
        <w:t xml:space="preserve"> </w:t>
      </w:r>
      <w:r w:rsidRPr="00AA103C">
        <w:rPr>
          <w:rFonts w:cs="Times New Roman" w:hAnsi="Times New Roman" w:ascii="Times New Roman"/>
          <w:sz w:val="24"/>
          <w:szCs w:val="24"/>
        </w:rPr>
        <w:t>nakon otvaranja stečajnog postupka.</w:t>
      </w:r>
    </w:p>
    <w:p w:rsidRDefault="006342A0" w:rsidP="00F32476" w:rsidR="00F324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svezi utvrđenih i osporenih tražbina navedenih stečajnih vjerovnika, sud je odluku pod toč.</w:t>
      </w:r>
      <w:r w:rsidR="00F3247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</w:t>
      </w:r>
      <w:r w:rsidR="00F3247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III</w:t>
      </w:r>
      <w:r w:rsidR="00F3247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donio primjenom čl.</w:t>
      </w:r>
      <w:r w:rsidR="00F3247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177. i 178. SZ.</w:t>
      </w:r>
    </w:p>
    <w:p w:rsidRDefault="00F32476" w:rsidP="00F32476" w:rsidR="00F324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32476" w:rsidP="00F32476" w:rsidR="00F32476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21. studenog 2016. </w:t>
      </w:r>
    </w:p>
    <w:p w:rsidRDefault="00EE1033" w:rsidP="00EE1033" w:rsidR="00EE1033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EE1033" w:rsidP="00EE1033" w:rsidR="00EE103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E1033" w:rsidP="00EE1033" w:rsidR="00EE103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32476" w:rsidP="00F32476" w:rsidR="00F32476" w:rsidRPr="006D14F2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32476" w:rsidP="00F32476" w:rsidR="00F32476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32476" w:rsidP="00F32476" w:rsidR="00F32476" w:rsidRPr="00F879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 u roku od 8 dana od primitka ovog rješenja. Žalba se podnosi ovome sudu u tri primjerka, a o žalbi odlučuje Visoki trgovački sud Republike Hrvatske. Žalba izjavljena protiv toč. II. i III. izreke ovog rješenja je bez utjecaja na rok za pokretanje parničnog postupka iz toč. III. izreke ovog rješenja.</w:t>
      </w:r>
    </w:p>
    <w:p w:rsidRDefault="00F32476" w:rsidP="00F32476" w:rsidR="00F32476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F32476" w:rsidP="00F32476" w:rsidR="00F3247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Nenad Homar, Koprivnica, Dravska 1,</w:t>
      </w:r>
    </w:p>
    <w:p w:rsidRDefault="002831B1" w:rsidP="00F32476" w:rsidR="002831B1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po Županijskom državnom odvjetništvu u Varaždinu, Građansko-upravni odjel, Varaždin, B. Radić 2,</w:t>
      </w:r>
    </w:p>
    <w:p w:rsidRDefault="00F32476" w:rsidP="002831B1" w:rsidR="002831B1" w:rsidRPr="002831B1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1B1">
        <w:rPr>
          <w:rFonts w:cs="Times New Roman" w:hAnsi="Times New Roman" w:ascii="Times New Roman"/>
          <w:sz w:val="24"/>
          <w:szCs w:val="24"/>
        </w:rPr>
        <w:t xml:space="preserve">Vjerovnik Ksenija Dukarić, Šenkovec, Vlahe Bukovca 64, </w:t>
      </w:r>
      <w:r w:rsidR="002831B1" w:rsidRPr="002831B1">
        <w:rPr>
          <w:rFonts w:hAnsi="Times New Roman" w:ascii="Times New Roman"/>
          <w:sz w:val="24"/>
          <w:szCs w:val="24"/>
        </w:rPr>
        <w:t>po punomoćnicima odvjetnicima iz Zajedničkog odvjetničkog ureda Plavetić, Knežević, Kriković i Vujić iz Čakovca, R. Boškovića 33,</w:t>
      </w:r>
    </w:p>
    <w:p w:rsidRDefault="002831B1" w:rsidP="00F32476" w:rsidR="002831B1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Zlatko Šprem, vlasnik obrta Šprem, Lepoglava, Bana Jelačića 4a,</w:t>
      </w:r>
    </w:p>
    <w:p w:rsidRDefault="002831B1" w:rsidP="00F32476" w:rsidR="00F3247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Votuc j.d.o.o., Koprivnica, Hrvatske državnosti 11a,</w:t>
      </w:r>
    </w:p>
    <w:p w:rsidRDefault="002831B1" w:rsidP="00F32476" w:rsidR="002831B1" w:rsidRPr="002831B1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F32476" w:rsidP="00F32476" w:rsidR="00F32476" w:rsidRPr="00472B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32476" w:rsidP="00F32476" w:rsidR="00F324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32476" w:rsidP="00F32476" w:rsidR="00F324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22AC8" w:rsidP="00F32476" w:rsidR="00922A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0496" w:rsidP="009421F0" w:rsidR="00810496" w:rsidRPr="009952C4">
      <w:pPr>
        <w:rPr>
          <w:rFonts w:cs="Times New Roman" w:hAnsi="Times New Roman" w:ascii="Times New Roman"/>
          <w:sz w:val="24"/>
          <w:szCs w:val="24"/>
        </w:rPr>
      </w:pPr>
    </w:p>
    <w:sectPr w:rsidSect="00F32476" w:rsidR="00810496" w:rsidRPr="009952C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F1B" w:rsidP="00F32476" w:rsidR="00487F1B">
      <w:pPr>
        <w:spacing w:lineRule="auto" w:line="240" w:after="0"/>
      </w:pPr>
      <w:r>
        <w:separator/>
      </w:r>
    </w:p>
  </w:endnote>
  <w:endnote w:id="0" w:type="continuationSeparator">
    <w:p w:rsidRDefault="00487F1B" w:rsidP="00F32476" w:rsidR="00487F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F1B" w:rsidP="00F32476" w:rsidR="00487F1B">
      <w:pPr>
        <w:spacing w:lineRule="auto" w:line="240" w:after="0"/>
      </w:pPr>
      <w:r>
        <w:separator/>
      </w:r>
    </w:p>
  </w:footnote>
  <w:footnote w:id="0" w:type="continuationSeparator">
    <w:p w:rsidRDefault="00487F1B" w:rsidP="00F32476" w:rsidR="00487F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2749394"/>
      <w:docPartObj>
        <w:docPartGallery w:val="Page Numbers (Top of Page)"/>
        <w:docPartUnique/>
      </w:docPartObj>
    </w:sdtPr>
    <w:sdtEndPr/>
    <w:sdtContent>
      <w:p w:rsidRDefault="00F32476" w:rsidR="00F32476" w:rsidRPr="00F3247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3247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3247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3247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717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F3247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32476" w:rsidR="00F3247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F32476">
          <w:rPr>
            <w:rFonts w:cs="Times New Roman" w:hAnsi="Times New Roman" w:ascii="Times New Roman"/>
            <w:sz w:val="24"/>
            <w:szCs w:val="24"/>
          </w:rPr>
          <w:t>Poslovni broj: 5 St-5/14-</w:t>
        </w:r>
        <w:r>
          <w:rPr>
            <w:rFonts w:cs="Times New Roman" w:hAnsi="Times New Roman" w:ascii="Times New Roman"/>
            <w:sz w:val="24"/>
            <w:szCs w:val="24"/>
          </w:rPr>
          <w:t>79</w:t>
        </w:r>
      </w:p>
      <w:p w:rsidRDefault="00177174" w:rsidR="00F32476">
        <w:pPr>
          <w:pStyle w:val="Zaglavlje"/>
          <w:jc w:val="center"/>
        </w:pPr>
      </w:p>
    </w:sdtContent>
  </w:sdt>
  <w:p w:rsidRDefault="00F32476" w:rsidR="00F324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476" w:rsidR="00F32476" w:rsidRPr="00F3247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32476">
      <w:rPr>
        <w:rFonts w:cs="Times New Roman" w:hAnsi="Times New Roman" w:ascii="Times New Roman"/>
        <w:sz w:val="24"/>
        <w:szCs w:val="24"/>
      </w:rPr>
      <w:t>Poslovni broj: 5 St-5/14-</w:t>
    </w:r>
    <w:r>
      <w:rPr>
        <w:rFonts w:cs="Times New Roman" w:hAnsi="Times New Roman" w:ascii="Times New Roman"/>
        <w:sz w:val="24"/>
        <w:szCs w:val="24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1689"/>
    <w:multiLevelType w:val="hybridMultilevel"/>
    <w:tmpl w:val="76E6E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2C4"/>
    <w:rsid w:val="001725BB"/>
    <w:rsid w:val="00177174"/>
    <w:rsid w:val="002831B1"/>
    <w:rsid w:val="00487F1B"/>
    <w:rsid w:val="006342A0"/>
    <w:rsid w:val="00810496"/>
    <w:rsid w:val="00922AC8"/>
    <w:rsid w:val="009421F0"/>
    <w:rsid w:val="009952C4"/>
    <w:rsid w:val="00A84EE2"/>
    <w:rsid w:val="00AA103C"/>
    <w:rsid w:val="00D020AB"/>
    <w:rsid w:val="00DA2F61"/>
    <w:rsid w:val="00E90BF2"/>
    <w:rsid w:val="00EE1033"/>
    <w:rsid w:val="00EF52A3"/>
    <w:rsid w:val="00F32476"/>
    <w:rsid w:val="00F4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2A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2AC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24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2476"/>
  </w:style>
  <w:style w:styleId="Podnoje" w:type="paragraph">
    <w:name w:val="footer"/>
    <w:basedOn w:val="Normal"/>
    <w:link w:val="PodnojeChar"/>
    <w:uiPriority w:val="99"/>
    <w:unhideWhenUsed/>
    <w:rsid w:val="00F324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2476"/>
  </w:style>
  <w:style w:styleId="Odlomakpopisa" w:type="paragraph">
    <w:name w:val="List Paragraph"/>
    <w:basedOn w:val="Normal"/>
    <w:uiPriority w:val="34"/>
    <w:qFormat/>
    <w:rsid w:val="00F3247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831B1"/>
    <w:pPr>
      <w:spacing w:lineRule="auto" w:line="240" w:after="0"/>
      <w:jc w:val="both"/>
    </w:pPr>
    <w:rPr>
      <w:rFonts w:cs="Times New Roman" w:eastAsia="Times New Roman" w:hAnsi="Arial" w:ascii="Arial"/>
      <w:szCs w:val="20"/>
    </w:rPr>
  </w:style>
  <w:style w:customStyle="true" w:styleId="TijelotekstaChar" w:type="character">
    <w:name w:val="Tijelo teksta Char"/>
    <w:basedOn w:val="Zadanifontodlomka"/>
    <w:link w:val="Tijeloteksta"/>
    <w:rsid w:val="002831B1"/>
    <w:rPr>
      <w:rFonts w:cs="Times New Roman" w:eastAsia="Times New Roman"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7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17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17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17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17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2A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2AC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24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2476"/>
  </w:style>
  <w:style w:styleId="Podnoje" w:type="paragraph">
    <w:name w:val="footer"/>
    <w:basedOn w:val="Normal"/>
    <w:link w:val="PodnojeChar"/>
    <w:uiPriority w:val="99"/>
    <w:unhideWhenUsed/>
    <w:rsid w:val="00F324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2476"/>
  </w:style>
  <w:style w:styleId="Odlomakpopisa" w:type="paragraph">
    <w:name w:val="List Paragraph"/>
    <w:basedOn w:val="Normal"/>
    <w:uiPriority w:val="34"/>
    <w:qFormat/>
    <w:rsid w:val="00F3247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831B1"/>
    <w:pPr>
      <w:spacing w:after="0" w:line="240" w:lineRule="auto"/>
      <w:jc w:val="both"/>
    </w:pPr>
    <w:rPr>
      <w:rFonts w:ascii="Arial" w:cs="Times New Roman" w:eastAsia="Times New Roman" w:hAnsi="Arial"/>
      <w:szCs w:val="20"/>
    </w:rPr>
  </w:style>
  <w:style w:customStyle="1" w:styleId="TijelotekstaChar" w:type="character">
    <w:name w:val="Tijelo teksta Char"/>
    <w:basedOn w:val="Zadanifontodlomka"/>
    <w:link w:val="Tijeloteksta"/>
    <w:rsid w:val="002831B1"/>
    <w:rPr>
      <w:rFonts w:ascii="Arial" w:cs="Times New Roman" w:eastAsia="Times New Roman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7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17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17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17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17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73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St-5/2014-79</izvorni_sadrzaj>
    <derivirana_varijabla naziv="DomainObject.Oznaka_1">St-5/2014-79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St-5/2014-79</izvorni_sadrzaj>
    <derivirana_varijabla naziv="DomainObject.PoslovniBrojDokumenta_1">St-5/2014-79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845</properties:Words>
  <properties:Characters>4601</properties:Characters>
  <properties:Lines>91</properties:Lines>
  <properties:Paragraphs>29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2016-11-15T10:17:00Z</dcterms:created>
  <dc:creator>Ksenija Flack Makitan</dc:creator>
  <cp:lastModifiedBy>Lea Rogina</cp:lastModifiedBy>
  <cp:lastPrinted>2016-11-23T09:45:00Z</cp:lastPrinted>
  <dcterms:modified xmlns:xsi="http://www.w3.org/2001/XMLSchema-instance" xsi:type="dcterms:W3CDTF">2016-11-23T09:47:00Z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St-5/2014-79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