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db1a3" w14:paraId="e5db1a3" w:rsidRDefault="004602B6" w:rsidP="004602B6" w:rsidR="004602B6" w:rsidRPr="004602B6">
      <w:pPr>
        <w:jc w:val="both"/>
        <w15:collapsed w:val="false"/>
        <w:rPr>
          <w:rFonts w:cs="Arial" w:eastAsia="Calibri" w:hAnsi="Arial" w:ascii="Arial"/>
          <w:b/>
          <w:sz w:val="20"/>
          <w:szCs w:val="20"/>
          <w:lang w:eastAsia="en-US" w:val="pl-PL"/>
        </w:rPr>
      </w:pPr>
      <w:bookmarkStart w:name="_GoBack" w:id="0"/>
      <w:bookmarkEnd w:id="0"/>
      <w:r w:rsidRPr="004602B6">
        <w:rPr>
          <w:rFonts w:cs="Arial" w:eastAsia="Calibri" w:hAnsi="Arial" w:ascii="Arial"/>
          <w:b/>
          <w:sz w:val="20"/>
          <w:szCs w:val="20"/>
          <w:lang w:eastAsia="en-US" w:val="pl-PL"/>
        </w:rPr>
        <w:t xml:space="preserve">Varaždin, </w:t>
      </w:r>
      <w:r w:rsidR="00233667">
        <w:rPr>
          <w:rFonts w:cs="Arial" w:eastAsia="Calibri" w:hAnsi="Arial" w:ascii="Arial"/>
          <w:b/>
          <w:sz w:val="20"/>
          <w:szCs w:val="20"/>
          <w:lang w:eastAsia="en-US" w:val="pl-PL"/>
        </w:rPr>
        <w:t>26</w:t>
      </w:r>
      <w:r w:rsidR="008E4219">
        <w:rPr>
          <w:rFonts w:cs="Arial" w:eastAsia="Calibri" w:hAnsi="Arial" w:ascii="Arial"/>
          <w:b/>
          <w:sz w:val="20"/>
          <w:szCs w:val="20"/>
          <w:lang w:eastAsia="en-US" w:val="pl-PL"/>
        </w:rPr>
        <w:t>.0</w:t>
      </w:r>
      <w:r w:rsidR="00424B4B">
        <w:rPr>
          <w:rFonts w:cs="Arial" w:eastAsia="Calibri" w:hAnsi="Arial" w:ascii="Arial"/>
          <w:b/>
          <w:sz w:val="20"/>
          <w:szCs w:val="20"/>
          <w:lang w:eastAsia="en-US" w:val="pl-PL"/>
        </w:rPr>
        <w:t>6</w:t>
      </w:r>
      <w:r w:rsidR="008E4219">
        <w:rPr>
          <w:rFonts w:cs="Arial" w:eastAsia="Calibri" w:hAnsi="Arial" w:ascii="Arial"/>
          <w:b/>
          <w:sz w:val="20"/>
          <w:szCs w:val="20"/>
          <w:lang w:eastAsia="en-US" w:val="pl-PL"/>
        </w:rPr>
        <w:t>.</w:t>
      </w:r>
      <w:r w:rsidRPr="004602B6">
        <w:rPr>
          <w:rFonts w:cs="Arial" w:eastAsia="Calibri" w:hAnsi="Arial" w:ascii="Arial"/>
          <w:b/>
          <w:sz w:val="20"/>
          <w:szCs w:val="20"/>
          <w:lang w:eastAsia="en-US" w:val="pl-PL"/>
        </w:rPr>
        <w:t>2017.g.</w:t>
      </w:r>
    </w:p>
    <w:p w:rsidRDefault="004602B6" w:rsidP="004602B6" w:rsidR="004602B6">
      <w:pPr>
        <w:spacing w:after="80"/>
        <w:jc w:val="both"/>
        <w:rPr>
          <w:rFonts w:cs="Arial" w:eastAsia="Calibri" w:hAnsi="Arial" w:ascii="Arial"/>
          <w:b/>
          <w:sz w:val="20"/>
          <w:szCs w:val="20"/>
          <w:lang w:eastAsia="en-US" w:val="pl-PL"/>
        </w:rPr>
      </w:pPr>
    </w:p>
    <w:p w:rsidRDefault="004602B6" w:rsidP="004602B6" w:rsidR="004602B6" w:rsidRPr="004602B6">
      <w:pPr>
        <w:spacing w:after="80"/>
        <w:jc w:val="both"/>
        <w:rPr>
          <w:rFonts w:cs="Arial" w:eastAsia="Calibri" w:hAnsi="Arial" w:ascii="Arial"/>
          <w:b/>
          <w:sz w:val="20"/>
          <w:szCs w:val="20"/>
          <w:lang w:eastAsia="en-US" w:val="pl-PL"/>
        </w:rPr>
      </w:pPr>
    </w:p>
    <w:p w:rsidRDefault="004602B6" w:rsidP="004602B6" w:rsidR="004602B6" w:rsidRPr="004602B6">
      <w:pPr>
        <w:spacing w:after="80"/>
        <w:jc w:val="both"/>
        <w:rPr>
          <w:rFonts w:cs="Arial" w:hAnsi="Arial" w:ascii="Arial"/>
          <w:b/>
          <w:i/>
          <w:sz w:val="28"/>
          <w:szCs w:val="28"/>
          <w:u w:val="single"/>
        </w:rPr>
      </w:pPr>
      <w:r w:rsidRPr="004602B6">
        <w:rPr>
          <w:rFonts w:cs="Arial" w:hAnsi="Arial" w:ascii="Arial"/>
          <w:b/>
          <w:i/>
          <w:sz w:val="28"/>
          <w:szCs w:val="28"/>
          <w:u w:val="single"/>
        </w:rPr>
        <w:t>TRGOVAČKI SUD U VARAŽDINU</w:t>
      </w:r>
    </w:p>
    <w:p w:rsidRDefault="004602B6" w:rsidP="004602B6" w:rsidR="004602B6" w:rsidRPr="004602B6">
      <w:pPr>
        <w:spacing w:after="80"/>
        <w:jc w:val="both"/>
        <w:rPr>
          <w:rFonts w:cs="Arial" w:hAnsi="Arial" w:ascii="Arial"/>
          <w:b/>
          <w:i/>
          <w:sz w:val="28"/>
          <w:szCs w:val="28"/>
          <w:u w:val="single"/>
        </w:rPr>
      </w:pPr>
      <w:r w:rsidRPr="004602B6">
        <w:rPr>
          <w:rFonts w:cs="Arial" w:hAnsi="Arial" w:ascii="Arial"/>
          <w:b/>
          <w:i/>
          <w:sz w:val="28"/>
          <w:szCs w:val="28"/>
          <w:u w:val="single"/>
        </w:rPr>
        <w:t>Braće Radić 2</w:t>
      </w:r>
    </w:p>
    <w:p w:rsidRDefault="004602B6" w:rsidP="004602B6" w:rsidR="004602B6" w:rsidRPr="004602B6">
      <w:pPr>
        <w:spacing w:after="80"/>
        <w:jc w:val="both"/>
        <w:rPr>
          <w:rFonts w:cs="Arial" w:hAnsi="Arial" w:ascii="Arial"/>
          <w:b/>
          <w:i/>
          <w:sz w:val="28"/>
          <w:szCs w:val="28"/>
          <w:u w:val="single"/>
        </w:rPr>
      </w:pPr>
      <w:r w:rsidRPr="004602B6">
        <w:rPr>
          <w:rFonts w:cs="Arial" w:hAnsi="Arial" w:ascii="Arial"/>
          <w:b/>
          <w:i/>
          <w:sz w:val="28"/>
          <w:szCs w:val="28"/>
          <w:u w:val="single"/>
        </w:rPr>
        <w:t>Varaždin</w:t>
      </w:r>
    </w:p>
    <w:p w:rsidRDefault="004602B6" w:rsidP="004602B6" w:rsidR="004602B6" w:rsidRPr="004602B6">
      <w:pPr>
        <w:spacing w:after="80"/>
        <w:jc w:val="both"/>
        <w:rPr>
          <w:rFonts w:cs="Arial" w:hAnsi="Arial" w:ascii="Arial"/>
          <w:b/>
          <w:i/>
          <w:sz w:val="28"/>
          <w:szCs w:val="28"/>
        </w:rPr>
      </w:pPr>
    </w:p>
    <w:p w:rsidRDefault="004602B6" w:rsidP="004602B6" w:rsidR="004602B6" w:rsidRPr="004602B6">
      <w:pPr>
        <w:spacing w:after="80"/>
        <w:jc w:val="both"/>
        <w:rPr>
          <w:rFonts w:cs="Arial" w:hAnsi="Arial" w:ascii="Arial"/>
          <w:b/>
          <w:i/>
          <w:sz w:val="28"/>
          <w:szCs w:val="28"/>
        </w:rPr>
      </w:pPr>
      <w:r w:rsidRPr="004602B6">
        <w:rPr>
          <w:rFonts w:cs="Arial" w:hAnsi="Arial" w:ascii="Arial"/>
          <w:b/>
          <w:i/>
          <w:sz w:val="28"/>
          <w:szCs w:val="28"/>
          <w:u w:val="single"/>
        </w:rPr>
        <w:t xml:space="preserve">Na </w:t>
      </w:r>
      <w:proofErr w:type="spellStart"/>
      <w:r w:rsidRPr="004602B6">
        <w:rPr>
          <w:rFonts w:cs="Arial" w:hAnsi="Arial" w:ascii="Arial"/>
          <w:b/>
          <w:i/>
          <w:sz w:val="28"/>
          <w:szCs w:val="28"/>
          <w:u w:val="single"/>
        </w:rPr>
        <w:t>posl</w:t>
      </w:r>
      <w:proofErr w:type="spellEnd"/>
      <w:r w:rsidRPr="004602B6">
        <w:rPr>
          <w:rFonts w:cs="Arial" w:hAnsi="Arial" w:ascii="Arial"/>
          <w:b/>
          <w:i/>
          <w:sz w:val="28"/>
          <w:szCs w:val="28"/>
          <w:u w:val="single"/>
        </w:rPr>
        <w:t>. broj</w:t>
      </w:r>
      <w:r w:rsidRPr="004602B6">
        <w:rPr>
          <w:rFonts w:cs="Arial" w:hAnsi="Arial" w:ascii="Arial"/>
          <w:b/>
          <w:i/>
          <w:sz w:val="28"/>
          <w:szCs w:val="28"/>
        </w:rPr>
        <w:t xml:space="preserve"> : </w:t>
      </w:r>
      <w:r w:rsidRPr="004602B6">
        <w:rPr>
          <w:rFonts w:cs="Arial" w:hAnsi="Arial" w:ascii="Arial"/>
          <w:b/>
          <w:i/>
          <w:sz w:val="28"/>
          <w:szCs w:val="28"/>
        </w:rPr>
        <w:tab/>
        <w:t>St-320/14</w:t>
      </w:r>
    </w:p>
    <w:p w:rsidRDefault="004602B6" w:rsidP="004602B6" w:rsidR="004602B6" w:rsidRPr="004602B6">
      <w:pPr>
        <w:spacing w:after="80"/>
        <w:jc w:val="both"/>
        <w:rPr>
          <w:rFonts w:cs="Arial" w:hAnsi="Arial" w:ascii="Arial"/>
          <w:b/>
          <w:i/>
          <w:sz w:val="28"/>
          <w:szCs w:val="28"/>
        </w:rPr>
      </w:pPr>
    </w:p>
    <w:p w:rsidRDefault="004602B6" w:rsidP="004602B6" w:rsidR="004602B6" w:rsidRPr="004602B6">
      <w:pPr>
        <w:spacing w:after="80"/>
        <w:jc w:val="both"/>
        <w:rPr>
          <w:rFonts w:cs="Arial" w:hAnsi="Arial" w:ascii="Arial"/>
          <w:b/>
          <w:i/>
          <w:sz w:val="28"/>
          <w:szCs w:val="28"/>
        </w:rPr>
      </w:pPr>
    </w:p>
    <w:p w:rsidRDefault="004602B6" w:rsidP="004602B6" w:rsidR="004602B6" w:rsidRPr="004602B6">
      <w:pPr>
        <w:spacing w:after="80"/>
        <w:jc w:val="both"/>
        <w:rPr>
          <w:rFonts w:cs="Arial" w:hAnsi="Arial" w:ascii="Arial"/>
          <w:b/>
          <w:i/>
          <w:sz w:val="28"/>
          <w:szCs w:val="28"/>
        </w:rPr>
      </w:pPr>
      <w:r w:rsidRPr="004602B6">
        <w:rPr>
          <w:rFonts w:cs="Arial" w:hAnsi="Arial" w:ascii="Arial"/>
          <w:b/>
          <w:i/>
          <w:sz w:val="28"/>
          <w:szCs w:val="28"/>
        </w:rPr>
        <w:t>STEČAJNI POSTUPAK NAD DUŽNIKOM POJEDINCEM</w:t>
      </w:r>
    </w:p>
    <w:p w:rsidRDefault="004602B6" w:rsidP="004602B6" w:rsidR="004602B6" w:rsidRPr="004602B6">
      <w:pPr>
        <w:spacing w:after="80"/>
        <w:jc w:val="both"/>
        <w:rPr>
          <w:rFonts w:cs="Arial" w:hAnsi="Arial" w:ascii="Arial"/>
          <w:b/>
          <w:i/>
          <w:sz w:val="28"/>
          <w:szCs w:val="28"/>
        </w:rPr>
      </w:pPr>
      <w:r w:rsidRPr="004602B6">
        <w:rPr>
          <w:rFonts w:cs="Arial" w:hAnsi="Arial" w:ascii="Arial"/>
          <w:b/>
          <w:i/>
          <w:sz w:val="28"/>
          <w:szCs w:val="28"/>
        </w:rPr>
        <w:t xml:space="preserve">Nenadom Golubićem, </w:t>
      </w:r>
      <w:proofErr w:type="spellStart"/>
      <w:r w:rsidRPr="004602B6">
        <w:rPr>
          <w:rFonts w:cs="Arial" w:hAnsi="Arial" w:ascii="Arial"/>
          <w:b/>
          <w:i/>
          <w:sz w:val="28"/>
          <w:szCs w:val="28"/>
        </w:rPr>
        <w:t>vl</w:t>
      </w:r>
      <w:proofErr w:type="spellEnd"/>
      <w:r w:rsidRPr="004602B6">
        <w:rPr>
          <w:rFonts w:cs="Arial" w:hAnsi="Arial" w:ascii="Arial"/>
          <w:b/>
          <w:i/>
          <w:sz w:val="28"/>
          <w:szCs w:val="28"/>
        </w:rPr>
        <w:t>. soboslikarskog obrta „Nenad Golubić“</w:t>
      </w:r>
    </w:p>
    <w:p w:rsidRDefault="004602B6" w:rsidP="004602B6" w:rsidR="004602B6" w:rsidRPr="004602B6">
      <w:pPr>
        <w:spacing w:after="80"/>
        <w:jc w:val="both"/>
        <w:rPr>
          <w:rFonts w:cs="Arial" w:eastAsia="Calibri" w:hAnsi="Arial" w:ascii="Arial"/>
          <w:b/>
          <w:sz w:val="20"/>
          <w:szCs w:val="20"/>
          <w:lang w:eastAsia="en-US" w:val="pl-PL"/>
        </w:rPr>
      </w:pPr>
    </w:p>
    <w:p w:rsidRDefault="004602B6" w:rsidP="004602B6" w:rsidR="004602B6" w:rsidRPr="004602B6">
      <w:pPr>
        <w:spacing w:after="80"/>
        <w:jc w:val="center"/>
        <w:rPr>
          <w:rFonts w:cs="Arial" w:eastAsia="Calibri" w:hAnsi="Arial" w:ascii="Arial"/>
          <w:b/>
          <w:sz w:val="28"/>
          <w:szCs w:val="28"/>
          <w:lang w:eastAsia="en-US" w:val="pl-PL"/>
        </w:rPr>
      </w:pPr>
      <w:r w:rsidRPr="004602B6">
        <w:rPr>
          <w:rFonts w:cs="Arial" w:eastAsia="Calibri" w:hAnsi="Arial" w:ascii="Arial"/>
          <w:b/>
          <w:sz w:val="28"/>
          <w:szCs w:val="28"/>
          <w:u w:val="single"/>
          <w:lang w:eastAsia="en-US" w:val="pl-PL"/>
        </w:rPr>
        <w:t>IZVJEŠĆE br.</w:t>
      </w:r>
      <w:r w:rsidR="00F77D09">
        <w:rPr>
          <w:rFonts w:cs="Arial" w:eastAsia="Calibri" w:hAnsi="Arial" w:ascii="Arial"/>
          <w:b/>
          <w:sz w:val="28"/>
          <w:szCs w:val="28"/>
          <w:u w:val="single"/>
          <w:lang w:eastAsia="en-US" w:val="pl-PL"/>
        </w:rPr>
        <w:t>4</w:t>
      </w:r>
      <w:r w:rsidRPr="004602B6">
        <w:rPr>
          <w:rFonts w:cs="Arial" w:eastAsia="Calibri" w:hAnsi="Arial" w:ascii="Arial"/>
          <w:b/>
          <w:sz w:val="28"/>
          <w:szCs w:val="28"/>
          <w:u w:val="single"/>
          <w:lang w:eastAsia="en-US" w:val="pl-PL"/>
        </w:rPr>
        <w:br/>
      </w:r>
      <w:r w:rsidRPr="004602B6">
        <w:rPr>
          <w:rFonts w:cs="Arial" w:eastAsia="Calibri" w:hAnsi="Arial" w:ascii="Arial"/>
          <w:b/>
          <w:sz w:val="28"/>
          <w:szCs w:val="28"/>
          <w:lang w:eastAsia="en-US" w:val="pl-PL"/>
        </w:rPr>
        <w:t xml:space="preserve"> STEČAJNOG UPRAVITELJA </w:t>
      </w:r>
    </w:p>
    <w:p w:rsidRDefault="004602B6" w:rsidP="004602B6" w:rsidR="004602B6">
      <w:pPr>
        <w:spacing w:after="80"/>
        <w:jc w:val="center"/>
        <w:rPr>
          <w:rFonts w:cs="Arial" w:eastAsia="Calibri" w:hAnsi="Arial" w:ascii="Arial"/>
          <w:b/>
          <w:sz w:val="28"/>
          <w:szCs w:val="28"/>
          <w:lang w:eastAsia="en-US" w:val="pl-PL"/>
        </w:rPr>
      </w:pPr>
      <w:r w:rsidRPr="004602B6">
        <w:rPr>
          <w:rFonts w:cs="Arial" w:eastAsia="Calibri" w:hAnsi="Arial" w:ascii="Arial"/>
          <w:b/>
          <w:sz w:val="28"/>
          <w:szCs w:val="28"/>
          <w:lang w:eastAsia="en-US" w:val="pl-PL"/>
        </w:rPr>
        <w:t xml:space="preserve">O </w:t>
      </w:r>
      <w:r w:rsidR="001326DF">
        <w:rPr>
          <w:rFonts w:cs="Arial" w:eastAsia="Calibri" w:hAnsi="Arial" w:ascii="Arial"/>
          <w:b/>
          <w:sz w:val="28"/>
          <w:szCs w:val="28"/>
          <w:lang w:eastAsia="en-US" w:val="pl-PL"/>
        </w:rPr>
        <w:t>TIJEKU</w:t>
      </w:r>
      <w:r w:rsidRPr="004602B6">
        <w:rPr>
          <w:rFonts w:cs="Arial" w:eastAsia="Calibri" w:hAnsi="Arial" w:ascii="Arial"/>
          <w:b/>
          <w:sz w:val="28"/>
          <w:szCs w:val="28"/>
          <w:lang w:eastAsia="en-US" w:val="pl-PL"/>
        </w:rPr>
        <w:t xml:space="preserve"> STEČAJNOG POSTUPKA</w:t>
      </w:r>
      <w:r w:rsidR="001326DF">
        <w:rPr>
          <w:rFonts w:cs="Arial" w:eastAsia="Calibri" w:hAnsi="Arial" w:ascii="Arial"/>
          <w:b/>
          <w:sz w:val="28"/>
          <w:szCs w:val="28"/>
          <w:lang w:eastAsia="en-US" w:val="pl-PL"/>
        </w:rPr>
        <w:t xml:space="preserve"> I STANJU STEČAJNE MASE </w:t>
      </w:r>
    </w:p>
    <w:p w:rsidRDefault="001326DF" w:rsidP="004602B6" w:rsidR="001326DF" w:rsidRPr="004602B6">
      <w:pPr>
        <w:spacing w:after="80"/>
        <w:jc w:val="center"/>
        <w:rPr>
          <w:rFonts w:cs="Arial" w:eastAsia="Calibri" w:hAnsi="Arial" w:ascii="Arial"/>
          <w:b/>
          <w:sz w:val="28"/>
          <w:szCs w:val="28"/>
          <w:lang w:eastAsia="en-US" w:val="pl-PL"/>
        </w:rPr>
      </w:pPr>
      <w:r>
        <w:rPr>
          <w:rFonts w:cs="Arial" w:eastAsia="Calibri" w:hAnsi="Arial" w:ascii="Arial"/>
          <w:b/>
          <w:sz w:val="28"/>
          <w:szCs w:val="28"/>
          <w:lang w:eastAsia="en-US" w:val="pl-PL"/>
        </w:rPr>
        <w:t>OBRAZAC br. 20</w:t>
      </w:r>
    </w:p>
    <w:p w:rsidRDefault="004602B6" w:rsidP="004602B6" w:rsidR="004602B6" w:rsidRPr="004602B6">
      <w:pPr>
        <w:spacing w:after="80"/>
        <w:rPr>
          <w:rFonts w:cs="Arial" w:eastAsia="Calibri" w:hAnsi="Arial" w:ascii="Arial"/>
          <w:b/>
          <w:sz w:val="28"/>
          <w:szCs w:val="28"/>
          <w:lang w:eastAsia="en-US" w:val="pl-PL"/>
        </w:rPr>
      </w:pPr>
      <w:r w:rsidRPr="004602B6">
        <w:rPr>
          <w:rFonts w:cs="Arial" w:eastAsia="Calibri" w:hAnsi="Arial" w:ascii="Arial"/>
          <w:b/>
          <w:u w:val="single"/>
          <w:lang w:eastAsia="en-US" w:val="pl-PL"/>
        </w:rPr>
        <w:t>2x</w:t>
      </w:r>
      <w:r w:rsidRPr="004602B6">
        <w:rPr>
          <w:rFonts w:cs="Arial" w:eastAsia="Calibri" w:hAnsi="Arial" w:ascii="Arial"/>
          <w:b/>
          <w:sz w:val="28"/>
          <w:szCs w:val="28"/>
          <w:lang w:eastAsia="en-US" w:val="pl-PL"/>
        </w:rPr>
        <w:t>__________________________________________________________</w:t>
      </w:r>
      <w:r>
        <w:rPr>
          <w:rFonts w:cs="Arial" w:eastAsia="Calibri" w:hAnsi="Arial" w:ascii="Arial"/>
          <w:b/>
          <w:sz w:val="28"/>
          <w:szCs w:val="28"/>
          <w:lang w:eastAsia="en-US" w:val="pl-PL"/>
        </w:rPr>
        <w:t>___</w:t>
      </w:r>
    </w:p>
    <w:p w:rsidRDefault="008276DF" w:rsidP="0069557B" w:rsidR="008276DF">
      <w:pPr>
        <w:rPr>
          <w:rFonts w:cs="Arial" w:hAnsi="Arial" w:ascii="Arial"/>
        </w:rPr>
      </w:pPr>
    </w:p>
    <w:p w:rsidRDefault="004602B6" w:rsidP="0069557B" w:rsidR="004602B6">
      <w:pPr>
        <w:rPr>
          <w:rFonts w:cs="Arial" w:hAnsi="Arial" w:ascii="Arial"/>
        </w:rPr>
      </w:pPr>
      <w:r>
        <w:rPr>
          <w:rFonts w:cs="Arial" w:hAnsi="Arial" w:ascii="Arial"/>
        </w:rPr>
        <w:t>Ovim pismenom stečajni upravitelj izvještava Naslov o tijeku unovčenja stečajne mase, a sve kako slijedi.</w:t>
      </w:r>
    </w:p>
    <w:p w:rsidRDefault="004602B6" w:rsidP="0069557B" w:rsidR="004602B6">
      <w:pPr>
        <w:rPr>
          <w:rFonts w:cs="Arial" w:hAnsi="Arial" w:ascii="Arial"/>
        </w:rPr>
      </w:pPr>
    </w:p>
    <w:p w:rsidRDefault="004602B6" w:rsidP="0069557B" w:rsidR="004602B6">
      <w:pPr>
        <w:rPr>
          <w:rFonts w:cs="Arial" w:hAnsi="Arial" w:ascii="Arial"/>
          <w:b/>
        </w:rPr>
      </w:pPr>
      <w:r w:rsidRPr="004602B6">
        <w:rPr>
          <w:rFonts w:cs="Arial" w:hAnsi="Arial" w:ascii="Arial"/>
          <w:b/>
        </w:rPr>
        <w:t>I/</w:t>
      </w:r>
      <w:r w:rsidRPr="004602B6">
        <w:rPr>
          <w:rFonts w:cs="Arial" w:hAnsi="Arial" w:ascii="Arial"/>
          <w:b/>
        </w:rPr>
        <w:tab/>
      </w:r>
      <w:r>
        <w:rPr>
          <w:rFonts w:cs="Arial" w:hAnsi="Arial" w:ascii="Arial"/>
          <w:b/>
        </w:rPr>
        <w:t>TIJEK STEČAJNOG POSTUPKA U RAZDOBLJU OD 0</w:t>
      </w:r>
      <w:r w:rsidR="00271FF0">
        <w:rPr>
          <w:rFonts w:cs="Arial" w:hAnsi="Arial" w:ascii="Arial"/>
          <w:b/>
        </w:rPr>
        <w:t>6</w:t>
      </w:r>
      <w:r>
        <w:rPr>
          <w:rFonts w:cs="Arial" w:hAnsi="Arial" w:ascii="Arial"/>
          <w:b/>
        </w:rPr>
        <w:t>.0</w:t>
      </w:r>
      <w:r w:rsidR="004B2B89">
        <w:rPr>
          <w:rFonts w:cs="Arial" w:hAnsi="Arial" w:ascii="Arial"/>
          <w:b/>
        </w:rPr>
        <w:t xml:space="preserve">4.2017.g. - </w:t>
      </w:r>
      <w:r w:rsidR="001326DF">
        <w:rPr>
          <w:rFonts w:cs="Arial" w:hAnsi="Arial" w:ascii="Arial"/>
          <w:b/>
        </w:rPr>
        <w:t>12</w:t>
      </w:r>
      <w:r w:rsidR="00271FF0">
        <w:rPr>
          <w:rFonts w:cs="Arial" w:hAnsi="Arial" w:ascii="Arial"/>
          <w:b/>
        </w:rPr>
        <w:t>.06</w:t>
      </w:r>
      <w:r>
        <w:rPr>
          <w:rFonts w:cs="Arial" w:hAnsi="Arial" w:ascii="Arial"/>
          <w:b/>
        </w:rPr>
        <w:t>.2017.g.</w:t>
      </w:r>
    </w:p>
    <w:p w:rsidRDefault="00892FD6" w:rsidP="00323F8C" w:rsidR="00892FD6">
      <w:pPr>
        <w:jc w:val="both"/>
        <w:rPr>
          <w:rFonts w:cs="Arial" w:hAnsi="Arial" w:ascii="Arial"/>
        </w:rPr>
      </w:pPr>
    </w:p>
    <w:p w:rsidRDefault="00C418F4" w:rsidP="00323F8C" w:rsidR="00271FF0">
      <w:pPr>
        <w:jc w:val="both"/>
        <w:rPr>
          <w:rFonts w:cs="Arial" w:hAnsi="Arial" w:ascii="Arial"/>
        </w:rPr>
      </w:pPr>
      <w:r>
        <w:rPr>
          <w:rFonts w:cs="Arial" w:hAnsi="Arial" w:ascii="Arial"/>
        </w:rPr>
        <w:t>U vremenskom razdoblju od izrade prethodnog izvješća obavljene su sljedeće radnje s ciljem unovčenja stečajne mase.</w:t>
      </w:r>
    </w:p>
    <w:p w:rsidRDefault="00C418F4" w:rsidP="00323F8C" w:rsidR="00C418F4">
      <w:pPr>
        <w:jc w:val="both"/>
        <w:rPr>
          <w:rFonts w:cs="Arial" w:hAnsi="Arial" w:ascii="Arial"/>
        </w:rPr>
      </w:pPr>
    </w:p>
    <w:p w:rsidRDefault="00C418F4" w:rsidP="00323F8C" w:rsidR="00C418F4">
      <w:pPr>
        <w:jc w:val="both"/>
        <w:rPr>
          <w:rFonts w:cs="Arial" w:hAnsi="Arial" w:ascii="Arial"/>
        </w:rPr>
      </w:pPr>
      <w:r>
        <w:rPr>
          <w:rFonts w:cs="Arial" w:hAnsi="Arial" w:ascii="Arial"/>
        </w:rPr>
        <w:t>Dana 29.04.2017.g. na stranicama web stečaja objavljen je oglas o prodaji ostatka pokretnina sa sljedećim uvjetima prodaje, rok za podnošenje ponuda 15 dana od dana objavljivanja ponude na stranicama web stečaja (13.05.2017.g.), ponuđena cijena ne smije biti ispod naznačene početne prodajne cijene svakoga pojedinačnog predmeta i to :</w:t>
      </w:r>
    </w:p>
    <w:p w:rsidRDefault="00C418F4" w:rsidP="00C418F4" w:rsidR="00C418F4" w:rsidRPr="00C418F4">
      <w:pPr>
        <w:jc w:val="both"/>
        <w:rPr>
          <w:rFonts w:cs="Arial" w:hAnsi="Arial" w:ascii="Arial"/>
        </w:rPr>
      </w:pPr>
    </w:p>
    <w:p w:rsidRDefault="00C418F4" w:rsidP="00C418F4" w:rsidR="00C418F4" w:rsidRPr="00C418F4">
      <w:pPr>
        <w:ind w:hanging="705" w:left="1416"/>
        <w:jc w:val="both"/>
        <w:rPr>
          <w:rFonts w:cs="Arial" w:hAnsi="Arial" w:ascii="Arial"/>
        </w:rPr>
      </w:pPr>
      <w:r w:rsidRPr="00C418F4">
        <w:rPr>
          <w:rFonts w:cs="Arial" w:hAnsi="Arial" w:ascii="Arial"/>
        </w:rPr>
        <w:t>1.</w:t>
      </w:r>
      <w:r w:rsidRPr="00C418F4">
        <w:rPr>
          <w:rFonts w:cs="Arial" w:hAnsi="Arial" w:ascii="Arial"/>
        </w:rPr>
        <w:tab/>
        <w:t>Lovačka puška s užl</w:t>
      </w:r>
      <w:r>
        <w:rPr>
          <w:rFonts w:cs="Arial" w:hAnsi="Arial" w:ascii="Arial"/>
        </w:rPr>
        <w:t>i</w:t>
      </w:r>
      <w:r w:rsidRPr="00C418F4">
        <w:rPr>
          <w:rFonts w:cs="Arial" w:hAnsi="Arial" w:ascii="Arial"/>
        </w:rPr>
        <w:t>jebljenim cijevima CZ VK-4</w:t>
      </w:r>
      <w:r>
        <w:rPr>
          <w:rFonts w:cs="Arial" w:hAnsi="Arial" w:ascii="Arial"/>
        </w:rPr>
        <w:t>8, tv.br.P45603, kalibar 7,9 mm, početna prodajna cijena</w:t>
      </w:r>
      <w:r w:rsidRPr="00C418F4">
        <w:rPr>
          <w:rFonts w:cs="Arial" w:hAnsi="Arial" w:ascii="Arial"/>
        </w:rPr>
        <w:t xml:space="preserve"> 750,00 kn</w:t>
      </w:r>
    </w:p>
    <w:p w:rsidRDefault="00C418F4" w:rsidP="00C418F4" w:rsidR="00C418F4" w:rsidRPr="00C418F4">
      <w:pPr>
        <w:ind w:hanging="705" w:left="1413"/>
        <w:jc w:val="both"/>
        <w:rPr>
          <w:rFonts w:cs="Arial" w:hAnsi="Arial" w:ascii="Arial"/>
        </w:rPr>
      </w:pPr>
      <w:r w:rsidRPr="00C418F4">
        <w:rPr>
          <w:rFonts w:cs="Arial" w:hAnsi="Arial" w:ascii="Arial"/>
        </w:rPr>
        <w:t>2.</w:t>
      </w:r>
      <w:r w:rsidRPr="00C418F4">
        <w:rPr>
          <w:rFonts w:cs="Arial" w:hAnsi="Arial" w:ascii="Arial"/>
        </w:rPr>
        <w:tab/>
        <w:t>Lovačka puška s užl</w:t>
      </w:r>
      <w:r>
        <w:rPr>
          <w:rFonts w:cs="Arial" w:hAnsi="Arial" w:ascii="Arial"/>
        </w:rPr>
        <w:t>i</w:t>
      </w:r>
      <w:r w:rsidRPr="00C418F4">
        <w:rPr>
          <w:rFonts w:cs="Arial" w:hAnsi="Arial" w:ascii="Arial"/>
        </w:rPr>
        <w:t xml:space="preserve">jebljenim cijevima </w:t>
      </w:r>
      <w:proofErr w:type="spellStart"/>
      <w:r w:rsidRPr="00C418F4">
        <w:rPr>
          <w:rFonts w:cs="Arial" w:hAnsi="Arial" w:ascii="Arial"/>
        </w:rPr>
        <w:t>Anschutz</w:t>
      </w:r>
      <w:proofErr w:type="spellEnd"/>
      <w:r w:rsidRPr="00C418F4">
        <w:rPr>
          <w:rFonts w:cs="Arial" w:hAnsi="Arial" w:ascii="Arial"/>
        </w:rPr>
        <w:t xml:space="preserve"> M1388,tv.br. 1321719, kalibar </w:t>
      </w:r>
      <w:r>
        <w:rPr>
          <w:rFonts w:cs="Arial" w:hAnsi="Arial" w:ascii="Arial"/>
        </w:rPr>
        <w:t xml:space="preserve">5,6 mm, početna prodajna cijena </w:t>
      </w:r>
      <w:r w:rsidRPr="00C418F4">
        <w:rPr>
          <w:rFonts w:cs="Arial" w:hAnsi="Arial" w:ascii="Arial"/>
        </w:rPr>
        <w:t>750,00 kn</w:t>
      </w:r>
    </w:p>
    <w:p w:rsidRDefault="00C418F4" w:rsidP="00C418F4" w:rsidR="00C418F4" w:rsidRPr="00C418F4">
      <w:pPr>
        <w:ind w:hanging="705" w:left="1413"/>
        <w:jc w:val="both"/>
        <w:rPr>
          <w:rFonts w:cs="Arial" w:hAnsi="Arial" w:ascii="Arial"/>
        </w:rPr>
      </w:pPr>
      <w:r w:rsidRPr="00C418F4">
        <w:rPr>
          <w:rFonts w:cs="Arial" w:hAnsi="Arial" w:ascii="Arial"/>
        </w:rPr>
        <w:t>3.</w:t>
      </w:r>
      <w:r w:rsidRPr="00C418F4">
        <w:rPr>
          <w:rFonts w:cs="Arial" w:hAnsi="Arial" w:ascii="Arial"/>
        </w:rPr>
        <w:tab/>
        <w:t>Lovačka puška s glatkim cijevima CZ LP M70(DB-HMLS)</w:t>
      </w:r>
      <w:r>
        <w:rPr>
          <w:rFonts w:cs="Arial" w:hAnsi="Arial" w:ascii="Arial"/>
        </w:rPr>
        <w:t>,</w:t>
      </w:r>
      <w:r w:rsidRPr="00C418F4">
        <w:rPr>
          <w:rFonts w:cs="Arial" w:hAnsi="Arial" w:ascii="Arial"/>
        </w:rPr>
        <w:t xml:space="preserve">tv.br. 86253, kalibar </w:t>
      </w:r>
      <w:r>
        <w:rPr>
          <w:rFonts w:cs="Arial" w:hAnsi="Arial" w:ascii="Arial"/>
        </w:rPr>
        <w:t xml:space="preserve">12 mm, početna prodajna cijena </w:t>
      </w:r>
      <w:r w:rsidRPr="00C418F4">
        <w:rPr>
          <w:rFonts w:cs="Arial" w:hAnsi="Arial" w:ascii="Arial"/>
        </w:rPr>
        <w:t>250,00 kn</w:t>
      </w:r>
    </w:p>
    <w:p w:rsidRDefault="00C418F4" w:rsidP="00C418F4" w:rsidR="00C418F4" w:rsidRPr="00C418F4">
      <w:pPr>
        <w:ind w:hanging="705" w:left="1413"/>
        <w:jc w:val="both"/>
        <w:rPr>
          <w:rFonts w:cs="Arial" w:hAnsi="Arial" w:ascii="Arial"/>
        </w:rPr>
      </w:pPr>
      <w:r w:rsidRPr="00C418F4">
        <w:rPr>
          <w:rFonts w:cs="Arial" w:hAnsi="Arial" w:ascii="Arial"/>
        </w:rPr>
        <w:t>4.</w:t>
      </w:r>
      <w:r w:rsidRPr="00C418F4">
        <w:rPr>
          <w:rFonts w:cs="Arial" w:hAnsi="Arial" w:ascii="Arial"/>
        </w:rPr>
        <w:tab/>
        <w:t xml:space="preserve">Pištolj </w:t>
      </w:r>
      <w:proofErr w:type="spellStart"/>
      <w:r w:rsidRPr="00C418F4">
        <w:rPr>
          <w:rFonts w:cs="Arial" w:hAnsi="Arial" w:ascii="Arial"/>
        </w:rPr>
        <w:t>Rohner</w:t>
      </w:r>
      <w:proofErr w:type="spellEnd"/>
      <w:r w:rsidRPr="00C418F4">
        <w:rPr>
          <w:rFonts w:cs="Arial" w:hAnsi="Arial" w:ascii="Arial"/>
        </w:rPr>
        <w:t xml:space="preserve"> M115, tv.br. 025177, kalibar 6,35 mm (25 ACP), početna pro</w:t>
      </w:r>
      <w:r>
        <w:rPr>
          <w:rFonts w:cs="Arial" w:hAnsi="Arial" w:ascii="Arial"/>
        </w:rPr>
        <w:t xml:space="preserve">dajna cijena </w:t>
      </w:r>
      <w:r w:rsidRPr="00C418F4">
        <w:rPr>
          <w:rFonts w:cs="Arial" w:hAnsi="Arial" w:ascii="Arial"/>
        </w:rPr>
        <w:t>250,00 kn</w:t>
      </w:r>
    </w:p>
    <w:p w:rsidRDefault="00C418F4" w:rsidP="00C418F4" w:rsidR="00C418F4" w:rsidRPr="00C418F4">
      <w:pPr>
        <w:ind w:firstLine="708"/>
        <w:jc w:val="both"/>
        <w:rPr>
          <w:rFonts w:cs="Arial" w:hAnsi="Arial" w:ascii="Arial"/>
        </w:rPr>
      </w:pPr>
      <w:r w:rsidRPr="00C418F4">
        <w:rPr>
          <w:rFonts w:cs="Arial" w:hAnsi="Arial" w:ascii="Arial"/>
        </w:rPr>
        <w:t>5.</w:t>
      </w:r>
      <w:r w:rsidRPr="00C418F4">
        <w:rPr>
          <w:rFonts w:cs="Arial" w:hAnsi="Arial" w:ascii="Arial"/>
        </w:rPr>
        <w:tab/>
        <w:t>Skela 200 m² , početna prodajna cijena : 1.800,00 kn</w:t>
      </w:r>
    </w:p>
    <w:p w:rsidRDefault="00C418F4" w:rsidP="00C418F4" w:rsidR="00C418F4" w:rsidRPr="00C418F4">
      <w:pPr>
        <w:ind w:firstLine="708"/>
        <w:jc w:val="both"/>
        <w:rPr>
          <w:rFonts w:cs="Arial" w:hAnsi="Arial" w:ascii="Arial"/>
        </w:rPr>
      </w:pPr>
      <w:r w:rsidRPr="00C418F4">
        <w:rPr>
          <w:rFonts w:cs="Arial" w:hAnsi="Arial" w:ascii="Arial"/>
        </w:rPr>
        <w:t>6.</w:t>
      </w:r>
      <w:r w:rsidRPr="00C418F4">
        <w:rPr>
          <w:rFonts w:cs="Arial" w:hAnsi="Arial" w:ascii="Arial"/>
        </w:rPr>
        <w:tab/>
        <w:t>Ljestve, početna prodajna cijena  100,00 kn</w:t>
      </w:r>
    </w:p>
    <w:p w:rsidRDefault="00C418F4" w:rsidP="00C418F4" w:rsidR="00C418F4">
      <w:pPr>
        <w:ind w:firstLine="708"/>
        <w:jc w:val="both"/>
        <w:rPr>
          <w:rFonts w:cs="Arial" w:hAnsi="Arial" w:ascii="Arial"/>
        </w:rPr>
      </w:pPr>
      <w:r w:rsidRPr="00C418F4">
        <w:rPr>
          <w:rFonts w:cs="Arial" w:hAnsi="Arial" w:ascii="Arial"/>
        </w:rPr>
        <w:lastRenderedPageBreak/>
        <w:t>7.</w:t>
      </w:r>
      <w:r w:rsidRPr="00C418F4">
        <w:rPr>
          <w:rFonts w:cs="Arial" w:hAnsi="Arial" w:ascii="Arial"/>
        </w:rPr>
        <w:tab/>
        <w:t>M</w:t>
      </w:r>
      <w:r>
        <w:rPr>
          <w:rFonts w:cs="Arial" w:hAnsi="Arial" w:ascii="Arial"/>
        </w:rPr>
        <w:t>i</w:t>
      </w:r>
      <w:r w:rsidRPr="00C418F4">
        <w:rPr>
          <w:rFonts w:cs="Arial" w:hAnsi="Arial" w:ascii="Arial"/>
        </w:rPr>
        <w:t>ješalica strojna, početna prodajna cijena : 450,00 kn</w:t>
      </w:r>
    </w:p>
    <w:p w:rsidRDefault="00587ECE" w:rsidP="00587ECE" w:rsidR="00587ECE">
      <w:pPr>
        <w:jc w:val="both"/>
        <w:rPr>
          <w:rFonts w:cs="Arial" w:hAnsi="Arial" w:ascii="Arial"/>
        </w:rPr>
      </w:pPr>
    </w:p>
    <w:p w:rsidRDefault="00956591" w:rsidP="00587ECE" w:rsidR="00956591">
      <w:pPr>
        <w:jc w:val="both"/>
        <w:rPr>
          <w:rFonts w:cs="Arial" w:hAnsi="Arial" w:ascii="Arial"/>
        </w:rPr>
      </w:pPr>
      <w:r>
        <w:rPr>
          <w:rFonts w:cs="Arial" w:hAnsi="Arial" w:ascii="Arial"/>
        </w:rPr>
        <w:t>S istekom roka za podnošenja ponuda 13.05.2017.g., obzirom da je isti datum bio subota i stoga neradni dan pričekalo se do 17.05.2017.g. s otvaranjem ponuda zbog dostave pošte. Pristiglo je ukupno 4 ponude za otkup pokretnina te je sukladno istima izrađen zapisnik o otvaranju ponuda te su odabrane najpovoljnije ponude za svaki pojedinačni predmet prodaje.</w:t>
      </w:r>
    </w:p>
    <w:p w:rsidRDefault="00956591" w:rsidP="00956591" w:rsidR="00956591" w:rsidRPr="00956591">
      <w:pPr>
        <w:jc w:val="both"/>
        <w:rPr>
          <w:rFonts w:cs="Arial" w:hAnsi="Arial" w:ascii="Arial"/>
        </w:rPr>
      </w:pPr>
      <w:r w:rsidRPr="00956591">
        <w:rPr>
          <w:rFonts w:cs="Arial" w:hAnsi="Arial" w:ascii="Arial"/>
        </w:rPr>
        <w:t>Najpovoljnije ponude za pojedine predmete prodaje odabrane su kako slijedi :</w:t>
      </w:r>
    </w:p>
    <w:p w:rsidRDefault="00956591" w:rsidP="00956591" w:rsidR="00956591" w:rsidRPr="00956591">
      <w:pPr>
        <w:jc w:val="both"/>
        <w:rPr>
          <w:rFonts w:cs="Arial" w:hAnsi="Arial" w:ascii="Arial"/>
        </w:rPr>
      </w:pPr>
    </w:p>
    <w:p w:rsidRDefault="00956591" w:rsidP="00956591" w:rsidR="00956591" w:rsidRPr="00956591">
      <w:pPr>
        <w:ind w:firstLine="708"/>
        <w:jc w:val="both"/>
        <w:rPr>
          <w:rFonts w:cs="Arial" w:hAnsi="Arial" w:ascii="Arial"/>
        </w:rPr>
      </w:pPr>
      <w:r w:rsidRPr="00956591">
        <w:rPr>
          <w:rFonts w:cs="Arial" w:hAnsi="Arial" w:ascii="Arial"/>
        </w:rPr>
        <w:t>1.)</w:t>
      </w:r>
      <w:r w:rsidRPr="00956591">
        <w:rPr>
          <w:rFonts w:cs="Arial" w:hAnsi="Arial" w:ascii="Arial"/>
        </w:rPr>
        <w:tab/>
        <w:t xml:space="preserve">Mladen </w:t>
      </w:r>
      <w:proofErr w:type="spellStart"/>
      <w:r w:rsidRPr="00956591">
        <w:rPr>
          <w:rFonts w:cs="Arial" w:hAnsi="Arial" w:ascii="Arial"/>
        </w:rPr>
        <w:t>Gizdavec</w:t>
      </w:r>
      <w:proofErr w:type="spellEnd"/>
      <w:r w:rsidRPr="00956591">
        <w:rPr>
          <w:rFonts w:cs="Arial" w:hAnsi="Arial" w:ascii="Arial"/>
        </w:rPr>
        <w:t xml:space="preserve"> Struga 124, 42 233 Sv. </w:t>
      </w:r>
      <w:proofErr w:type="spellStart"/>
      <w:r w:rsidRPr="00956591">
        <w:rPr>
          <w:rFonts w:cs="Arial" w:hAnsi="Arial" w:ascii="Arial"/>
        </w:rPr>
        <w:t>Đurđ</w:t>
      </w:r>
      <w:proofErr w:type="spellEnd"/>
      <w:r w:rsidRPr="00956591">
        <w:rPr>
          <w:rFonts w:cs="Arial" w:hAnsi="Arial" w:ascii="Arial"/>
        </w:rPr>
        <w:t>, OIB: 94135192110</w:t>
      </w:r>
    </w:p>
    <w:p w:rsidRDefault="00956591" w:rsidP="00956591" w:rsidR="00956591" w:rsidRPr="00956591">
      <w:pPr>
        <w:ind w:hanging="705" w:left="1413"/>
        <w:jc w:val="both"/>
        <w:rPr>
          <w:rFonts w:cs="Arial" w:hAnsi="Arial" w:ascii="Arial"/>
        </w:rPr>
      </w:pPr>
      <w:r w:rsidRPr="00956591">
        <w:rPr>
          <w:rFonts w:cs="Arial" w:hAnsi="Arial" w:ascii="Arial"/>
        </w:rPr>
        <w:t>-</w:t>
      </w:r>
      <w:r w:rsidRPr="00956591">
        <w:rPr>
          <w:rFonts w:cs="Arial" w:hAnsi="Arial" w:ascii="Arial"/>
        </w:rPr>
        <w:tab/>
        <w:t>lovačka puška s užl</w:t>
      </w:r>
      <w:r>
        <w:rPr>
          <w:rFonts w:cs="Arial" w:hAnsi="Arial" w:ascii="Arial"/>
        </w:rPr>
        <w:t>i</w:t>
      </w:r>
      <w:r w:rsidRPr="00956591">
        <w:rPr>
          <w:rFonts w:cs="Arial" w:hAnsi="Arial" w:ascii="Arial"/>
        </w:rPr>
        <w:t>jebljenim cijevima CZ VK-48, tv.br. P45603, kalibar 7,9 mm, ponuđena cijena 1.012,50 kn (810,00 kn + PDV)</w:t>
      </w:r>
    </w:p>
    <w:p w:rsidRDefault="00956591" w:rsidP="00956591" w:rsidR="00956591" w:rsidRPr="00956591">
      <w:pPr>
        <w:ind w:hanging="705" w:left="1413"/>
        <w:jc w:val="both"/>
        <w:rPr>
          <w:rFonts w:cs="Arial" w:hAnsi="Arial" w:ascii="Arial"/>
        </w:rPr>
      </w:pPr>
      <w:r w:rsidRPr="00956591">
        <w:rPr>
          <w:rFonts w:cs="Arial" w:hAnsi="Arial" w:ascii="Arial"/>
        </w:rPr>
        <w:t>-</w:t>
      </w:r>
      <w:r w:rsidRPr="00956591">
        <w:rPr>
          <w:rFonts w:cs="Arial" w:hAnsi="Arial" w:ascii="Arial"/>
        </w:rPr>
        <w:tab/>
        <w:t>lovačka puška s glatkim cijevima CZ LP M70 (DB-HMLS), tv.br. 86253, kalibar 12 mm, ponuđena cijena 387,50 kn(310,00 kn + PDV)</w:t>
      </w:r>
    </w:p>
    <w:p w:rsidRDefault="00956591" w:rsidP="00956591" w:rsidR="00956591" w:rsidRPr="00956591">
      <w:pPr>
        <w:jc w:val="both"/>
        <w:rPr>
          <w:rFonts w:cs="Arial" w:hAnsi="Arial" w:ascii="Arial"/>
        </w:rPr>
      </w:pPr>
    </w:p>
    <w:p w:rsidRDefault="00956591" w:rsidP="00956591" w:rsidR="00956591" w:rsidRPr="00956591">
      <w:pPr>
        <w:ind w:firstLine="708"/>
        <w:jc w:val="both"/>
        <w:rPr>
          <w:rFonts w:cs="Arial" w:hAnsi="Arial" w:ascii="Arial"/>
        </w:rPr>
      </w:pPr>
      <w:r w:rsidRPr="00956591">
        <w:rPr>
          <w:rFonts w:cs="Arial" w:hAnsi="Arial" w:ascii="Arial"/>
        </w:rPr>
        <w:t>2.)</w:t>
      </w:r>
      <w:r w:rsidRPr="00956591">
        <w:rPr>
          <w:rFonts w:cs="Arial" w:hAnsi="Arial" w:ascii="Arial"/>
        </w:rPr>
        <w:tab/>
        <w:t xml:space="preserve">Zlatko </w:t>
      </w:r>
      <w:proofErr w:type="spellStart"/>
      <w:r w:rsidRPr="00956591">
        <w:rPr>
          <w:rFonts w:cs="Arial" w:hAnsi="Arial" w:ascii="Arial"/>
        </w:rPr>
        <w:t>Brežni</w:t>
      </w:r>
      <w:proofErr w:type="spellEnd"/>
      <w:r w:rsidRPr="00956591">
        <w:rPr>
          <w:rFonts w:cs="Arial" w:hAnsi="Arial" w:ascii="Arial"/>
        </w:rPr>
        <w:t xml:space="preserve">, </w:t>
      </w:r>
      <w:proofErr w:type="spellStart"/>
      <w:r w:rsidRPr="00956591">
        <w:rPr>
          <w:rFonts w:cs="Arial" w:hAnsi="Arial" w:ascii="Arial"/>
        </w:rPr>
        <w:t>Salinovec</w:t>
      </w:r>
      <w:proofErr w:type="spellEnd"/>
      <w:r w:rsidRPr="00956591">
        <w:rPr>
          <w:rFonts w:cs="Arial" w:hAnsi="Arial" w:ascii="Arial"/>
        </w:rPr>
        <w:t xml:space="preserve"> 43, 42 240 Ivanec, OIB: 50643710949</w:t>
      </w:r>
    </w:p>
    <w:p w:rsidRDefault="00956591" w:rsidP="00956591" w:rsidR="00956591" w:rsidRPr="00956591">
      <w:pPr>
        <w:jc w:val="both"/>
        <w:rPr>
          <w:rFonts w:cs="Arial" w:hAnsi="Arial" w:ascii="Arial"/>
        </w:rPr>
      </w:pPr>
    </w:p>
    <w:p w:rsidRDefault="00956591" w:rsidP="00956591" w:rsidR="00956591" w:rsidRPr="00956591">
      <w:pPr>
        <w:ind w:firstLine="708"/>
        <w:jc w:val="both"/>
        <w:rPr>
          <w:rFonts w:cs="Arial" w:hAnsi="Arial" w:ascii="Arial"/>
        </w:rPr>
      </w:pPr>
      <w:r w:rsidRPr="00956591">
        <w:rPr>
          <w:rFonts w:cs="Arial" w:hAnsi="Arial" w:ascii="Arial"/>
        </w:rPr>
        <w:t>-</w:t>
      </w:r>
      <w:r w:rsidRPr="00956591">
        <w:rPr>
          <w:rFonts w:cs="Arial" w:hAnsi="Arial" w:ascii="Arial"/>
        </w:rPr>
        <w:tab/>
        <w:t>aluminijske ljestve, ponuđena cijena 137,50 (110,00 + PDV)</w:t>
      </w:r>
    </w:p>
    <w:p w:rsidRDefault="00956591" w:rsidP="00956591" w:rsidR="00956591" w:rsidRPr="00956591">
      <w:pPr>
        <w:ind w:hanging="705" w:left="1413"/>
        <w:jc w:val="both"/>
        <w:rPr>
          <w:rFonts w:cs="Arial" w:hAnsi="Arial" w:ascii="Arial"/>
        </w:rPr>
      </w:pPr>
      <w:r>
        <w:rPr>
          <w:rFonts w:cs="Arial" w:hAnsi="Arial" w:ascii="Arial"/>
        </w:rPr>
        <w:t>-</w:t>
      </w:r>
      <w:r>
        <w:rPr>
          <w:rFonts w:cs="Arial" w:hAnsi="Arial" w:ascii="Arial"/>
        </w:rPr>
        <w:tab/>
        <w:t>lovačka puška s užli</w:t>
      </w:r>
      <w:r w:rsidRPr="00956591">
        <w:rPr>
          <w:rFonts w:cs="Arial" w:hAnsi="Arial" w:ascii="Arial"/>
        </w:rPr>
        <w:t xml:space="preserve">jebljenim cijevima </w:t>
      </w:r>
      <w:proofErr w:type="spellStart"/>
      <w:r w:rsidRPr="00956591">
        <w:rPr>
          <w:rFonts w:cs="Arial" w:hAnsi="Arial" w:ascii="Arial"/>
        </w:rPr>
        <w:t>Anschutz</w:t>
      </w:r>
      <w:proofErr w:type="spellEnd"/>
      <w:r w:rsidRPr="00956591">
        <w:rPr>
          <w:rFonts w:cs="Arial" w:hAnsi="Arial" w:ascii="Arial"/>
        </w:rPr>
        <w:t xml:space="preserve"> M1388, zv.br. 13121719, kalibar 5,6 mm ponuđena cijena 950,00 kn (760,00 kn + PDV)</w:t>
      </w:r>
    </w:p>
    <w:p w:rsidRDefault="00956591" w:rsidP="00956591" w:rsidR="00956591" w:rsidRPr="00956591">
      <w:pPr>
        <w:jc w:val="both"/>
        <w:rPr>
          <w:rFonts w:cs="Arial" w:hAnsi="Arial" w:ascii="Arial"/>
        </w:rPr>
      </w:pPr>
    </w:p>
    <w:p w:rsidRDefault="00956591" w:rsidP="00956591" w:rsidR="00956591" w:rsidRPr="00956591">
      <w:pPr>
        <w:ind w:firstLine="708"/>
        <w:jc w:val="both"/>
        <w:rPr>
          <w:rFonts w:cs="Arial" w:hAnsi="Arial" w:ascii="Arial"/>
        </w:rPr>
      </w:pPr>
      <w:r w:rsidRPr="00956591">
        <w:rPr>
          <w:rFonts w:cs="Arial" w:hAnsi="Arial" w:ascii="Arial"/>
        </w:rPr>
        <w:t>3.)</w:t>
      </w:r>
      <w:r w:rsidRPr="00956591">
        <w:rPr>
          <w:rFonts w:cs="Arial" w:hAnsi="Arial" w:ascii="Arial"/>
        </w:rPr>
        <w:tab/>
        <w:t xml:space="preserve">Nenad Golubić, </w:t>
      </w:r>
      <w:proofErr w:type="spellStart"/>
      <w:r w:rsidRPr="00956591">
        <w:rPr>
          <w:rFonts w:cs="Arial" w:hAnsi="Arial" w:ascii="Arial"/>
        </w:rPr>
        <w:t>Moše</w:t>
      </w:r>
      <w:proofErr w:type="spellEnd"/>
      <w:r w:rsidRPr="00956591">
        <w:rPr>
          <w:rFonts w:cs="Arial" w:hAnsi="Arial" w:ascii="Arial"/>
        </w:rPr>
        <w:t xml:space="preserve"> </w:t>
      </w:r>
      <w:proofErr w:type="spellStart"/>
      <w:r w:rsidRPr="00956591">
        <w:rPr>
          <w:rFonts w:cs="Arial" w:hAnsi="Arial" w:ascii="Arial"/>
        </w:rPr>
        <w:t>Pijade</w:t>
      </w:r>
      <w:proofErr w:type="spellEnd"/>
      <w:r w:rsidRPr="00956591">
        <w:rPr>
          <w:rFonts w:cs="Arial" w:hAnsi="Arial" w:ascii="Arial"/>
        </w:rPr>
        <w:t xml:space="preserve"> 13, Otok </w:t>
      </w:r>
      <w:proofErr w:type="spellStart"/>
      <w:r w:rsidRPr="00956591">
        <w:rPr>
          <w:rFonts w:cs="Arial" w:hAnsi="Arial" w:ascii="Arial"/>
        </w:rPr>
        <w:t>Virje</w:t>
      </w:r>
      <w:proofErr w:type="spellEnd"/>
      <w:r w:rsidRPr="00956591">
        <w:rPr>
          <w:rFonts w:cs="Arial" w:hAnsi="Arial" w:ascii="Arial"/>
        </w:rPr>
        <w:t xml:space="preserve"> 42</w:t>
      </w:r>
      <w:r w:rsidR="00F221D9">
        <w:rPr>
          <w:rFonts w:cs="Arial" w:hAnsi="Arial" w:ascii="Arial"/>
        </w:rPr>
        <w:t xml:space="preserve"> </w:t>
      </w:r>
      <w:r w:rsidRPr="00956591">
        <w:rPr>
          <w:rFonts w:cs="Arial" w:hAnsi="Arial" w:ascii="Arial"/>
        </w:rPr>
        <w:t>208 Cestica, OIB: 07963162860</w:t>
      </w:r>
    </w:p>
    <w:p w:rsidRDefault="00956591" w:rsidP="00956591" w:rsidR="00956591" w:rsidRPr="00956591">
      <w:pPr>
        <w:jc w:val="both"/>
        <w:rPr>
          <w:rFonts w:cs="Arial" w:hAnsi="Arial" w:ascii="Arial"/>
        </w:rPr>
      </w:pPr>
    </w:p>
    <w:p w:rsidRDefault="00956591" w:rsidP="00956591" w:rsidR="00956591" w:rsidRPr="00956591">
      <w:pPr>
        <w:ind w:firstLine="708"/>
        <w:jc w:val="both"/>
        <w:rPr>
          <w:rFonts w:cs="Arial" w:hAnsi="Arial" w:ascii="Arial"/>
        </w:rPr>
      </w:pPr>
      <w:r w:rsidRPr="00956591">
        <w:rPr>
          <w:rFonts w:cs="Arial" w:hAnsi="Arial" w:ascii="Arial"/>
        </w:rPr>
        <w:t>-</w:t>
      </w:r>
      <w:r w:rsidRPr="00956591">
        <w:rPr>
          <w:rFonts w:cs="Arial" w:hAnsi="Arial" w:ascii="Arial"/>
        </w:rPr>
        <w:tab/>
        <w:t>skela 200 m² , ponuđena cijena 2.500,00 kn (2.000,00 + PDV)</w:t>
      </w:r>
    </w:p>
    <w:p w:rsidRDefault="00956591" w:rsidP="00956591" w:rsidR="00956591" w:rsidRPr="00956591">
      <w:pPr>
        <w:ind w:firstLine="708"/>
        <w:jc w:val="both"/>
        <w:rPr>
          <w:rFonts w:cs="Arial" w:hAnsi="Arial" w:ascii="Arial"/>
        </w:rPr>
      </w:pPr>
      <w:r w:rsidRPr="00956591">
        <w:rPr>
          <w:rFonts w:cs="Arial" w:hAnsi="Arial" w:ascii="Arial"/>
        </w:rPr>
        <w:t>-</w:t>
      </w:r>
      <w:r w:rsidRPr="00956591">
        <w:rPr>
          <w:rFonts w:cs="Arial" w:hAnsi="Arial" w:ascii="Arial"/>
        </w:rPr>
        <w:tab/>
        <w:t>miješalica strojna,  ponuđena cijena 625,00 kn (500,00 + PDV)</w:t>
      </w:r>
    </w:p>
    <w:p w:rsidRDefault="00956591" w:rsidP="00956591" w:rsidR="00956591" w:rsidRPr="00956591">
      <w:pPr>
        <w:ind w:firstLine="708"/>
        <w:jc w:val="both"/>
        <w:rPr>
          <w:rFonts w:cs="Arial" w:hAnsi="Arial" w:ascii="Arial"/>
        </w:rPr>
      </w:pPr>
      <w:r w:rsidRPr="00956591">
        <w:rPr>
          <w:rFonts w:cs="Arial" w:hAnsi="Arial" w:ascii="Arial"/>
        </w:rPr>
        <w:t>-</w:t>
      </w:r>
      <w:r w:rsidRPr="00956591">
        <w:rPr>
          <w:rFonts w:cs="Arial" w:hAnsi="Arial" w:ascii="Arial"/>
        </w:rPr>
        <w:tab/>
        <w:t>čelična nadstrešnica, ponuđena cijena 625,00 kn (500,00 + PDV)</w:t>
      </w:r>
    </w:p>
    <w:p w:rsidRDefault="00956591" w:rsidP="00956591" w:rsidR="00956591">
      <w:pPr>
        <w:ind w:hanging="705" w:left="1413"/>
        <w:jc w:val="both"/>
        <w:rPr>
          <w:rFonts w:cs="Arial" w:hAnsi="Arial" w:ascii="Arial"/>
        </w:rPr>
      </w:pPr>
      <w:r w:rsidRPr="00956591">
        <w:rPr>
          <w:rFonts w:cs="Arial" w:hAnsi="Arial" w:ascii="Arial"/>
        </w:rPr>
        <w:t>-</w:t>
      </w:r>
      <w:r w:rsidRPr="00956591">
        <w:rPr>
          <w:rFonts w:cs="Arial" w:hAnsi="Arial" w:ascii="Arial"/>
        </w:rPr>
        <w:tab/>
        <w:t xml:space="preserve">pištolj </w:t>
      </w:r>
      <w:proofErr w:type="spellStart"/>
      <w:r w:rsidRPr="00956591">
        <w:rPr>
          <w:rFonts w:cs="Arial" w:hAnsi="Arial" w:ascii="Arial"/>
        </w:rPr>
        <w:t>Rohner</w:t>
      </w:r>
      <w:proofErr w:type="spellEnd"/>
      <w:r w:rsidRPr="00956591">
        <w:rPr>
          <w:rFonts w:cs="Arial" w:hAnsi="Arial" w:ascii="Arial"/>
        </w:rPr>
        <w:t xml:space="preserve"> M115, tv.br. 025177, kalibar 6,35 mm (25ACP), ponuđena cijena 312,50 kn (250,00 kn + PDV)</w:t>
      </w:r>
    </w:p>
    <w:p w:rsidRDefault="00956591" w:rsidP="00956591" w:rsidR="00956591">
      <w:pPr>
        <w:jc w:val="both"/>
        <w:rPr>
          <w:rFonts w:cs="Arial" w:hAnsi="Arial" w:ascii="Arial"/>
        </w:rPr>
      </w:pPr>
    </w:p>
    <w:p w:rsidRDefault="00956591" w:rsidP="00323F8C" w:rsidR="00271FF0">
      <w:pPr>
        <w:jc w:val="both"/>
        <w:rPr>
          <w:rFonts w:cs="Arial" w:hAnsi="Arial" w:ascii="Arial"/>
        </w:rPr>
      </w:pPr>
      <w:r>
        <w:rPr>
          <w:rFonts w:cs="Arial" w:hAnsi="Arial" w:ascii="Arial"/>
        </w:rPr>
        <w:t xml:space="preserve">S odabranim ponuđačima u roku od 7 dana od izrade zapisnika sklopljeni su ugovori te su im izdani pripadajući računi. Sukladno ugovorima kupci su uplatili kupoprodajne cijene te im je predana pripadajuća imovina i izrađeni su Zapisnici o primopredaji, </w:t>
      </w:r>
      <w:r w:rsidR="0045260D">
        <w:rPr>
          <w:rFonts w:cs="Arial" w:hAnsi="Arial" w:ascii="Arial"/>
        </w:rPr>
        <w:t xml:space="preserve">puške su </w:t>
      </w:r>
      <w:r>
        <w:rPr>
          <w:rFonts w:cs="Arial" w:hAnsi="Arial" w:ascii="Arial"/>
        </w:rPr>
        <w:t xml:space="preserve">sukladno zakonu predane na čuvanje PU Varaždinska, PP Varaždin te </w:t>
      </w:r>
      <w:r w:rsidR="0045260D">
        <w:rPr>
          <w:rFonts w:cs="Arial" w:hAnsi="Arial" w:ascii="Arial"/>
        </w:rPr>
        <w:t>su iste predane kupcima od strane službenika PP Varaždin.</w:t>
      </w:r>
    </w:p>
    <w:p w:rsidRDefault="00956591" w:rsidP="00323F8C" w:rsidR="00956591">
      <w:pPr>
        <w:jc w:val="both"/>
        <w:rPr>
          <w:rFonts w:cs="Arial" w:hAnsi="Arial" w:ascii="Arial"/>
        </w:rPr>
      </w:pPr>
    </w:p>
    <w:p w:rsidRDefault="007C195E" w:rsidP="00323F8C" w:rsidR="00956591">
      <w:pPr>
        <w:jc w:val="both"/>
        <w:rPr>
          <w:rFonts w:cs="Arial" w:hAnsi="Arial" w:ascii="Arial"/>
        </w:rPr>
      </w:pPr>
      <w:r>
        <w:rPr>
          <w:rFonts w:cs="Arial" w:hAnsi="Arial" w:ascii="Arial"/>
        </w:rPr>
        <w:t>Sukladno odluci skupštine vjerovnika od 26.04.2017.g. pristupilo se prodaji nekretnina i to :</w:t>
      </w:r>
    </w:p>
    <w:p w:rsidRDefault="007C195E" w:rsidP="00323F8C" w:rsidR="007C195E">
      <w:pPr>
        <w:jc w:val="both"/>
        <w:rPr>
          <w:rFonts w:cs="Arial" w:hAnsi="Arial" w:ascii="Arial"/>
        </w:rPr>
      </w:pPr>
    </w:p>
    <w:p w:rsidRDefault="007C195E" w:rsidP="007C195E" w:rsidR="007C195E">
      <w:pPr>
        <w:pStyle w:val="Odlomakpopisa"/>
        <w:numPr>
          <w:ilvl w:val="0"/>
          <w:numId w:val="6"/>
        </w:numPr>
        <w:jc w:val="both"/>
        <w:rPr>
          <w:rFonts w:cs="Arial" w:hAnsi="Arial" w:ascii="Arial"/>
        </w:rPr>
      </w:pPr>
      <w:r>
        <w:rPr>
          <w:rFonts w:cs="Arial" w:hAnsi="Arial" w:ascii="Arial"/>
        </w:rPr>
        <w:t xml:space="preserve">čk.br. 487/5, upisane u </w:t>
      </w:r>
      <w:proofErr w:type="spellStart"/>
      <w:r>
        <w:rPr>
          <w:rFonts w:cs="Arial" w:hAnsi="Arial" w:ascii="Arial"/>
        </w:rPr>
        <w:t>zk.ul</w:t>
      </w:r>
      <w:proofErr w:type="spellEnd"/>
      <w:r>
        <w:rPr>
          <w:rFonts w:cs="Arial" w:hAnsi="Arial" w:ascii="Arial"/>
        </w:rPr>
        <w:t xml:space="preserve">. 735 k.o. </w:t>
      </w:r>
      <w:proofErr w:type="spellStart"/>
      <w:r>
        <w:rPr>
          <w:rFonts w:cs="Arial" w:hAnsi="Arial" w:ascii="Arial"/>
        </w:rPr>
        <w:t>Babinec</w:t>
      </w:r>
      <w:proofErr w:type="spellEnd"/>
      <w:r>
        <w:rPr>
          <w:rFonts w:cs="Arial" w:hAnsi="Arial" w:ascii="Arial"/>
        </w:rPr>
        <w:t xml:space="preserve">, koja u naravi predstavlja klijet i vinograd u naselju </w:t>
      </w:r>
      <w:proofErr w:type="spellStart"/>
      <w:r>
        <w:rPr>
          <w:rFonts w:cs="Arial" w:hAnsi="Arial" w:ascii="Arial"/>
        </w:rPr>
        <w:t>Falinić</w:t>
      </w:r>
      <w:proofErr w:type="spellEnd"/>
      <w:r>
        <w:rPr>
          <w:rFonts w:cs="Arial" w:hAnsi="Arial" w:ascii="Arial"/>
        </w:rPr>
        <w:t xml:space="preserve"> </w:t>
      </w:r>
      <w:proofErr w:type="spellStart"/>
      <w:r>
        <w:rPr>
          <w:rFonts w:cs="Arial" w:hAnsi="Arial" w:ascii="Arial"/>
        </w:rPr>
        <w:t>breg</w:t>
      </w:r>
      <w:proofErr w:type="spellEnd"/>
      <w:r>
        <w:rPr>
          <w:rFonts w:cs="Arial" w:hAnsi="Arial" w:ascii="Arial"/>
        </w:rPr>
        <w:t xml:space="preserve"> </w:t>
      </w:r>
      <w:proofErr w:type="spellStart"/>
      <w:r>
        <w:rPr>
          <w:rFonts w:cs="Arial" w:hAnsi="Arial" w:ascii="Arial"/>
        </w:rPr>
        <w:t>bb</w:t>
      </w:r>
      <w:proofErr w:type="spellEnd"/>
      <w:r>
        <w:rPr>
          <w:rFonts w:cs="Arial" w:hAnsi="Arial" w:ascii="Arial"/>
        </w:rPr>
        <w:t xml:space="preserve"> (Općina Cestica), procijenjena vrijednost 30.600,00 kn</w:t>
      </w:r>
    </w:p>
    <w:p w:rsidRDefault="007C195E" w:rsidP="007C195E" w:rsidR="007C195E">
      <w:pPr>
        <w:jc w:val="both"/>
        <w:rPr>
          <w:rFonts w:cs="Arial" w:hAnsi="Arial" w:ascii="Arial"/>
        </w:rPr>
      </w:pPr>
    </w:p>
    <w:p w:rsidRDefault="007C195E" w:rsidP="007C195E" w:rsidR="007C195E">
      <w:pPr>
        <w:pStyle w:val="Odlomakpopisa"/>
        <w:numPr>
          <w:ilvl w:val="0"/>
          <w:numId w:val="6"/>
        </w:numPr>
        <w:jc w:val="both"/>
        <w:rPr>
          <w:rFonts w:cs="Arial" w:hAnsi="Arial" w:ascii="Arial"/>
        </w:rPr>
      </w:pPr>
      <w:r>
        <w:rPr>
          <w:rFonts w:cs="Arial" w:hAnsi="Arial" w:ascii="Arial"/>
        </w:rPr>
        <w:t xml:space="preserve">čk.br. 2385/7, upisane u </w:t>
      </w:r>
      <w:proofErr w:type="spellStart"/>
      <w:r>
        <w:rPr>
          <w:rFonts w:cs="Arial" w:hAnsi="Arial" w:ascii="Arial"/>
        </w:rPr>
        <w:t>zk.ul</w:t>
      </w:r>
      <w:proofErr w:type="spellEnd"/>
      <w:r>
        <w:rPr>
          <w:rFonts w:cs="Arial" w:hAnsi="Arial" w:ascii="Arial"/>
        </w:rPr>
        <w:t xml:space="preserve">. 2444 k.o. </w:t>
      </w:r>
      <w:proofErr w:type="spellStart"/>
      <w:r>
        <w:rPr>
          <w:rFonts w:cs="Arial" w:hAnsi="Arial" w:ascii="Arial"/>
        </w:rPr>
        <w:t>Radovec</w:t>
      </w:r>
      <w:proofErr w:type="spellEnd"/>
      <w:r>
        <w:rPr>
          <w:rFonts w:cs="Arial" w:hAnsi="Arial" w:ascii="Arial"/>
        </w:rPr>
        <w:t>, koja predstavlja neizgrađenu površinu unutar građevinskog područja prema PPU Općine Cestica, procijenjena vrijednost 77.0</w:t>
      </w:r>
      <w:r w:rsidR="00F221D9">
        <w:rPr>
          <w:rFonts w:cs="Arial" w:hAnsi="Arial" w:ascii="Arial"/>
        </w:rPr>
        <w:t>0</w:t>
      </w:r>
      <w:r>
        <w:rPr>
          <w:rFonts w:cs="Arial" w:hAnsi="Arial" w:ascii="Arial"/>
        </w:rPr>
        <w:t>0,00 kn</w:t>
      </w:r>
    </w:p>
    <w:p w:rsidRDefault="007C195E" w:rsidP="007C195E" w:rsidR="007C195E" w:rsidRPr="007C195E">
      <w:pPr>
        <w:pStyle w:val="Odlomakpopisa"/>
        <w:rPr>
          <w:rFonts w:cs="Arial" w:hAnsi="Arial" w:ascii="Arial"/>
        </w:rPr>
      </w:pPr>
    </w:p>
    <w:p w:rsidRDefault="007C195E" w:rsidP="007C195E" w:rsidR="007C195E" w:rsidRPr="007C195E">
      <w:pPr>
        <w:jc w:val="both"/>
        <w:rPr>
          <w:rFonts w:cs="Arial" w:hAnsi="Arial" w:ascii="Arial"/>
        </w:rPr>
      </w:pPr>
      <w:r>
        <w:rPr>
          <w:rFonts w:cs="Arial" w:hAnsi="Arial" w:ascii="Arial"/>
        </w:rPr>
        <w:t xml:space="preserve">U svrhu unovčenja </w:t>
      </w:r>
      <w:r w:rsidR="00E67C2E">
        <w:rPr>
          <w:rFonts w:cs="Arial" w:hAnsi="Arial" w:ascii="Arial"/>
        </w:rPr>
        <w:t>nekretnina</w:t>
      </w:r>
      <w:r>
        <w:rPr>
          <w:rFonts w:cs="Arial" w:hAnsi="Arial" w:ascii="Arial"/>
        </w:rPr>
        <w:t xml:space="preserve"> dana 16.05.2017.g. na stranicama web stečaja je objavljen oglas o prodaji navedenih nekretnina sa s uvjetima prodaje, rok podnošenja ponude 30 dana od dana objavljivanja oglasa, ponuđena cijena ne ispod početne prodajne cijene (procijenjena vrijednost), </w:t>
      </w:r>
      <w:r w:rsidR="001326DF">
        <w:rPr>
          <w:rFonts w:cs="Arial" w:hAnsi="Arial" w:ascii="Arial"/>
        </w:rPr>
        <w:t>te sa istim uvjetima</w:t>
      </w:r>
      <w:r>
        <w:rPr>
          <w:rFonts w:cs="Arial" w:hAnsi="Arial" w:ascii="Arial"/>
        </w:rPr>
        <w:t xml:space="preserve"> </w:t>
      </w:r>
      <w:r w:rsidR="001326DF">
        <w:rPr>
          <w:rFonts w:cs="Arial" w:hAnsi="Arial" w:ascii="Arial"/>
        </w:rPr>
        <w:t>na Očevidniku o prodaji pokretnina i nekretnina u ovršnom /stečajnom postupku FINA-e.</w:t>
      </w:r>
      <w:r w:rsidR="0045260D">
        <w:rPr>
          <w:rFonts w:cs="Arial" w:hAnsi="Arial" w:ascii="Arial"/>
        </w:rPr>
        <w:t xml:space="preserve"> Na oglas se o prodaji nekretnina nije zaprimljena nijedna ponuda te će se krenuti u sljedeći krug prodaje.</w:t>
      </w:r>
    </w:p>
    <w:p w:rsidRDefault="007C195E" w:rsidP="00323F8C" w:rsidR="007C195E">
      <w:pPr>
        <w:jc w:val="both"/>
        <w:rPr>
          <w:rFonts w:cs="Arial" w:hAnsi="Arial" w:ascii="Arial"/>
        </w:rPr>
      </w:pPr>
    </w:p>
    <w:p w:rsidRDefault="001326DF" w:rsidP="00323F8C" w:rsidR="001326DF">
      <w:pPr>
        <w:jc w:val="both"/>
        <w:rPr>
          <w:rFonts w:cs="Arial" w:hAnsi="Arial" w:ascii="Arial"/>
        </w:rPr>
      </w:pPr>
    </w:p>
    <w:p w:rsidRDefault="001326DF" w:rsidP="00323F8C" w:rsidR="001326DF">
      <w:pPr>
        <w:jc w:val="both"/>
        <w:rPr>
          <w:rFonts w:cs="Arial" w:hAnsi="Arial" w:ascii="Arial"/>
        </w:rPr>
      </w:pPr>
    </w:p>
    <w:p w:rsidRDefault="001326DF" w:rsidP="00323F8C" w:rsidR="001326DF">
      <w:pPr>
        <w:jc w:val="both"/>
        <w:rPr>
          <w:rFonts w:cs="Arial" w:hAnsi="Arial" w:ascii="Arial"/>
        </w:rPr>
      </w:pPr>
    </w:p>
    <w:p w:rsidRDefault="00892FD6" w:rsidP="00323F8C" w:rsidR="00892FD6">
      <w:pPr>
        <w:jc w:val="both"/>
        <w:rPr>
          <w:rFonts w:cs="Arial" w:hAnsi="Arial" w:ascii="Arial"/>
          <w:b/>
        </w:rPr>
      </w:pPr>
      <w:r>
        <w:rPr>
          <w:rFonts w:cs="Arial" w:hAnsi="Arial" w:ascii="Arial"/>
          <w:b/>
        </w:rPr>
        <w:t>II STANJE STEČAJNE MASE</w:t>
      </w:r>
    </w:p>
    <w:p w:rsidRDefault="00892FD6" w:rsidP="00E67C2E" w:rsidR="00892FD6">
      <w:pPr>
        <w:jc w:val="both"/>
        <w:rPr>
          <w:rFonts w:cs="Arial" w:hAnsi="Arial" w:ascii="Arial"/>
          <w:b/>
        </w:rPr>
      </w:pPr>
    </w:p>
    <w:p w:rsidRDefault="00892FD6" w:rsidP="00E67C2E" w:rsidR="00892FD6">
      <w:pPr>
        <w:jc w:val="both"/>
        <w:rPr>
          <w:rFonts w:cs="Arial" w:hAnsi="Arial" w:ascii="Arial"/>
        </w:rPr>
      </w:pPr>
      <w:r>
        <w:rPr>
          <w:rFonts w:cs="Arial" w:hAnsi="Arial" w:ascii="Arial"/>
        </w:rPr>
        <w:t>Tijekom dosadašnjeg stečajnog postupka unovčen</w:t>
      </w:r>
      <w:r w:rsidR="00017766">
        <w:rPr>
          <w:rFonts w:cs="Arial" w:hAnsi="Arial" w:ascii="Arial"/>
        </w:rPr>
        <w:t>e</w:t>
      </w:r>
      <w:r>
        <w:rPr>
          <w:rFonts w:cs="Arial" w:hAnsi="Arial" w:ascii="Arial"/>
        </w:rPr>
        <w:t xml:space="preserve"> </w:t>
      </w:r>
      <w:r w:rsidR="00017766">
        <w:rPr>
          <w:rFonts w:cs="Arial" w:hAnsi="Arial" w:ascii="Arial"/>
        </w:rPr>
        <w:t>su sve pokretnine</w:t>
      </w:r>
      <w:r w:rsidR="007C195E">
        <w:rPr>
          <w:rFonts w:cs="Arial" w:hAnsi="Arial" w:ascii="Arial"/>
        </w:rPr>
        <w:t xml:space="preserve">, </w:t>
      </w:r>
      <w:r>
        <w:rPr>
          <w:rFonts w:cs="Arial" w:hAnsi="Arial" w:ascii="Arial"/>
        </w:rPr>
        <w:t xml:space="preserve"> te je prikupljen iznos od ukupno </w:t>
      </w:r>
      <w:r w:rsidR="00017766">
        <w:rPr>
          <w:rFonts w:cs="Arial" w:hAnsi="Arial" w:ascii="Arial"/>
        </w:rPr>
        <w:t>68.100</w:t>
      </w:r>
      <w:r w:rsidR="001629E4">
        <w:rPr>
          <w:rFonts w:cs="Arial" w:hAnsi="Arial" w:ascii="Arial"/>
        </w:rPr>
        <w:t>,</w:t>
      </w:r>
      <w:r>
        <w:rPr>
          <w:rFonts w:cs="Arial" w:hAnsi="Arial" w:ascii="Arial"/>
        </w:rPr>
        <w:t>00 kn ( zajedno sa PDV-om</w:t>
      </w:r>
      <w:r w:rsidR="00E67C2E">
        <w:rPr>
          <w:rFonts w:cs="Arial" w:hAnsi="Arial" w:ascii="Arial"/>
        </w:rPr>
        <w:t xml:space="preserve">). </w:t>
      </w:r>
    </w:p>
    <w:p w:rsidRDefault="00892FD6" w:rsidP="00E67C2E" w:rsidR="00892FD6">
      <w:pPr>
        <w:jc w:val="both"/>
        <w:rPr>
          <w:rFonts w:cs="Arial" w:hAnsi="Arial" w:ascii="Arial"/>
        </w:rPr>
      </w:pPr>
    </w:p>
    <w:p w:rsidRDefault="00892FD6" w:rsidP="00E67C2E" w:rsidR="00892FD6">
      <w:pPr>
        <w:jc w:val="both"/>
        <w:rPr>
          <w:rFonts w:cs="Arial" w:hAnsi="Arial" w:ascii="Arial"/>
        </w:rPr>
      </w:pPr>
    </w:p>
    <w:p w:rsidRDefault="00892FD6" w:rsidP="00E67C2E" w:rsidR="00892FD6">
      <w:pPr>
        <w:jc w:val="both"/>
        <w:rPr>
          <w:rFonts w:cs="Arial" w:hAnsi="Arial" w:ascii="Arial"/>
          <w:b/>
        </w:rPr>
      </w:pPr>
      <w:r>
        <w:rPr>
          <w:rFonts w:cs="Arial" w:hAnsi="Arial" w:ascii="Arial"/>
          <w:b/>
        </w:rPr>
        <w:t>III PRIJEDLOZI ZA NASTAVAK STEČAJNOG POSTUPKA</w:t>
      </w:r>
    </w:p>
    <w:p w:rsidRDefault="00892FD6" w:rsidP="00E67C2E" w:rsidR="00892FD6">
      <w:pPr>
        <w:jc w:val="both"/>
        <w:rPr>
          <w:rFonts w:cs="Arial" w:hAnsi="Arial" w:ascii="Arial"/>
          <w:b/>
        </w:rPr>
      </w:pPr>
    </w:p>
    <w:p w:rsidRDefault="001326DF" w:rsidP="00E67C2E" w:rsidR="00E67C2E">
      <w:pPr>
        <w:jc w:val="both"/>
        <w:rPr>
          <w:rFonts w:cs="Arial" w:hAnsi="Arial" w:ascii="Arial"/>
        </w:rPr>
      </w:pPr>
      <w:r>
        <w:rPr>
          <w:rFonts w:cs="Arial" w:hAnsi="Arial" w:ascii="Arial"/>
        </w:rPr>
        <w:t>Stečajni upravitelj</w:t>
      </w:r>
      <w:r w:rsidR="00E67C2E">
        <w:rPr>
          <w:rFonts w:cs="Arial" w:hAnsi="Arial" w:ascii="Arial"/>
        </w:rPr>
        <w:t xml:space="preserve"> nastavlja sa postupkom prodaje nekretnina te će</w:t>
      </w:r>
      <w:r w:rsidR="0045260D">
        <w:rPr>
          <w:rFonts w:cs="Arial" w:hAnsi="Arial" w:ascii="Arial"/>
        </w:rPr>
        <w:t xml:space="preserve"> se </w:t>
      </w:r>
      <w:r w:rsidR="00E67C2E">
        <w:rPr>
          <w:rFonts w:cs="Arial" w:hAnsi="Arial" w:ascii="Arial"/>
        </w:rPr>
        <w:t xml:space="preserve">krenuti </w:t>
      </w:r>
      <w:r w:rsidR="0045260D">
        <w:rPr>
          <w:rFonts w:cs="Arial" w:hAnsi="Arial" w:ascii="Arial"/>
        </w:rPr>
        <w:t xml:space="preserve">u </w:t>
      </w:r>
      <w:r w:rsidR="00E67C2E">
        <w:rPr>
          <w:rFonts w:cs="Arial" w:hAnsi="Arial" w:ascii="Arial"/>
        </w:rPr>
        <w:t>2.</w:t>
      </w:r>
      <w:r w:rsidR="0045260D">
        <w:rPr>
          <w:rFonts w:cs="Arial" w:hAnsi="Arial" w:ascii="Arial"/>
        </w:rPr>
        <w:t xml:space="preserve"> krug prodaje nekretnina</w:t>
      </w:r>
      <w:r w:rsidR="00E67C2E">
        <w:rPr>
          <w:rFonts w:cs="Arial" w:hAnsi="Arial" w:ascii="Arial"/>
        </w:rPr>
        <w:t xml:space="preserve"> neposrednom pogodbom, prikupljanjem pisanih ponuda za otkup nekretnina</w:t>
      </w:r>
      <w:r w:rsidR="0045260D">
        <w:rPr>
          <w:rFonts w:cs="Arial" w:hAnsi="Arial" w:ascii="Arial"/>
        </w:rPr>
        <w:t>.</w:t>
      </w:r>
      <w:r w:rsidR="00E67C2E">
        <w:rPr>
          <w:rFonts w:cs="Arial" w:hAnsi="Arial" w:ascii="Arial"/>
        </w:rPr>
        <w:t xml:space="preserve"> Uvjeti prodaje su :</w:t>
      </w:r>
    </w:p>
    <w:p w:rsidRDefault="00E67C2E" w:rsidP="00E67C2E" w:rsidR="00E67C2E">
      <w:pPr>
        <w:jc w:val="both"/>
        <w:rPr>
          <w:rFonts w:cs="Arial" w:hAnsi="Arial" w:ascii="Arial"/>
        </w:rPr>
      </w:pPr>
    </w:p>
    <w:p w:rsidRDefault="00E67C2E" w:rsidP="00E67C2E" w:rsidR="00E67C2E" w:rsidRPr="00E67C2E">
      <w:pPr>
        <w:pStyle w:val="Odlomakpopisa"/>
        <w:numPr>
          <w:ilvl w:val="0"/>
          <w:numId w:val="6"/>
        </w:numPr>
        <w:jc w:val="both"/>
        <w:rPr>
          <w:rFonts w:cs="Arial" w:hAnsi="Arial" w:ascii="Arial"/>
        </w:rPr>
      </w:pPr>
      <w:r w:rsidRPr="00E67C2E">
        <w:rPr>
          <w:rFonts w:cs="Arial" w:hAnsi="Arial" w:ascii="Arial"/>
        </w:rPr>
        <w:t>početna prodajna cijena 90% procijenjene vrijednosti</w:t>
      </w:r>
    </w:p>
    <w:p w:rsidRDefault="00E67C2E" w:rsidP="00E67C2E" w:rsidR="008E3A04" w:rsidRPr="00E67C2E">
      <w:pPr>
        <w:pStyle w:val="Odlomakpopisa"/>
        <w:numPr>
          <w:ilvl w:val="0"/>
          <w:numId w:val="6"/>
        </w:numPr>
        <w:jc w:val="both"/>
        <w:rPr>
          <w:rFonts w:cs="Arial" w:hAnsi="Arial" w:ascii="Arial"/>
        </w:rPr>
      </w:pPr>
      <w:r w:rsidRPr="00E67C2E">
        <w:rPr>
          <w:rFonts w:cs="Arial" w:hAnsi="Arial" w:ascii="Arial"/>
        </w:rPr>
        <w:t>rok za podnošenje ponuda 30 dana od dana objavljivanja na stranicama web stečaja i Očevidnika prodaje pokretnina i nekretnina (FINA)</w:t>
      </w:r>
    </w:p>
    <w:p w:rsidRDefault="001E5A7E" w:rsidP="00EA223D" w:rsidR="001E5A7E">
      <w:pPr>
        <w:rPr>
          <w:rFonts w:cs="Arial" w:hAnsi="Arial" w:ascii="Arial"/>
        </w:rPr>
      </w:pPr>
    </w:p>
    <w:p w:rsidRDefault="001E5A7E" w:rsidP="00EA223D" w:rsidR="001E5A7E">
      <w:pPr>
        <w:rPr>
          <w:rFonts w:cs="Arial" w:hAnsi="Arial" w:ascii="Arial"/>
        </w:rPr>
      </w:pPr>
    </w:p>
    <w:p w:rsidRDefault="001E5A7E" w:rsidP="00EA223D" w:rsidR="001E5A7E">
      <w:pPr>
        <w:rPr>
          <w:rFonts w:cs="Arial" w:hAnsi="Arial" w:ascii="Arial"/>
        </w:rPr>
      </w:pPr>
    </w:p>
    <w:p w:rsidRDefault="001E5A7E" w:rsidP="00EA223D" w:rsidR="00EA223D">
      <w:pPr>
        <w:rPr>
          <w:rFonts w:cs="Arial" w:hAnsi="Arial" w:ascii="Arial"/>
        </w:rPr>
      </w:pPr>
      <w:r>
        <w:rPr>
          <w:rFonts w:cs="Arial" w:hAnsi="Arial" w:ascii="Arial"/>
        </w:rPr>
        <w:t>Z</w:t>
      </w:r>
      <w:r w:rsidR="00EA223D">
        <w:rPr>
          <w:rFonts w:cs="Arial" w:hAnsi="Arial" w:ascii="Arial"/>
        </w:rPr>
        <w:t>a stečajnog dužnika:</w:t>
      </w:r>
    </w:p>
    <w:p w:rsidRDefault="00EA223D" w:rsidP="00EA223D" w:rsidR="00EA223D">
      <w:pPr>
        <w:rPr>
          <w:rFonts w:cs="Arial" w:hAnsi="Arial" w:ascii="Arial"/>
        </w:rPr>
      </w:pPr>
    </w:p>
    <w:p w:rsidRDefault="00EA223D" w:rsidP="0069557B" w:rsidR="00B57BCE">
      <w:pPr>
        <w:rPr>
          <w:rFonts w:cs="Arial" w:hAnsi="Arial" w:ascii="Arial"/>
        </w:rPr>
      </w:pPr>
      <w:r>
        <w:rPr>
          <w:rFonts w:cs="Arial" w:hAnsi="Arial" w:ascii="Arial"/>
        </w:rPr>
        <w:t xml:space="preserve">Tea </w:t>
      </w:r>
      <w:proofErr w:type="spellStart"/>
      <w:r>
        <w:rPr>
          <w:rFonts w:cs="Arial" w:hAnsi="Arial" w:ascii="Arial"/>
        </w:rPr>
        <w:t>Gatternig</w:t>
      </w:r>
      <w:proofErr w:type="spellEnd"/>
      <w:r>
        <w:rPr>
          <w:rFonts w:cs="Arial" w:hAnsi="Arial" w:ascii="Arial"/>
        </w:rPr>
        <w:t>, st. upravitelj</w:t>
      </w:r>
    </w:p>
    <w:p w:rsidRDefault="00AB0726" w:rsidP="0069557B" w:rsidR="00AB0726" w:rsidRPr="004602B6">
      <w:pPr>
        <w:rPr>
          <w:rFonts w:cs="Arial" w:hAnsi="Arial" w:ascii="Arial"/>
        </w:rPr>
      </w:pPr>
    </w:p>
    <w:p w:rsidRDefault="004602B6" w:rsidP="0069557B" w:rsidR="004602B6">
      <w:pPr>
        <w:rPr>
          <w:rFonts w:cs="Arial" w:hAnsi="Arial" w:ascii="Arial"/>
          <w:b/>
        </w:rPr>
      </w:pPr>
    </w:p>
    <w:p w:rsidRDefault="004602B6" w:rsidP="0069557B" w:rsidR="004602B6" w:rsidRPr="004602B6">
      <w:pPr>
        <w:rPr>
          <w:rFonts w:cs="Arial" w:hAnsi="Arial" w:ascii="Arial"/>
          <w:b/>
        </w:rPr>
      </w:pPr>
      <w:r w:rsidRPr="004602B6">
        <w:rPr>
          <w:rFonts w:cs="Arial" w:hAnsi="Arial" w:ascii="Arial"/>
          <w:b/>
        </w:rPr>
        <w:t xml:space="preserve"> </w:t>
      </w:r>
    </w:p>
    <w:sectPr w:rsidSect="00582628" w:rsidR="004602B6" w:rsidRPr="004602B6">
      <w:footerReference w:type="even" r:id="rId9"/>
      <w:footerReference w:type="default" r:id="rId10"/>
      <w:headerReference w:type="first" r:id="rId11"/>
      <w:footerReference w:type="first" r:id="rId12"/>
      <w:pgSz w:code="9" w:h="16838" w:w="11906"/>
      <w:pgMar w:gutter="0" w:footer="567" w:header="709" w:left="1134" w:bottom="1134" w:right="851" w:top="1134"/>
      <w:pgNumType w:star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32BE" w:rsidR="002B32BE">
      <w:r>
        <w:separator/>
      </w:r>
    </w:p>
  </w:endnote>
  <w:endnote w:id="0" w:type="continuationSeparator">
    <w:p w:rsidRDefault="002B32BE" w:rsidR="002B32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254" w:rsidP="00582628" w:rsidR="00582628">
    <w:pPr>
      <w:pStyle w:val="Podnoje"/>
      <w:framePr w:y="1" w:xAlign="right" w:vAnchor="text" w:hAnchor="margin" w:wrap="around"/>
      <w:rPr>
        <w:rStyle w:val="Brojstranice"/>
      </w:rPr>
    </w:pPr>
    <w:r>
      <w:rPr>
        <w:rStyle w:val="Brojstranice"/>
      </w:rPr>
      <w:fldChar w:fldCharType="begin"/>
    </w:r>
    <w:r w:rsidR="00582628">
      <w:rPr>
        <w:rStyle w:val="Brojstranice"/>
      </w:rPr>
      <w:instrText xml:space="preserve">PAGE  </w:instrText>
    </w:r>
    <w:r>
      <w:rPr>
        <w:rStyle w:val="Brojstranice"/>
      </w:rPr>
      <w:fldChar w:fldCharType="end"/>
    </w:r>
  </w:p>
  <w:p w:rsidRDefault="00582628" w:rsidP="00582628" w:rsidR="0058262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C68" w:rsidP="00866458" w:rsidR="00417134">
    <w:pPr>
      <w:pStyle w:val="Podnoje"/>
      <w:jc w:val="center"/>
    </w:pPr>
    <w:r>
      <w:rPr>
        <w:noProof/>
      </w:rPr>
      <w:drawing>
        <wp:inline distR="0" distL="0" distB="0" distT="0">
          <wp:extent cy="154940" cx="2131060"/>
          <wp:effectExtent b="0" r="2540" t="0" l="19050"/>
          <wp:docPr descr="memo tea novo!!!_dolje" name="Slika 1" id="1"/>
          <wp:cNvGraphicFramePr>
            <a:graphicFrameLocks noChangeAspect="true"/>
          </wp:cNvGraphicFramePr>
          <a:graphic>
            <a:graphicData uri="http://schemas.openxmlformats.org/drawingml/2006/picture">
              <pic:pic>
                <pic:nvPicPr>
                  <pic:cNvPr descr="memo tea novo!!!_dolje" name="Picture 1" id="0"/>
                  <pic:cNvPicPr>
                    <a:picLocks noChangeArrowheads="true" noChangeAspect="true"/>
                  </pic:cNvPicPr>
                </pic:nvPicPr>
                <pic:blipFill>
                  <a:blip r:embed="rId1"/>
                  <a:srcRect/>
                  <a:stretch>
                    <a:fillRect/>
                  </a:stretch>
                </pic:blipFill>
                <pic:spPr bwMode="auto">
                  <a:xfrm>
                    <a:off y="0" x="0"/>
                    <a:ext cy="154940" cx="2131060"/>
                  </a:xfrm>
                  <a:prstGeom prst="rect">
                    <a:avLst/>
                  </a:prstGeom>
                  <a:noFill/>
                  <a:ln w="9525">
                    <a:noFill/>
                    <a:miter lim="800000"/>
                    <a:headEnd/>
                    <a:tailEnd/>
                  </a:ln>
                </pic:spPr>
              </pic:pic>
            </a:graphicData>
          </a:graphic>
        </wp:inline>
      </w:drawing>
    </w:r>
    <w:r w:rsidR="00CE579E">
      <w:t xml:space="preserve">                                                  </w:t>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C68" w:rsidP="00CE579E" w:rsidR="00CE579E">
    <w:pPr>
      <w:pStyle w:val="Podnoje"/>
      <w:jc w:val="center"/>
    </w:pPr>
    <w:r>
      <w:rPr>
        <w:noProof/>
      </w:rPr>
      <w:drawing>
        <wp:inline distR="0" distL="0" distB="0" distT="0">
          <wp:extent cy="154940" cx="2131060"/>
          <wp:effectExtent b="0" r="2540" t="0" l="19050"/>
          <wp:docPr descr="memo tea novo!!!_dolje" name="Slika 3" id="3"/>
          <wp:cNvGraphicFramePr>
            <a:graphicFrameLocks noChangeAspect="true"/>
          </wp:cNvGraphicFramePr>
          <a:graphic>
            <a:graphicData uri="http://schemas.openxmlformats.org/drawingml/2006/picture">
              <pic:pic>
                <pic:nvPicPr>
                  <pic:cNvPr descr="memo tea novo!!!_dolje" name="Picture 3" id="0"/>
                  <pic:cNvPicPr>
                    <a:picLocks noChangeArrowheads="true" noChangeAspect="true"/>
                  </pic:cNvPicPr>
                </pic:nvPicPr>
                <pic:blipFill>
                  <a:blip r:embed="rId1"/>
                  <a:srcRect/>
                  <a:stretch>
                    <a:fillRect/>
                  </a:stretch>
                </pic:blipFill>
                <pic:spPr bwMode="auto">
                  <a:xfrm>
                    <a:off y="0" x="0"/>
                    <a:ext cy="154940" cx="2131060"/>
                  </a:xfrm>
                  <a:prstGeom prst="rect">
                    <a:avLst/>
                  </a:prstGeom>
                  <a:noFill/>
                  <a:ln w="9525">
                    <a:noFill/>
                    <a:miter lim="800000"/>
                    <a:headEnd/>
                    <a:tailEnd/>
                  </a:ln>
                </pic:spPr>
              </pic:pic>
            </a:graphicData>
          </a:graphic>
        </wp:inline>
      </w:drawing>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32BE" w:rsidR="002B32BE">
      <w:r>
        <w:separator/>
      </w:r>
    </w:p>
  </w:footnote>
  <w:footnote w:id="0" w:type="continuationSeparator">
    <w:p w:rsidRDefault="002B32BE" w:rsidR="002B32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30FD" w:rsidR="00582628">
    <w:pPr>
      <w:pStyle w:val="Zaglavlje"/>
    </w:pPr>
    <w:r>
      <w:rPr>
        <w:noProof/>
      </w:rPr>
      <w:pict>
        <v:shapetype id="_x0000_t202" coordsize="21600,21600" path="m,l,21600r21600,l21600,xe" o:spt="202.0">
          <v:stroke joinstyle="miter"/>
          <v:path o:connecttype="rect" gradientshapeok="t"/>
        </v:shapetype>
        <v:shape strokecolor="white [3212]" o:spid="_x0000_s4365" id="Tekstni okvir 2" style="position:absolute;margin-left:342.35pt;margin-top:16.7pt;width:134.9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">
          <v:textbox>
            <w:txbxContent>
              <w:p w:rsidRDefault="00642D55" w:rsidR="00642D55" w:rsidRPr="002075F6">
                <w:pPr>
                  <w:rPr>
                    <w:rFonts w:cs="Arial" w:hAnsi="Arial" w:ascii="Arial"/>
                    <w:b/>
                    <w:sz w:val="14"/>
                    <w:szCs w:val="18"/>
                  </w:rPr>
                </w:pPr>
                <w:r w:rsidRPr="002075F6">
                  <w:rPr>
                    <w:rFonts w:cs="Arial" w:hAnsi="Arial" w:ascii="Arial"/>
                    <w:b/>
                    <w:sz w:val="14"/>
                    <w:szCs w:val="18"/>
                  </w:rPr>
                  <w:t>Branka Vodnika 4, Varaždin</w:t>
                </w:r>
              </w:p>
              <w:p w:rsidRDefault="00642D55" w:rsidR="00642D55" w:rsidRPr="002075F6">
                <w:pPr>
                  <w:rPr>
                    <w:rFonts w:cs="Arial" w:hAnsi="Arial" w:ascii="Arial"/>
                    <w:b/>
                    <w:sz w:val="14"/>
                    <w:szCs w:val="18"/>
                  </w:rPr>
                </w:pPr>
                <w:proofErr w:type="spellStart"/>
                <w:r w:rsidRPr="002075F6">
                  <w:rPr>
                    <w:rFonts w:cs="Arial" w:hAnsi="Arial" w:ascii="Arial"/>
                    <w:b/>
                    <w:sz w:val="14"/>
                    <w:szCs w:val="18"/>
                  </w:rPr>
                  <w:t>tel</w:t>
                </w:r>
                <w:proofErr w:type="spellEnd"/>
                <w:r w:rsidRPr="002075F6">
                  <w:rPr>
                    <w:rFonts w:cs="Arial" w:hAnsi="Arial" w:ascii="Arial"/>
                    <w:b/>
                    <w:sz w:val="14"/>
                    <w:szCs w:val="18"/>
                  </w:rPr>
                  <w:t>:</w:t>
                </w:r>
                <w:r w:rsidRPr="002075F6">
                  <w:rPr>
                    <w:rFonts w:cs="Arial" w:hAnsi="Arial" w:ascii="Arial"/>
                    <w:b/>
                    <w:sz w:val="14"/>
                    <w:szCs w:val="18"/>
                  </w:rPr>
                  <w:tab/>
                  <w:t>+385 (0) 42 561 102</w:t>
                </w:r>
              </w:p>
              <w:p w:rsidRDefault="002075F6" w:rsidR="00642D55" w:rsidRPr="002075F6">
                <w:pPr>
                  <w:rPr>
                    <w:rFonts w:cs="Arial" w:hAnsi="Arial" w:ascii="Arial"/>
                    <w:b/>
                    <w:sz w:val="14"/>
                    <w:szCs w:val="18"/>
                  </w:rPr>
                </w:pPr>
                <w:proofErr w:type="spellStart"/>
                <w:r w:rsidRPr="002075F6">
                  <w:rPr>
                    <w:rFonts w:cs="Arial" w:hAnsi="Arial" w:ascii="Arial"/>
                    <w:b/>
                    <w:sz w:val="14"/>
                    <w:szCs w:val="18"/>
                  </w:rPr>
                  <w:t>fax</w:t>
                </w:r>
                <w:proofErr w:type="spellEnd"/>
                <w:r w:rsidR="00642D55" w:rsidRPr="002075F6">
                  <w:rPr>
                    <w:rFonts w:cs="Arial" w:hAnsi="Arial" w:ascii="Arial"/>
                    <w:b/>
                    <w:sz w:val="14"/>
                    <w:szCs w:val="18"/>
                  </w:rPr>
                  <w:t>:</w:t>
                </w:r>
                <w:r w:rsidR="00642D55" w:rsidRPr="002075F6">
                  <w:rPr>
                    <w:rFonts w:cs="Arial" w:hAnsi="Arial" w:ascii="Arial"/>
                    <w:b/>
                    <w:sz w:val="14"/>
                    <w:szCs w:val="18"/>
                  </w:rPr>
                  <w:tab/>
                  <w:t>+38</w:t>
                </w:r>
                <w:r w:rsidRPr="002075F6">
                  <w:rPr>
                    <w:rFonts w:cs="Arial" w:hAnsi="Arial" w:ascii="Arial"/>
                    <w:b/>
                    <w:sz w:val="14"/>
                    <w:szCs w:val="18"/>
                  </w:rPr>
                  <w:t>5 (0) 42 561 958</w:t>
                </w:r>
              </w:p>
              <w:p w:rsidRDefault="002075F6" w:rsidR="002075F6" w:rsidRPr="002075F6">
                <w:pPr>
                  <w:rPr>
                    <w:rFonts w:cs="Arial" w:hAnsi="Arial" w:ascii="Arial"/>
                    <w:b/>
                    <w:sz w:val="14"/>
                    <w:szCs w:val="18"/>
                  </w:rPr>
                </w:pPr>
                <w:proofErr w:type="spellStart"/>
                <w:r w:rsidRPr="002075F6">
                  <w:rPr>
                    <w:rFonts w:cs="Arial" w:hAnsi="Arial" w:ascii="Arial"/>
                    <w:b/>
                    <w:sz w:val="14"/>
                    <w:szCs w:val="18"/>
                  </w:rPr>
                  <w:t>mob</w:t>
                </w:r>
                <w:proofErr w:type="spellEnd"/>
                <w:r w:rsidRPr="002075F6">
                  <w:rPr>
                    <w:rFonts w:cs="Arial" w:hAnsi="Arial" w:ascii="Arial"/>
                    <w:b/>
                    <w:sz w:val="14"/>
                    <w:szCs w:val="18"/>
                  </w:rPr>
                  <w:t>:</w:t>
                </w:r>
                <w:r w:rsidRPr="002075F6">
                  <w:rPr>
                    <w:rFonts w:cs="Arial" w:hAnsi="Arial" w:ascii="Arial"/>
                    <w:b/>
                    <w:sz w:val="14"/>
                    <w:szCs w:val="18"/>
                  </w:rPr>
                  <w:tab/>
                  <w:t>+385 (0) 91 595 9761</w:t>
                </w:r>
              </w:p>
              <w:p w:rsidRDefault="002075F6" w:rsidR="002075F6" w:rsidRPr="002075F6">
                <w:pPr>
                  <w:rPr>
                    <w:rFonts w:cs="Arial" w:hAnsi="Arial" w:ascii="Arial"/>
                    <w:b/>
                    <w:sz w:val="14"/>
                    <w:szCs w:val="18"/>
                  </w:rPr>
                </w:pPr>
                <w:r w:rsidRPr="002075F6">
                  <w:rPr>
                    <w:rFonts w:cs="Arial" w:hAnsi="Arial" w:ascii="Arial"/>
                    <w:b/>
                    <w:sz w:val="14"/>
                    <w:szCs w:val="18"/>
                  </w:rPr>
                  <w:t>e-mail:</w:t>
                </w:r>
                <w:r w:rsidRPr="002075F6">
                  <w:rPr>
                    <w:rFonts w:cs="Arial" w:hAnsi="Arial" w:ascii="Arial"/>
                    <w:b/>
                    <w:sz w:val="14"/>
                    <w:szCs w:val="18"/>
                  </w:rPr>
                  <w:tab/>
                  <w:t>tea.gatternig@gmail.com</w:t>
                </w:r>
              </w:p>
            </w:txbxContent>
          </v:textbox>
        </v:shape>
      </w:pict>
    </w:r>
    <w:r>
      <w:rPr>
        <w:noProof/>
      </w:rPr>
    </w:r>
    <w:r>
      <w:rPr>
        <w:noProof/>
      </w:rPr>
      <w:pict>
        <v:group o:spid="_x0000_s4097" id="Područje crtanja 277" style="width:495.65pt;height:70.05pt;mso-position-horizontal-relative:char;mso-position-vertical-relative:line" coordsize="62947,8896" editas="canvas">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s4364" style="position:absolute;width:62947;height:8896;visibility:visible;mso-wrap-style:square" type="#_x0000_t75">
            <v:fill o:detectmouseclick="t"/>
            <v:path o:connecttype="none"/>
          </v:shape>
          <v:group o:spid="_x0000_s4163" id="Group 204" style="position:absolute;width:62947;height:8896" coordsize="9913,1401">
            <v:rect filled="f" strokeweight="0" o:spid="_x0000_s4363" id="Rectangle 4" style="position:absolute;width:9913;height:1401;visibility:visible;mso-wrap-style:square;v-text-anchor:top"/>
            <v:shape fillcolor="#b2b2b2" strokeweight="0" strokecolor="#b2b2b2" path="m273,580r-24,-3l222,574r-24,-6l174,556r,-9l171,541r,-3l174,535r,-3l177,532r6,-3l186,529r9,-12l210,511r21,-3l264,508r,-3l258,499r,-3l267,487r,-366l270,121r,-3l273,115r-3,l270,106r3,-3l267,103r,-9l264,88,246,82,231,76r-21,l198,79r-9,6l183,88r-24,l147,85,132,82r,27l126,115r,6l129,121r3,3l132,163r3,3l144,166r,10l141,176r,3l138,179r,3l183,305r48,124l234,429r3,3l243,432r-3,6l237,447r-6,6l222,459r-6,6l207,471r-6,3l162,490r-39,3l84,490,42,474r-9,-6l6,441,,429r6,l9,426r6,l57,302,99,176r-3,l93,173r,-7l105,166r3,-6l111,151r,-27l114,121r3,l117,118r-3,-3l111,109r-3,-3l108,100r6,l120,106r3,l123,91r-3,-3l114,88r-3,-3l111,88r-3,l105,82r-3,-3l102,76r6,-6l111,70r3,-3l120,64r9,l138,73r6,3l171,73,198,61r27,-9l237,52r18,6l267,61r,-24l270,37r3,-3l270,31r,-6l267,22r,-13l270,3,279,r12,6l294,12r,10l291,25r,6l288,34r3,l297,37r,6l294,43r,6l297,55r,9l327,55r34,l379,67r15,6l412,76r18,-9l442,67r6,3l457,70r,3l460,76r,6l457,88r-9,l442,91r-3,3l439,106r6,l445,103r9,l454,109r-3,6l445,118r,3l448,124r3,l451,145r3,25l460,166r9,l469,173r-6,6l463,185r3,6l469,200r3,15l478,236r12,27l502,305r18,52l544,426r3,3l556,429r6,3l556,444r-12,12l508,480r-42,13l421,493r-21,-3l376,480,352,468,333,450,321,429r6,l330,426r7,l421,185r,-3l415,176r,-3l418,166r6,l427,170r,-4l430,166r,-15l433,139r,-15l439,124r,-3l436,121r,-3l430,106r,-9l433,91r,-6l427,85r-6,3l412,88r-9,3l388,91r-6,-3l364,82,352,79r-28,l315,82r-6,l303,85r-3,3l297,94r,9l291,103r,76l294,233r,251l300,496r,3l297,505r15,l330,508r22,3l367,517r9,12l385,529r3,3l388,562r-58,12l273,580xe" o:spid="_x0000_s4362" id="Freeform 5" style="position:absolute;left:808;top:531;width:562;height:580;visibility:visible;mso-wrap-style:square;v-text-anchor:top" coordsize="562,580"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">
              <v:path o:connectangles="0,0,0,0,0,0,0,0,0,0,0,0,0,0,0,0,0,0,0,0,0,0,0,0,0,0,0,0,0,0,0,0,0,0,0,0,0,0,0,0,0,0,0,0,0,0,0,0,0,0,0,0,0,0,0,0,0,0,0,0,0" o:connectlocs="198,568;171,538;183,529;231,508;258,496;270,118;273,103;246,82;189,85;132,82;129,121;144,166;138,179;234,429;237,447;207,471;84,490;0,429;57,302;93,166;111,124;114,115;114,100;120,88;108,88;108,70;129,64;198,61;267,61;270,31;270,3;294,22;291,34;294,49;361,55;430,67;457,73;448,88;445,106;451,115;451,124;469,166;466,191;490,263;547,429;544,456;400,490;321,429;421,185;418,166;430,166;439,124;430,106;427,85;388,91;324,79;300,88;291,179;300,499;352,511;388,532" o:connecttype="custom" arrowok="t"/>
            </v:shape>
            <v:shape strokeweight="0" strokecolor="white" path="m96,281l75,275,51,272,24,269,,269,,106,3,25,3,6,6,3,6,r,15l9,22r6,9l105,278r-6,l96,281xe" o:spid="_x0000_s4361" id="Freeform 6" style="position:absolute;left:928;top:679;width:105;height:281;visibility:visible;mso-wrap-style:square;v-text-anchor:top" coordsize="105,281"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">
              <v:path o:connectangles="0,0,0,0,0,0,0,0,0,0,0,0,0,0,0,0" o:connectlocs="96,281;75,275;51,272;24,269;0,269;0,106;3,25;3,6;6,3;6,0;6,15;9,22;15,31;105,278;99,278;96,281" o:connecttype="custom" arrowok="t"/>
            </v:shape>
            <v:shape strokeweight="0" strokecolor="white" path="m93,278l63,269r-33,l,266,,133,3,,6,r,12l12,25r6,3l33,76r12,36l54,142r9,27l72,194r12,33l99,269r,9l93,278xe" o:spid="_x0000_s4360" id="Freeform 7" style="position:absolute;left:1250;top:682;width:99;height:278;visibility:visible;mso-wrap-style:square;v-text-anchor:top" coordsize="99,278"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">
              <v:path o:connectangles="0,0,0,0,0,0,0,0,0,0,0,0,0,0,0,0,0,0,0" o:connectlocs="93,278;63,269;30,269;0,266;0,133;3,0;6,0;6,12;12,25;18,28;33,76;45,112;54,142;63,169;72,194;84,227;99,269;99,278;93,278" o:connecttype="custom" arrowok="t"/>
            </v:shape>
            <v:shape strokeweight="0" strokecolor="white" path="m3,278l,275,42,154,87,34r9,-9l96,18r3,-6l99,6r3,-3l102,r,31l105,34r,235l3,278xe" o:spid="_x0000_s4359" id="Freeform 8" style="position:absolute;left:823;top:679;width:105;height:278;visibility:visible;mso-wrap-style:square;v-text-anchor:top" coordsize="105,278" o:gfxdata="">
              <v:path o:connectangles="0,0,0,0,0,0,0,0,0,0,0,0,0,0" o:connectlocs="3,278;0,275;42,154;87,34;96,25;96,18;99,12;99,6;102,3;102,0;102,31;105,34;105,269;3,278" o:connecttype="custom" arrowok="t"/>
            </v:shape>
            <v:shape strokeweight="0" strokecolor="white" path="m,275r,-6l84,28r6,-6l93,15,93,r3,l96,266,,275xe" o:spid="_x0000_s4358" id="Freeform 9" style="position:absolute;left:1151;top:682;width:96;height:275;visibility:visible;mso-wrap-style:square;v-text-anchor:top" coordsize="96,275"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">
              <v:path o:connectangles="0,0,0,0,0,0,0,0,0" o:connectlocs="0,275;0,269;84,28;90,22;93,15;93,0;96,0;96,266;0,275" o:connecttype="custom" arrowok="t"/>
            </v:shape>
            <v:rect fillcolor="black" strokeweight="0" o:spid="_x0000_s4357" id="Rectangle 10" style="position:absolute;left:3;top:9;width:78;height:85;visibility:visible;mso-wrap-style:square;v-text-anchor:top"/>
            <v:rect fillcolor="#020202" strokeweight="0" strokecolor="#020202" o:spid="_x0000_s4356" id="Rectangle 11" style="position:absolute;left:81;top:9;width:75;height:85;visibility:visible;mso-wrap-style:square;v-text-anchor:top"/>
            <v:rect fillcolor="#040404" strokeweight="0" strokecolor="#040404" o:spid="_x0000_s4355" id="Rectangle 12" style="position:absolute;left:156;top:9;width:78;height:85;visibility:visible;mso-wrap-style:square;v-text-anchor:top"/>
            <v:rect fillcolor="#060606" strokeweight="0" strokecolor="#060606" o:spid="_x0000_s4354" id="Rectangle 13" style="position:absolute;left:234;top:9;width:75;height:85;visibility:visible;mso-wrap-style:square;v-text-anchor:top"/>
            <v:rect fillcolor="#080808" strokeweight="0" strokecolor="#080808" o:spid="_x0000_s4353" id="Rectangle 14" style="position:absolute;left:309;top:9;width:79;height:85;visibility:visible;mso-wrap-style:square;v-text-anchor:top"/>
            <v:rect fillcolor="#0a0a0a" strokeweight="0" strokecolor="#0a0a0a" o:spid="_x0000_s4352" id="Rectangle 15" style="position:absolute;left:388;top:9;width:75;height:85;visibility:visible;mso-wrap-style:square;v-text-anchor:top"/>
            <v:rect fillcolor="#0c0c0c" strokeweight="0" strokecolor="#0c0c0c" o:spid="_x0000_s4351" id="Rectangle 16" style="position:absolute;left:463;top:9;width:78;height:85;visibility:visible;mso-wrap-style:square;v-text-anchor:top"/>
            <v:rect fillcolor="#0e0e0e" strokeweight="0" strokecolor="#0e0e0e" o:spid="_x0000_s4350" id="Rectangle 17" style="position:absolute;left:541;top:9;width:75;height:85;visibility:visible;mso-wrap-style:square;v-text-anchor:top"/>
            <v:rect fillcolor="#101010" strokeweight="0" strokecolor="#101010" o:spid="_x0000_s4349" id="Rectangle 18" style="position:absolute;left:616;top:9;width:78;height:85;visibility:visible;mso-wrap-style:square;v-text-anchor:top"/>
            <v:rect fillcolor="#121212" strokeweight="0" strokecolor="#121212" o:spid="_x0000_s4348" id="Rectangle 19" style="position:absolute;left:694;top:9;width:75;height:85;visibility:visible;mso-wrap-style:square;v-text-anchor:top"/>
            <v:rect fillcolor="#141414" strokeweight="0" strokecolor="#141414" o:spid="_x0000_s4347" id="Rectangle 20" style="position:absolute;left:769;top:9;width:78;height:85;visibility:visible;mso-wrap-style:square;v-text-anchor:top"/>
            <v:rect fillcolor="#161616" strokeweight="0" strokecolor="#161616" o:spid="_x0000_s4346" id="Rectangle 21" style="position:absolute;left:847;top:9;width:75;height:85;visibility:visible;mso-wrap-style:square;v-text-anchor:top"/>
            <v:rect fillcolor="#181818" strokeweight="0" strokecolor="#181818" o:spid="_x0000_s4345" id="Rectangle 22" style="position:absolute;left:922;top:9;width:78;height:85;visibility:visible;mso-wrap-style:square;v-text-anchor:top"/>
            <v:rect fillcolor="#1a1a1a" strokeweight="0" strokecolor="#1a1a1a" o:spid="_x0000_s4344" id="Rectangle 23" style="position:absolute;left:1000;top:9;width:78;height:85;visibility:visible;mso-wrap-style:square;v-text-anchor:top"/>
            <v:rect fillcolor="#1c1c1c" strokeweight="0" strokecolor="#1c1c1c" o:spid="_x0000_s4343" id="Rectangle 24" style="position:absolute;left:1078;top:9;width:76;height:85;visibility:visible;mso-wrap-style:square;v-text-anchor:top"/>
            <v:rect fillcolor="#1e1e1e" strokeweight="0" strokecolor="#1e1e1e" o:spid="_x0000_s4342" id="Rectangle 25" style="position:absolute;left:1154;top:9;width:78;height:85;visibility:visible;mso-wrap-style:square;v-text-anchor:top"/>
            <v:rect fillcolor="#202020" strokeweight="0" strokecolor="#202020" o:spid="_x0000_s4341" id="Rectangle 26" style="position:absolute;left:1232;top:9;width:75;height:85;visibility:visible;mso-wrap-style:square;v-text-anchor:top"/>
            <v:rect fillcolor="#222" strokeweight="0" strokecolor="#222" o:spid="_x0000_s4340" id="Rectangle 27" style="position:absolute;left:1307;top:9;width:78;height:85;visibility:visible;mso-wrap-style:square;v-text-anchor:top"/>
            <v:rect fillcolor="#242424" strokeweight="0" strokecolor="#242424" o:spid="_x0000_s4339" id="Rectangle 28" style="position:absolute;left:1385;top:9;width:75;height:85;visibility:visible;mso-wrap-style:square;v-text-anchor:top"/>
            <v:rect fillcolor="#262626" strokeweight="0" strokecolor="#262626" o:spid="_x0000_s4338" id="Rectangle 29" style="position:absolute;left:1460;top:9;width:78;height:85;visibility:visible;mso-wrap-style:square;v-text-anchor:top"/>
            <v:rect fillcolor="#282828" strokeweight="0" strokecolor="#282828" o:spid="_x0000_s4337" id="Rectangle 30" style="position:absolute;left:1538;top:9;width:75;height:85;visibility:visible;mso-wrap-style:square;v-text-anchor:top"/>
            <v:rect fillcolor="#2a2a2a" strokeweight="0" strokecolor="#2a2a2a" o:spid="_x0000_s4336" id="Rectangle 31" style="position:absolute;left:1613;top:9;width:78;height:85;visibility:visible;mso-wrap-style:square;v-text-anchor:top"/>
            <v:rect fillcolor="#2c2c2c" strokeweight="0" strokecolor="#2c2c2c" o:spid="_x0000_s4335" id="Rectangle 32" style="position:absolute;left:1691;top:9;width:75;height:85;visibility:visible;mso-wrap-style:square;v-text-anchor:top"/>
            <v:rect fillcolor="#2e2e2e" strokeweight="0" strokecolor="#2e2e2e" o:spid="_x0000_s4334" id="Rectangle 33" style="position:absolute;left:1766;top:9;width:78;height:85;visibility:visible;mso-wrap-style:square;v-text-anchor:top"/>
            <v:rect fillcolor="#303030" strokeweight="0" strokecolor="#303030" o:spid="_x0000_s4333" id="Rectangle 34" style="position:absolute;left:1844;top:9;width:76;height:85;visibility:visible;mso-wrap-style:square;v-text-anchor:top"/>
            <v:rect fillcolor="#323232" strokeweight="0" strokecolor="#323232" o:spid="_x0000_s4332" id="Rectangle 35" style="position:absolute;left:1920;top:9;width:78;height:85;visibility:visible;mso-wrap-style:square;v-text-anchor:top"/>
            <v:rect fillcolor="#343434" strokeweight="0" strokecolor="#343434" o:spid="_x0000_s4331" id="Rectangle 36" style="position:absolute;left:1998;top:9;width:78;height:85;visibility:visible;mso-wrap-style:square;v-text-anchor:top"/>
            <v:rect fillcolor="#363636" strokeweight="0" strokecolor="#363636" o:spid="_x0000_s4330" id="Rectangle 37" style="position:absolute;left:2076;top:9;width:75;height:85;visibility:visible;mso-wrap-style:square;v-text-anchor:top"/>
            <v:rect fillcolor="#383838" strokeweight="0" strokecolor="#383838" o:spid="_x0000_s4329" id="Rectangle 38" style="position:absolute;left:2151;top:9;width:78;height:85;visibility:visible;mso-wrap-style:square;v-text-anchor:top"/>
            <v:rect fillcolor="#3a3a3a" strokeweight="0" strokecolor="#3a3a3a" o:spid="_x0000_s4328" id="Rectangle 39" style="position:absolute;left:2229;top:9;width:75;height:85;visibility:visible;mso-wrap-style:square;v-text-anchor:top"/>
            <v:rect fillcolor="#3c3c3c" strokeweight="0" strokecolor="#3c3c3c" o:spid="_x0000_s4327" id="Rectangle 40" style="position:absolute;left:2304;top:9;width:78;height:85;visibility:visible;mso-wrap-style:square;v-text-anchor:top"/>
            <v:rect fillcolor="#3e3e3e" strokeweight="0" strokecolor="#3e3e3e" o:spid="_x0000_s4326" id="Rectangle 41" style="position:absolute;left:2382;top:9;width:75;height:85;visibility:visible;mso-wrap-style:square;v-text-anchor:top"/>
            <v:rect fillcolor="#404040" strokeweight="0" strokecolor="#404040" o:spid="_x0000_s4325" id="Rectangle 42" style="position:absolute;left:2457;top:9;width:78;height:85;visibility:visible;mso-wrap-style:square;v-text-anchor:top"/>
            <v:rect fillcolor="#424242" strokeweight="0" strokecolor="#424242" o:spid="_x0000_s4324" id="Rectangle 43" style="position:absolute;left:2535;top:9;width:75;height:85;visibility:visible;mso-wrap-style:square;v-text-anchor:top"/>
            <v:rect fillcolor="#444" strokeweight="0" strokecolor="#444" o:spid="_x0000_s4323" id="Rectangle 44" style="position:absolute;left:2610;top:9;width:79;height:85;visibility:visible;mso-wrap-style:square;v-text-anchor:top"/>
            <v:rect fillcolor="#464646" strokeweight="0" strokecolor="#464646" o:spid="_x0000_s4322" id="Rectangle 45" style="position:absolute;left:2689;top:9;width:75;height:85;visibility:visible;mso-wrap-style:square;v-text-anchor:top"/>
            <v:rect fillcolor="#484848" strokeweight="0" strokecolor="#484848" o:spid="_x0000_s4321" id="Rectangle 46" style="position:absolute;left:2764;top:9;width:78;height:85;visibility:visible;mso-wrap-style:square;v-text-anchor:top"/>
            <v:rect fillcolor="#4a4a4a" strokeweight="0" strokecolor="#4a4a4a" o:spid="_x0000_s4320" id="Rectangle 47" style="position:absolute;left:2842;top:9;width:75;height:85;visibility:visible;mso-wrap-style:square;v-text-anchor:top"/>
            <v:rect fillcolor="#4c4c4c" strokeweight="0" strokecolor="#4c4c4c" o:spid="_x0000_s4319" id="Rectangle 48" style="position:absolute;left:2917;top:9;width:78;height:85;visibility:visible;mso-wrap-style:square;v-text-anchor:top"/>
            <v:rect fillcolor="#4e4e4e" strokeweight="0" strokecolor="#4e4e4e" o:spid="_x0000_s4318" id="Rectangle 49" style="position:absolute;left:2995;top:9;width:78;height:85;visibility:visible;mso-wrap-style:square;v-text-anchor:top"/>
            <v:rect fillcolor="#505050" strokeweight="0" strokecolor="#505050" o:spid="_x0000_s4317" id="Rectangle 50" style="position:absolute;left:3073;top:9;width:75;height:85;visibility:visible;mso-wrap-style:square;v-text-anchor:top"/>
            <v:rect fillcolor="#525252" strokeweight="0" strokecolor="#525252" o:spid="_x0000_s4316" id="Rectangle 51" style="position:absolute;left:3148;top:9;width:78;height:85;visibility:visible;mso-wrap-style:square;v-text-anchor:top"/>
            <v:rect fillcolor="#545454" strokeweight="0" strokecolor="#545454" o:spid="_x0000_s4315" id="Rectangle 52" style="position:absolute;left:3226;top:9;width:75;height:85;visibility:visible;mso-wrap-style:square;v-text-anchor:top"/>
            <v:rect fillcolor="#565656" strokeweight="0" strokecolor="#565656" o:spid="_x0000_s4314" id="Rectangle 53" style="position:absolute;left:3301;top:9;width:78;height:85;visibility:visible;mso-wrap-style:square;v-text-anchor:top"/>
            <v:rect fillcolor="#585858" strokeweight="0" strokecolor="#585858" o:spid="_x0000_s4313" id="Rectangle 54" style="position:absolute;left:3379;top:9;width:76;height:85;visibility:visible;mso-wrap-style:square;v-text-anchor:top"/>
            <v:rect fillcolor="#5a5a5a" strokeweight="0" strokecolor="#5a5a5a" o:spid="_x0000_s4312" id="Rectangle 55" style="position:absolute;left:3455;top:9;width:78;height:85;visibility:visible;mso-wrap-style:square;v-text-anchor:top"/>
            <v:rect fillcolor="#5c5c5c" strokeweight="0" strokecolor="#5c5c5c" o:spid="_x0000_s4311" id="Rectangle 56" style="position:absolute;left:3533;top:9;width:75;height:85;visibility:visible;mso-wrap-style:square;v-text-anchor:top"/>
            <v:rect fillcolor="#5e5e5e" strokeweight="0" strokecolor="#5e5e5e" o:spid="_x0000_s4310" id="Rectangle 57" style="position:absolute;left:3608;top:9;width:78;height:85;visibility:visible;mso-wrap-style:square;v-text-anchor:top"/>
            <v:rect fillcolor="#606060" strokeweight="0" strokecolor="#606060" o:spid="_x0000_s4309" id="Rectangle 58" style="position:absolute;left:3686;top:9;width:75;height:85;visibility:visible;mso-wrap-style:square;v-text-anchor:top"/>
            <v:rect fillcolor="#626262" strokeweight="0" strokecolor="#626262" o:spid="_x0000_s4308" id="Rectangle 59" style="position:absolute;left:3761;top:9;width:78;height:85;visibility:visible;mso-wrap-style:square;v-text-anchor:top"/>
            <v:rect fillcolor="#646464" strokeweight="0" strokecolor="#646464" o:spid="_x0000_s4307" id="Rectangle 60" style="position:absolute;left:3839;top:9;width:75;height:85;visibility:visible;mso-wrap-style:square;v-text-anchor:top"/>
            <v:rect fillcolor="#666" strokeweight="0" strokecolor="#666" o:spid="_x0000_s4306" id="Rectangle 61" style="position:absolute;left:3914;top:9;width:78;height:85;visibility:visible;mso-wrap-style:square;v-text-anchor:top"/>
            <v:rect fillcolor="#686868" strokeweight="0" strokecolor="#686868" o:spid="_x0000_s4305" id="Rectangle 62" style="position:absolute;left:3992;top:9;width:78;height:85;visibility:visible;mso-wrap-style:square;v-text-anchor:top"/>
            <v:rect fillcolor="#6a6a6a" strokeweight="0" strokecolor="#6a6a6a" o:spid="_x0000_s4304" id="Rectangle 63" style="position:absolute;left:4070;top:9;width:75;height:85;visibility:visible;mso-wrap-style:square;v-text-anchor:top"/>
            <v:rect fillcolor="#6c6c6c" strokeweight="0" strokecolor="#6c6c6c" o:spid="_x0000_s4303" id="Rectangle 64" style="position:absolute;left:4145;top:9;width:79;height:85;visibility:visible;mso-wrap-style:square;v-text-anchor:top"/>
            <v:rect fillcolor="#6e6e6e" strokeweight="0" strokecolor="#6e6e6e" o:spid="_x0000_s4302" id="Rectangle 65" style="position:absolute;left:4224;top:9;width:75;height:85;visibility:visible;mso-wrap-style:square;v-text-anchor:top"/>
            <v:rect fillcolor="#707070" strokeweight="0" strokecolor="#707070" o:spid="_x0000_s4301" id="Rectangle 66" style="position:absolute;left:4299;top:9;width:78;height:85;visibility:visible;mso-wrap-style:square;v-text-anchor:top"/>
            <v:rect fillcolor="#727272" strokeweight="0" strokecolor="#727272" o:spid="_x0000_s4300" id="Rectangle 67" style="position:absolute;left:4377;top:9;width:75;height:85;visibility:visible;mso-wrap-style:square;v-text-anchor:top"/>
            <v:rect fillcolor="#747474" strokeweight="0" strokecolor="#747474" o:spid="_x0000_s4299" id="Rectangle 68" style="position:absolute;left:4452;top:9;width:78;height:85;visibility:visible;mso-wrap-style:square;v-text-anchor:top"/>
            <v:rect fillcolor="#767676" strokeweight="0" strokecolor="#767676" o:spid="_x0000_s4298" id="Rectangle 69" style="position:absolute;left:4530;top:9;width:75;height:85;visibility:visible;mso-wrap-style:square;v-text-anchor:top"/>
            <v:rect fillcolor="#787878" strokeweight="0" strokecolor="#787878" o:spid="_x0000_s4297" id="Rectangle 70" style="position:absolute;left:4605;top:9;width:78;height:85;visibility:visible;mso-wrap-style:square;v-text-anchor:top"/>
            <v:rect fillcolor="#7a7a7a" strokeweight="0" strokecolor="#7a7a7a" o:spid="_x0000_s4296" id="Rectangle 71" style="position:absolute;left:4683;top:9;width:75;height:85;visibility:visible;mso-wrap-style:square;v-text-anchor:top"/>
            <v:rect fillcolor="#7c7c7c" strokeweight="0" strokecolor="#7c7c7c" o:spid="_x0000_s4295" id="Rectangle 72" style="position:absolute;left:4758;top:9;width:78;height:85;visibility:visible;mso-wrap-style:square;v-text-anchor:top"/>
            <v:rect fillcolor="#7e7e7e" strokeweight="0" strokecolor="#7e7e7e" o:spid="_x0000_s4294" id="Rectangle 73" style="position:absolute;left:4836;top:9;width:75;height:85;visibility:visible;mso-wrap-style:square;v-text-anchor:top"/>
            <v:rect fillcolor="#7f7f7f" strokeweight="0" strokecolor="#7f7f7f" o:spid="_x0000_s4293" id="Rectangle 74" style="position:absolute;left:4911;top:9;width:79;height:85;visibility:visible;mso-wrap-style:square;v-text-anchor:top"/>
            <v:rect fillcolor="#818181" strokeweight="0" strokecolor="#818181" o:spid="_x0000_s4292" id="Rectangle 75" style="position:absolute;left:4990;top:9;width:78;height:85;visibility:visible;mso-wrap-style:square;v-text-anchor:top"/>
            <v:rect fillcolor="#838383" strokeweight="0" strokecolor="#838383" o:spid="_x0000_s4291" id="Rectangle 76" style="position:absolute;left:5068;top:9;width:75;height:85;visibility:visible;mso-wrap-style:square;v-text-anchor:top"/>
            <v:rect fillcolor="#858585" strokeweight="0" strokecolor="#858585" o:spid="_x0000_s4290" id="Rectangle 77" style="position:absolute;left:5143;top:9;width:78;height:85;visibility:visible;mso-wrap-style:square;v-text-anchor:top"/>
            <v:rect fillcolor="#878787" strokeweight="0" strokecolor="#878787" o:spid="_x0000_s4289" id="Rectangle 78" style="position:absolute;left:5221;top:9;width:75;height:85;visibility:visible;mso-wrap-style:square;v-text-anchor:top"/>
            <v:rect fillcolor="#898989" strokeweight="0" strokecolor="#898989" o:spid="_x0000_s4288" id="Rectangle 79" style="position:absolute;left:5296;top:9;width:78;height:85;visibility:visible;mso-wrap-style:square;v-text-anchor:top"/>
            <v:rect fillcolor="#8b8b8b" strokeweight="0" strokecolor="#8b8b8b" o:spid="_x0000_s4287" id="Rectangle 80" style="position:absolute;left:5374;top:9;width:75;height:85;visibility:visible;mso-wrap-style:square;v-text-anchor:top"/>
            <v:rect fillcolor="#8d8d8d" strokeweight="0" strokecolor="#8d8d8d" o:spid="_x0000_s4286" id="Rectangle 81" style="position:absolute;left:5449;top:9;width:78;height:85;visibility:visible;mso-wrap-style:square;v-text-anchor:top"/>
            <v:rect fillcolor="#8f8f8f" strokeweight="0" strokecolor="#8f8f8f" o:spid="_x0000_s4285" id="Rectangle 82" style="position:absolute;left:5527;top:9;width:75;height:85;visibility:visible;mso-wrap-style:square;v-text-anchor:top"/>
            <v:rect fillcolor="#919191" strokeweight="0" strokecolor="#919191" o:spid="_x0000_s4284" id="Rectangle 83" style="position:absolute;left:5602;top:9;width:78;height:85;visibility:visible;mso-wrap-style:square;v-text-anchor:top"/>
            <v:rect fillcolor="#939393" strokeweight="0" strokecolor="#939393" o:spid="_x0000_s4283" id="Rectangle 84" style="position:absolute;left:5680;top:9;width:76;height:85;visibility:visible;mso-wrap-style:square;v-text-anchor:top"/>
            <v:rect fillcolor="#959595" strokeweight="0" strokecolor="#959595" o:spid="_x0000_s4282" id="Rectangle 85" style="position:absolute;left:5756;top:9;width:78;height:85;visibility:visible;mso-wrap-style:square;v-text-anchor:top"/>
            <v:rect fillcolor="#979797" strokeweight="0" strokecolor="#979797" o:spid="_x0000_s4281" id="Rectangle 86" style="position:absolute;left:5834;top:9;width:78;height:85;visibility:visible;mso-wrap-style:square;v-text-anchor:top"/>
            <v:rect fillcolor="#999" strokeweight="0" strokecolor="#999" o:spid="_x0000_s4280" id="Rectangle 87" style="position:absolute;left:5912;top:9;width:75;height:85;visibility:visible;mso-wrap-style:square;v-text-anchor:top"/>
            <v:rect fillcolor="#9b9b9b" strokeweight="0" strokecolor="#9b9b9b" o:spid="_x0000_s4279" id="Rectangle 88" style="position:absolute;left:5987;top:9;width:78;height:85;visibility:visible;mso-wrap-style:square;v-text-anchor:top"/>
            <v:rect fillcolor="#9d9d9d" strokeweight="0" strokecolor="#9d9d9d" o:spid="_x0000_s4278" id="Rectangle 89" style="position:absolute;left:6065;top:9;width:75;height:85;visibility:visible;mso-wrap-style:square;v-text-anchor:top"/>
            <v:rect fillcolor="#9f9f9f" strokeweight="0" strokecolor="#9f9f9f" o:spid="_x0000_s4277" id="Rectangle 90" style="position:absolute;left:6140;top:9;width:78;height:85;visibility:visible;mso-wrap-style:square;v-text-anchor:top"/>
            <v:rect fillcolor="#a1a1a1" strokeweight="0" strokecolor="#a1a1a1" o:spid="_x0000_s4276" id="Rectangle 91" style="position:absolute;left:6218;top:9;width:75;height:85;visibility:visible;mso-wrap-style:square;v-text-anchor:top"/>
            <v:rect fillcolor="#a3a3a3" strokeweight="0" strokecolor="#a3a3a3" o:spid="_x0000_s4275" id="Rectangle 92" style="position:absolute;left:6293;top:9;width:78;height:85;visibility:visible;mso-wrap-style:square;v-text-anchor:top"/>
            <v:rect fillcolor="#a5a5a5" strokeweight="0" strokecolor="#a5a5a5" o:spid="_x0000_s4274" id="Rectangle 93" style="position:absolute;left:6371;top:9;width:75;height:85;visibility:visible;mso-wrap-style:square;v-text-anchor:top"/>
            <v:rect fillcolor="#a7a7a7" strokeweight="0" strokecolor="#a7a7a7" o:spid="_x0000_s4273" id="Rectangle 94" style="position:absolute;left:6446;top:9;width:79;height:85;visibility:visible;mso-wrap-style:square;v-text-anchor:top"/>
            <v:rect fillcolor="#a9a9a9" strokeweight="0" strokecolor="#a9a9a9" o:spid="_x0000_s4272" id="Rectangle 95" style="position:absolute;left:6525;top:9;width:75;height:85;visibility:visible;mso-wrap-style:square;v-text-anchor:top"/>
            <v:rect fillcolor="#ababab" strokeweight="0" strokecolor="#ababab" o:spid="_x0000_s4271" id="Rectangle 96" style="position:absolute;left:6600;top:9;width:78;height:85;visibility:visible;mso-wrap-style:square;v-text-anchor:top"/>
            <v:rect fillcolor="#adadad" strokeweight="0" strokecolor="#adadad" o:spid="_x0000_s4270" id="Rectangle 97" style="position:absolute;left:6678;top:9;width:75;height:85;visibility:visible;mso-wrap-style:square;v-text-anchor:top"/>
            <v:rect fillcolor="#afafaf" strokeweight="0" strokecolor="#afafaf" o:spid="_x0000_s4269" id="Rectangle 98" style="position:absolute;left:6753;top:9;width:78;height:85;visibility:visible;mso-wrap-style:square;v-text-anchor:top"/>
            <v:rect fillcolor="#b1b1b1" strokeweight="0" strokecolor="#b1b1b1" o:spid="_x0000_s4268" id="Rectangle 99" style="position:absolute;left:6831;top:9;width:78;height:85;visibility:visible;mso-wrap-style:square;v-text-anchor:top"/>
            <v:rect fillcolor="#b3b3b3" strokeweight="0" strokecolor="#b3b3b3" o:spid="_x0000_s4267" id="Rectangle 100" style="position:absolute;left:6909;top:9;width:75;height:85;visibility:visible;mso-wrap-style:square;v-text-anchor:top"/>
            <v:rect fillcolor="#b5b5b5" strokeweight="0" strokecolor="#b5b5b5" o:spid="_x0000_s4266" id="Rectangle 101" style="position:absolute;left:6984;top:9;width:78;height:85;visibility:visible;mso-wrap-style:square;v-text-anchor:top"/>
            <v:rect fillcolor="#b7b7b7" strokeweight="0" strokecolor="#b7b7b7" o:spid="_x0000_s4265" id="Rectangle 102" style="position:absolute;left:7062;top:9;width:75;height:85;visibility:visible;mso-wrap-style:square;v-text-anchor:top"/>
            <v:rect fillcolor="#b9b9b9" strokeweight="0" strokecolor="#b9b9b9" o:spid="_x0000_s4264" id="Rectangle 103" style="position:absolute;left:7137;top:9;width:78;height:85;visibility:visible;mso-wrap-style:square;v-text-anchor:top"/>
            <v:rect fillcolor="#bbb" strokeweight="0" strokecolor="#bbb" o:spid="_x0000_s4263" id="Rectangle 104" style="position:absolute;left:7215;top:9;width:76;height:85;visibility:visible;mso-wrap-style:square;v-text-anchor:top"/>
            <v:rect fillcolor="#bdbdbd" strokeweight="0" strokecolor="#bdbdbd" o:spid="_x0000_s4262" id="Rectangle 105" style="position:absolute;left:7291;top:9;width:78;height:85;visibility:visible;mso-wrap-style:square;v-text-anchor:top"/>
            <v:rect fillcolor="#bfbfbf" strokeweight="0" strokecolor="#bfbfbf" o:spid="_x0000_s4261" id="Rectangle 106" style="position:absolute;left:7369;top:9;width:75;height:85;visibility:visible;mso-wrap-style:square;v-text-anchor:top"/>
            <v:rect fillcolor="#c1c1c1" strokeweight="0" strokecolor="#c1c1c1" o:spid="_x0000_s4260" id="Rectangle 107" style="position:absolute;left:7444;top:9;width:78;height:85;visibility:visible;mso-wrap-style:square;v-text-anchor:top"/>
            <v:rect fillcolor="#c3c3c3" strokeweight="0" strokecolor="#c3c3c3" o:spid="_x0000_s4259" id="Rectangle 108" style="position:absolute;left:7522;top:9;width:75;height:85;visibility:visible;mso-wrap-style:square;v-text-anchor:top"/>
            <v:rect fillcolor="#c5c5c5" strokeweight="0" strokecolor="#c5c5c5" o:spid="_x0000_s4258" id="Rectangle 109" style="position:absolute;left:7597;top:9;width:78;height:85;visibility:visible;mso-wrap-style:square;v-text-anchor:top"/>
            <v:rect fillcolor="#c7c7c7" strokeweight="0" strokecolor="#c7c7c7" o:spid="_x0000_s4257" id="Rectangle 110" style="position:absolute;left:7675;top:9;width:75;height:85;visibility:visible;mso-wrap-style:square;v-text-anchor:top"/>
            <v:rect fillcolor="#c9c9c9" strokeweight="0" strokecolor="#c9c9c9" o:spid="_x0000_s4256" id="Rectangle 111" style="position:absolute;left:7750;top:9;width:78;height:85;visibility:visible;mso-wrap-style:square;v-text-anchor:top"/>
            <v:rect fillcolor="#cbcbcb" strokeweight="0" strokecolor="#cbcbcb" o:spid="_x0000_s4255" id="Rectangle 112" style="position:absolute;left:7828;top:9;width:78;height:85;visibility:visible;mso-wrap-style:square;v-text-anchor:top"/>
            <v:rect fillcolor="#cdcdcd" strokeweight="0" strokecolor="#cdcdcd" o:spid="_x0000_s4254" id="Rectangle 113" style="position:absolute;left:7906;top:9;width:75;height:85;visibility:visible;mso-wrap-style:square;v-text-anchor:top"/>
            <v:rect fillcolor="#cfcfcf" strokeweight="0" strokecolor="#cfcfcf" o:spid="_x0000_s4253" id="Rectangle 114" style="position:absolute;left:7981;top:9;width:79;height:85;visibility:visible;mso-wrap-style:square;v-text-anchor:top"/>
            <v:rect fillcolor="#d1d1d1" strokeweight="0" strokecolor="#d1d1d1" o:spid="_x0000_s4252" id="Rectangle 115" style="position:absolute;left:8060;top:9;width:75;height:85;visibility:visible;mso-wrap-style:square;v-text-anchor:top"/>
            <v:rect fillcolor="#d3d3d3" strokeweight="0" strokecolor="#d3d3d3" o:spid="_x0000_s4251" id="Rectangle 116" style="position:absolute;left:8135;top:9;width:78;height:85;visibility:visible;mso-wrap-style:square;v-text-anchor:top"/>
            <v:rect fillcolor="#d5d5d5" strokeweight="0" strokecolor="#d5d5d5" o:spid="_x0000_s4250" id="Rectangle 117" style="position:absolute;left:8213;top:9;width:75;height:85;visibility:visible;mso-wrap-style:square;v-text-anchor:top"/>
            <v:rect fillcolor="#d7d7d7" strokeweight="0" strokecolor="#d7d7d7" o:spid="_x0000_s4249" id="Rectangle 118" style="position:absolute;left:8288;top:9;width:78;height:85;visibility:visible;mso-wrap-style:square;v-text-anchor:top"/>
            <v:rect fillcolor="#d9d9d9" strokeweight="0" strokecolor="#d9d9d9" o:spid="_x0000_s4248" id="Rectangle 119" style="position:absolute;left:8366;top:9;width:75;height:85;visibility:visible;mso-wrap-style:square;v-text-anchor:top"/>
            <v:rect fillcolor="#dbdbdb" strokeweight="0" strokecolor="#dbdbdb" o:spid="_x0000_s4247" id="Rectangle 120" style="position:absolute;left:8441;top:9;width:78;height:85;visibility:visible;mso-wrap-style:square;v-text-anchor:top"/>
            <v:rect fillcolor="#ddd" strokeweight="0" strokecolor="#ddd" o:spid="_x0000_s4246" id="Rectangle 121" style="position:absolute;left:8519;top:9;width:75;height:85;visibility:visible;mso-wrap-style:square;v-text-anchor:top"/>
            <v:rect fillcolor="#dfdfdf" strokeweight="0" strokecolor="#dfdfdf" o:spid="_x0000_s4245" id="Rectangle 122" style="position:absolute;left:8594;top:9;width:78;height:85;visibility:visible;mso-wrap-style:square;v-text-anchor:top"/>
            <v:rect fillcolor="#e1e1e1" strokeweight="0" strokecolor="#e1e1e1" o:spid="_x0000_s4244" id="Rectangle 123" style="position:absolute;left:8672;top:9;width:75;height:85;visibility:visible;mso-wrap-style:square;v-text-anchor:top"/>
            <v:rect fillcolor="#e3e3e3" strokeweight="0" strokecolor="#e3e3e3" o:spid="_x0000_s4243" id="Rectangle 124" style="position:absolute;left:8747;top:9;width:79;height:85;visibility:visible;mso-wrap-style:square;v-text-anchor:top"/>
            <v:rect fillcolor="#e5e5e5" strokeweight="0" strokecolor="#e5e5e5" o:spid="_x0000_s4242" id="Rectangle 125" style="position:absolute;left:8826;top:9;width:78;height:85;visibility:visible;mso-wrap-style:square;v-text-anchor:top"/>
            <v:rect fillcolor="#e7e7e7" strokeweight="0" strokecolor="#e7e7e7" o:spid="_x0000_s4241" id="Rectangle 126" style="position:absolute;left:8904;top:9;width:75;height:85;visibility:visible;mso-wrap-style:square;v-text-anchor:top"/>
            <v:rect fillcolor="#e9e9e9" strokeweight="0" strokecolor="#e9e9e9" o:spid="_x0000_s4240" id="Rectangle 127" style="position:absolute;left:8979;top:9;width:78;height:85;visibility:visible;mso-wrap-style:square;v-text-anchor:top"/>
            <v:rect fillcolor="#ebebeb" strokeweight="0" strokecolor="#ebebeb" o:spid="_x0000_s4239" id="Rectangle 128" style="position:absolute;left:9057;top:9;width:75;height:85;visibility:visible;mso-wrap-style:square;v-text-anchor:top"/>
            <v:rect fillcolor="#ededed" strokeweight="0" strokecolor="#ededed" o:spid="_x0000_s4238" id="Rectangle 129" style="position:absolute;left:9132;top:9;width:78;height:85;visibility:visible;mso-wrap-style:square;v-text-anchor:top"/>
            <v:rect fillcolor="#efefef" strokeweight="0" strokecolor="#efefef" o:spid="_x0000_s4237" id="Rectangle 130" style="position:absolute;left:9210;top:9;width:75;height:85;visibility:visible;mso-wrap-style:square;v-text-anchor:top"/>
            <v:rect fillcolor="#f1f1f1" strokeweight="0" strokecolor="#f1f1f1" o:spid="_x0000_s4236" id="Rectangle 131" style="position:absolute;left:9285;top:9;width:78;height:85;visibility:visible;mso-wrap-style:square;v-text-anchor:top"/>
            <v:rect fillcolor="#f3f3f3" strokeweight="0" strokecolor="#f3f3f3" o:spid="_x0000_s4235" id="Rectangle 132" style="position:absolute;left:9363;top:9;width:75;height:85;visibility:visible;mso-wrap-style:square;v-text-anchor:top"/>
            <v:rect fillcolor="#f5f5f5" strokeweight="0" strokecolor="#f5f5f5" o:spid="_x0000_s4234" id="Rectangle 133" style="position:absolute;left:9438;top:9;width:78;height:85;visibility:visible;mso-wrap-style:square;v-text-anchor:top"/>
            <v:rect fillcolor="#f7f7f7" strokeweight="0" strokecolor="#f7f7f7" o:spid="_x0000_s4233" id="Rectangle 134" style="position:absolute;left:9516;top:9;width:76;height:85;visibility:visible;mso-wrap-style:square;v-text-anchor:top"/>
            <v:rect fillcolor="#f9f9f9" strokeweight="0" strokecolor="#f9f9f9" o:spid="_x0000_s4232" id="Rectangle 135" style="position:absolute;left:9592;top:9;width:78;height:85;visibility:visible;mso-wrap-style:square;v-text-anchor:top"/>
            <v:rect fillcolor="#fbfbfb" strokeweight="0" strokecolor="#fbfbfb" o:spid="_x0000_s4231" id="Rectangle 136" style="position:absolute;left:9670;top:9;width:75;height:85;visibility:visible;mso-wrap-style:square;v-text-anchor:top"/>
            <v:rect fillcolor="#fdfdfd" strokeweight="0" strokecolor="#fdfdfd" o:spid="_x0000_s4230" id="Rectangle 137" style="position:absolute;left:9745;top:9;width:78;height:85;visibility:visible;mso-wrap-style:square;v-text-anchor:top"/>
            <v:rect fillcolor="black" strokeweight="0" o:spid="_x0000_s4229" id="Rectangle 138" style="position:absolute;left:3;top:178;width:78;height:88;visibility:visible;mso-wrap-style:square;v-text-anchor:top"/>
            <v:rect fillcolor="#020202" strokeweight="0" strokecolor="#020202" o:spid="_x0000_s4228" id="Rectangle 139" style="position:absolute;left:81;top:178;width:75;height:88;visibility:visible;mso-wrap-style:square;v-text-anchor:top"/>
            <v:rect fillcolor="#040404" strokeweight="0" strokecolor="#040404" o:spid="_x0000_s4227" id="Rectangle 140" style="position:absolute;left:156;top:178;width:78;height:88;visibility:visible;mso-wrap-style:square;v-text-anchor:top"/>
            <v:rect fillcolor="#060606" strokeweight="0" strokecolor="#060606" o:spid="_x0000_s4226" id="Rectangle 141" style="position:absolute;left:234;top:178;width:75;height:88;visibility:visible;mso-wrap-style:square;v-text-anchor:top"/>
            <v:rect fillcolor="#080808" strokeweight="0" strokecolor="#080808" o:spid="_x0000_s4225" id="Rectangle 142" style="position:absolute;left:309;top:178;width:79;height:88;visibility:visible;mso-wrap-style:square;v-text-anchor:top"/>
            <v:rect fillcolor="#0a0a0a" strokeweight="0" strokecolor="#0a0a0a" o:spid="_x0000_s4224" id="Rectangle 143" style="position:absolute;left:388;top:178;width:75;height:88;visibility:visible;mso-wrap-style:square;v-text-anchor:top"/>
            <v:rect fillcolor="#0c0c0c" strokeweight="0" strokecolor="#0c0c0c" o:spid="_x0000_s4223" id="Rectangle 144" style="position:absolute;left:463;top:178;width:78;height:88;visibility:visible;mso-wrap-style:square;v-text-anchor:top"/>
            <v:rect fillcolor="#0e0e0e" strokeweight="0" strokecolor="#0e0e0e" o:spid="_x0000_s4222" id="Rectangle 145" style="position:absolute;left:541;top:178;width:75;height:88;visibility:visible;mso-wrap-style:square;v-text-anchor:top"/>
            <v:rect fillcolor="#101010" strokeweight="0" strokecolor="#101010" o:spid="_x0000_s4221" id="Rectangle 146" style="position:absolute;left:616;top:178;width:78;height:88;visibility:visible;mso-wrap-style:square;v-text-anchor:top"/>
            <v:rect fillcolor="#121212" strokeweight="0" strokecolor="#121212" o:spid="_x0000_s4220" id="Rectangle 147" style="position:absolute;left:694;top:178;width:75;height:88;visibility:visible;mso-wrap-style:square;v-text-anchor:top"/>
            <v:rect fillcolor="#141414" strokeweight="0" strokecolor="#141414" o:spid="_x0000_s4219" id="Rectangle 148" style="position:absolute;left:769;top:178;width:78;height:88;visibility:visible;mso-wrap-style:square;v-text-anchor:top"/>
            <v:rect fillcolor="#161616" strokeweight="0" strokecolor="#161616" o:spid="_x0000_s4218" id="Rectangle 149" style="position:absolute;left:847;top:178;width:75;height:88;visibility:visible;mso-wrap-style:square;v-text-anchor:top"/>
            <v:rect fillcolor="#181818" strokeweight="0" strokecolor="#181818" o:spid="_x0000_s4217" id="Rectangle 150" style="position:absolute;left:922;top:178;width:78;height:88;visibility:visible;mso-wrap-style:square;v-text-anchor:top"/>
            <v:rect fillcolor="#1a1a1a" strokeweight="0" strokecolor="#1a1a1a" o:spid="_x0000_s4216" id="Rectangle 151" style="position:absolute;left:1000;top:178;width:78;height:88;visibility:visible;mso-wrap-style:square;v-text-anchor:top"/>
            <v:rect fillcolor="#1c1c1c" strokeweight="0" strokecolor="#1c1c1c" o:spid="_x0000_s4215" id="Rectangle 152" style="position:absolute;left:1078;top:178;width:76;height:88;visibility:visible;mso-wrap-style:square;v-text-anchor:top"/>
            <v:rect fillcolor="#1e1e1e" strokeweight="0" strokecolor="#1e1e1e" o:spid="_x0000_s4214" id="Rectangle 153" style="position:absolute;left:1154;top:178;width:78;height:88;visibility:visible;mso-wrap-style:square;v-text-anchor:top"/>
            <v:rect fillcolor="#202020" strokeweight="0" strokecolor="#202020" o:spid="_x0000_s4213" id="Rectangle 154" style="position:absolute;left:1232;top:178;width:75;height:88;visibility:visible;mso-wrap-style:square;v-text-anchor:top"/>
            <v:rect fillcolor="#222" strokeweight="0" strokecolor="#222" o:spid="_x0000_s4212" id="Rectangle 155" style="position:absolute;left:1307;top:178;width:78;height:88;visibility:visible;mso-wrap-style:square;v-text-anchor:top"/>
            <v:rect fillcolor="#242424" strokeweight="0" strokecolor="#242424" o:spid="_x0000_s4211" id="Rectangle 156" style="position:absolute;left:1385;top:178;width:75;height:88;visibility:visible;mso-wrap-style:square;v-text-anchor:top"/>
            <v:rect fillcolor="#262626" strokeweight="0" strokecolor="#262626" o:spid="_x0000_s4210" id="Rectangle 157" style="position:absolute;left:1460;top:178;width:78;height:88;visibility:visible;mso-wrap-style:square;v-text-anchor:top"/>
            <v:rect fillcolor="#282828" strokeweight="0" strokecolor="#282828" o:spid="_x0000_s4209" id="Rectangle 158" style="position:absolute;left:1538;top:178;width:75;height:88;visibility:visible;mso-wrap-style:square;v-text-anchor:top"/>
            <v:rect fillcolor="#2a2a2a" strokeweight="0" strokecolor="#2a2a2a" o:spid="_x0000_s4208" id="Rectangle 159" style="position:absolute;left:1613;top:178;width:78;height:88;visibility:visible;mso-wrap-style:square;v-text-anchor:top"/>
            <v:rect fillcolor="#2c2c2c" strokeweight="0" strokecolor="#2c2c2c" o:spid="_x0000_s4207" id="Rectangle 160" style="position:absolute;left:1691;top:178;width:75;height:88;visibility:visible;mso-wrap-style:square;v-text-anchor:top"/>
            <v:rect fillcolor="#2e2e2e" strokeweight="0" strokecolor="#2e2e2e" o:spid="_x0000_s4206" id="Rectangle 161" style="position:absolute;left:1766;top:178;width:78;height:88;visibility:visible;mso-wrap-style:square;v-text-anchor:top"/>
            <v:rect fillcolor="#303030" strokeweight="0" strokecolor="#303030" o:spid="_x0000_s4205" id="Rectangle 162" style="position:absolute;left:1844;top:178;width:76;height:88;visibility:visible;mso-wrap-style:square;v-text-anchor:top"/>
            <v:rect fillcolor="#323232" strokeweight="0" strokecolor="#323232" o:spid="_x0000_s4204" id="Rectangle 163" style="position:absolute;left:1920;top:178;width:78;height:88;visibility:visible;mso-wrap-style:square;v-text-anchor:top"/>
            <v:rect fillcolor="#343434" strokeweight="0" strokecolor="#343434" o:spid="_x0000_s4203" id="Rectangle 164" style="position:absolute;left:1998;top:178;width:78;height:88;visibility:visible;mso-wrap-style:square;v-text-anchor:top"/>
            <v:rect fillcolor="#363636" strokeweight="0" strokecolor="#363636" o:spid="_x0000_s4202" id="Rectangle 165" style="position:absolute;left:2076;top:178;width:75;height:88;visibility:visible;mso-wrap-style:square;v-text-anchor:top"/>
            <v:rect fillcolor="#383838" strokeweight="0" strokecolor="#383838" o:spid="_x0000_s4201" id="Rectangle 166" style="position:absolute;left:2151;top:178;width:78;height:88;visibility:visible;mso-wrap-style:square;v-text-anchor:top"/>
            <v:rect fillcolor="#3a3a3a" strokeweight="0" strokecolor="#3a3a3a" o:spid="_x0000_s4200" id="Rectangle 167" style="position:absolute;left:2229;top:178;width:75;height:88;visibility:visible;mso-wrap-style:square;v-text-anchor:top"/>
            <v:rect fillcolor="#3c3c3c" strokeweight="0" strokecolor="#3c3c3c" o:spid="_x0000_s4199" id="Rectangle 168" style="position:absolute;left:2304;top:178;width:78;height:88;visibility:visible;mso-wrap-style:square;v-text-anchor:top"/>
            <v:rect fillcolor="#3e3e3e" strokeweight="0" strokecolor="#3e3e3e" o:spid="_x0000_s4198" id="Rectangle 169" style="position:absolute;left:2382;top:178;width:75;height:88;visibility:visible;mso-wrap-style:square;v-text-anchor:top"/>
            <v:rect fillcolor="#404040" strokeweight="0" strokecolor="#404040" o:spid="_x0000_s4197" id="Rectangle 170" style="position:absolute;left:2457;top:178;width:78;height:88;visibility:visible;mso-wrap-style:square;v-text-anchor:top"/>
            <v:rect fillcolor="#424242" strokeweight="0" strokecolor="#424242" o:spid="_x0000_s4196" id="Rectangle 171" style="position:absolute;left:2535;top:178;width:75;height:88;visibility:visible;mso-wrap-style:square;v-text-anchor:top"/>
            <v:rect fillcolor="#444" strokeweight="0" strokecolor="#444" o:spid="_x0000_s4195" id="Rectangle 172" style="position:absolute;left:2610;top:178;width:79;height:88;visibility:visible;mso-wrap-style:square;v-text-anchor:top"/>
            <v:rect fillcolor="#464646" strokeweight="0" strokecolor="#464646" o:spid="_x0000_s4194" id="Rectangle 173" style="position:absolute;left:2689;top:178;width:75;height:88;visibility:visible;mso-wrap-style:square;v-text-anchor:top"/>
            <v:rect fillcolor="#484848" strokeweight="0" strokecolor="#484848" o:spid="_x0000_s4193" id="Rectangle 174" style="position:absolute;left:2764;top:178;width:78;height:88;visibility:visible;mso-wrap-style:square;v-text-anchor:top"/>
            <v:rect fillcolor="#4a4a4a" strokeweight="0" strokecolor="#4a4a4a" o:spid="_x0000_s4192" id="Rectangle 175" style="position:absolute;left:2842;top:178;width:75;height:88;visibility:visible;mso-wrap-style:square;v-text-anchor:top"/>
            <v:rect fillcolor="#4c4c4c" strokeweight="0" strokecolor="#4c4c4c" o:spid="_x0000_s4191" id="Rectangle 176" style="position:absolute;left:2917;top:178;width:78;height:88;visibility:visible;mso-wrap-style:square;v-text-anchor:top"/>
            <v:rect fillcolor="#4e4e4e" strokeweight="0" strokecolor="#4e4e4e" o:spid="_x0000_s4190" id="Rectangle 177" style="position:absolute;left:2995;top:178;width:78;height:88;visibility:visible;mso-wrap-style:square;v-text-anchor:top"/>
            <v:rect fillcolor="#505050" strokeweight="0" strokecolor="#505050" o:spid="_x0000_s4189" id="Rectangle 178" style="position:absolute;left:3073;top:178;width:75;height:88;visibility:visible;mso-wrap-style:square;v-text-anchor:top"/>
            <v:rect fillcolor="#525252" strokeweight="0" strokecolor="#525252" o:spid="_x0000_s4188" id="Rectangle 179" style="position:absolute;left:3148;top:178;width:78;height:88;visibility:visible;mso-wrap-style:square;v-text-anchor:top"/>
            <v:rect fillcolor="#545454" strokeweight="0" strokecolor="#545454" o:spid="_x0000_s4187" id="Rectangle 180" style="position:absolute;left:3226;top:178;width:75;height:88;visibility:visible;mso-wrap-style:square;v-text-anchor:top"/>
            <v:rect fillcolor="#565656" strokeweight="0" strokecolor="#565656" o:spid="_x0000_s4186" id="Rectangle 181" style="position:absolute;left:3301;top:178;width:78;height:88;visibility:visible;mso-wrap-style:square;v-text-anchor:top"/>
            <v:rect fillcolor="#585858" strokeweight="0" strokecolor="#585858" o:spid="_x0000_s4185" id="Rectangle 182" style="position:absolute;left:3379;top:178;width:76;height:88;visibility:visible;mso-wrap-style:square;v-text-anchor:top"/>
            <v:rect fillcolor="#5a5a5a" strokeweight="0" strokecolor="#5a5a5a" o:spid="_x0000_s4184" id="Rectangle 183" style="position:absolute;left:3455;top:178;width:78;height:88;visibility:visible;mso-wrap-style:square;v-text-anchor:top"/>
            <v:rect fillcolor="#5c5c5c" strokeweight="0" strokecolor="#5c5c5c" o:spid="_x0000_s4183" id="Rectangle 184" style="position:absolute;left:3533;top:178;width:75;height:88;visibility:visible;mso-wrap-style:square;v-text-anchor:top"/>
            <v:rect fillcolor="#5e5e5e" strokeweight="0" strokecolor="#5e5e5e" o:spid="_x0000_s4182" id="Rectangle 185" style="position:absolute;left:3608;top:178;width:78;height:88;visibility:visible;mso-wrap-style:square;v-text-anchor:top"/>
            <v:rect fillcolor="#606060" strokeweight="0" strokecolor="#606060" o:spid="_x0000_s4181" id="Rectangle 186" style="position:absolute;left:3686;top:178;width:75;height:88;visibility:visible;mso-wrap-style:square;v-text-anchor:top"/>
            <v:rect fillcolor="#626262" strokeweight="0" strokecolor="#626262" o:spid="_x0000_s4180" id="Rectangle 187" style="position:absolute;left:3761;top:178;width:78;height:88;visibility:visible;mso-wrap-style:square;v-text-anchor:top"/>
            <v:rect fillcolor="#646464" strokeweight="0" strokecolor="#646464" o:spid="_x0000_s4179" id="Rectangle 188" style="position:absolute;left:3839;top:178;width:75;height:88;visibility:visible;mso-wrap-style:square;v-text-anchor:top"/>
            <v:rect fillcolor="#666" strokeweight="0" strokecolor="#666" o:spid="_x0000_s4178" id="Rectangle 189" style="position:absolute;left:3914;top:178;width:78;height:88;visibility:visible;mso-wrap-style:square;v-text-anchor:top"/>
            <v:rect fillcolor="#686868" strokeweight="0" strokecolor="#686868" o:spid="_x0000_s4177" id="Rectangle 190" style="position:absolute;left:3992;top:178;width:78;height:88;visibility:visible;mso-wrap-style:square;v-text-anchor:top"/>
            <v:rect fillcolor="#6a6a6a" strokeweight="0" strokecolor="#6a6a6a" o:spid="_x0000_s4176" id="Rectangle 191" style="position:absolute;left:4070;top:178;width:75;height:88;visibility:visible;mso-wrap-style:square;v-text-anchor:top"/>
            <v:rect fillcolor="#6c6c6c" strokeweight="0" strokecolor="#6c6c6c" o:spid="_x0000_s4175" id="Rectangle 192" style="position:absolute;left:4145;top:178;width:79;height:88;visibility:visible;mso-wrap-style:square;v-text-anchor:top"/>
            <v:rect fillcolor="#6e6e6e" strokeweight="0" strokecolor="#6e6e6e" o:spid="_x0000_s4174" id="Rectangle 193" style="position:absolute;left:4224;top:178;width:75;height:88;visibility:visible;mso-wrap-style:square;v-text-anchor:top"/>
            <v:rect fillcolor="#707070" strokeweight="0" strokecolor="#707070" o:spid="_x0000_s4173" id="Rectangle 194" style="position:absolute;left:4299;top:178;width:78;height:88;visibility:visible;mso-wrap-style:square;v-text-anchor:top"/>
            <v:rect fillcolor="#727272" strokeweight="0" strokecolor="#727272" o:spid="_x0000_s4172" id="Rectangle 195" style="position:absolute;left:4377;top:178;width:75;height:88;visibility:visible;mso-wrap-style:square;v-text-anchor:top"/>
            <v:rect fillcolor="#747474" strokeweight="0" strokecolor="#747474" o:spid="_x0000_s4171" id="Rectangle 196" style="position:absolute;left:4452;top:178;width:78;height:88;visibility:visible;mso-wrap-style:square;v-text-anchor:top"/>
            <v:rect fillcolor="#767676" strokeweight="0" strokecolor="#767676" o:spid="_x0000_s4170" id="Rectangle 197" style="position:absolute;left:4530;top:178;width:75;height:88;visibility:visible;mso-wrap-style:square;v-text-anchor:top"/>
            <v:rect fillcolor="#787878" strokeweight="0" strokecolor="#787878" o:spid="_x0000_s4169" id="Rectangle 198" style="position:absolute;left:4605;top:178;width:78;height:88;visibility:visible;mso-wrap-style:square;v-text-anchor:top"/>
            <v:rect fillcolor="#7a7a7a" strokeweight="0" strokecolor="#7a7a7a" o:spid="_x0000_s4168" id="Rectangle 199" style="position:absolute;left:4683;top:178;width:75;height:88;visibility:visible;mso-wrap-style:square;v-text-anchor:top"/>
            <v:rect fillcolor="#7c7c7c" strokeweight="0" strokecolor="#7c7c7c" o:spid="_x0000_s4167" id="Rectangle 200" style="position:absolute;left:4758;top:178;width:78;height:88;visibility:visible;mso-wrap-style:square;v-text-anchor:top"/>
            <v:rect fillcolor="#7e7e7e" strokeweight="0" strokecolor="#7e7e7e" o:spid="_x0000_s4166" id="Rectangle 201" style="position:absolute;left:4836;top:178;width:75;height:88;visibility:visible;mso-wrap-style:square;v-text-anchor:top"/>
            <v:rect fillcolor="#7f7f7f" strokeweight="0" strokecolor="#7f7f7f" o:spid="_x0000_s4165" id="Rectangle 202" style="position:absolute;left:4911;top:178;width:79;height:88;visibility:visible;mso-wrap-style:square;v-text-anchor:top"/>
            <v:rect fillcolor="#818181" strokeweight="0" strokecolor="#818181" o:spid="_x0000_s4164" id="Rectangle 203" style="position:absolute;left:4990;top:178;width:78;height:88;visibility:visible;mso-wrap-style:square;v-text-anchor:top"/>
          </v:group>
          <v:rect fillcolor="#838383" strokeweight="0" strokecolor="#838383" o:spid="_x0000_s4162" id="Rectangle 205" style="position:absolute;left:32181;top:1130;width:477;height:559;visibility:visible;mso-wrap-style:square;v-text-anchor:top"/>
          <v:rect fillcolor="#858585" strokeweight="0" strokecolor="#858585" o:spid="_x0000_s4161" id="Rectangle 206" style="position:absolute;left:32658;top:1130;width:495;height:559;visibility:visible;mso-wrap-style:square;v-text-anchor:top"/>
          <v:rect fillcolor="#878787" strokeweight="0" strokecolor="#878787" o:spid="_x0000_s4160" id="Rectangle 207" style="position:absolute;left:33153;top:1130;width:476;height:559;visibility:visible;mso-wrap-style:square;v-text-anchor:top"/>
          <v:rect fillcolor="#898989" strokeweight="0" strokecolor="#898989" o:spid="_x0000_s4159" id="Rectangle 208" style="position:absolute;left:33629;top:1130;width:495;height:559;visibility:visible;mso-wrap-style:square;v-text-anchor:top"/>
          <v:rect fillcolor="#8b8b8b" strokeweight="0" strokecolor="#8b8b8b" o:spid="_x0000_s4158" id="Rectangle 209" style="position:absolute;left:34124;top:1130;width:477;height:559;visibility:visible;mso-wrap-style:square;v-text-anchor:top"/>
          <v:rect fillcolor="#8d8d8d" strokeweight="0" strokecolor="#8d8d8d" o:spid="_x0000_s4157" id="Rectangle 210" style="position:absolute;left:34601;top:1130;width:495;height:559;visibility:visible;mso-wrap-style:square;v-text-anchor:top"/>
          <v:rect fillcolor="#8f8f8f" strokeweight="0" strokecolor="#8f8f8f" o:spid="_x0000_s4156" id="Rectangle 211" style="position:absolute;left:35096;top:1130;width:476;height:559;visibility:visible;mso-wrap-style:square;v-text-anchor:top"/>
          <v:rect fillcolor="#919191" strokeweight="0" strokecolor="#919191" o:spid="_x0000_s4155" id="Rectangle 212" style="position:absolute;left:35572;top:1130;width:496;height:559;visibility:visible;mso-wrap-style:square;v-text-anchor:top"/>
          <v:rect fillcolor="#939393" strokeweight="0" strokecolor="#939393" o:spid="_x0000_s4154" id="Rectangle 213" style="position:absolute;left:36068;top:1130;width:482;height:559;visibility:visible;mso-wrap-style:square;v-text-anchor:top"/>
          <v:rect fillcolor="#959595" strokeweight="0" strokecolor="#959595" o:spid="_x0000_s4153" id="Rectangle 214" style="position:absolute;left:36550;top:1130;width:495;height:559;visibility:visible;mso-wrap-style:square;v-text-anchor:top"/>
          <v:rect fillcolor="#979797" strokeweight="0" strokecolor="#979797" o:spid="_x0000_s4152" id="Rectangle 215" style="position:absolute;left:37045;top:1130;width:496;height:559;visibility:visible;mso-wrap-style:square;v-text-anchor:top"/>
          <v:rect fillcolor="#999" strokeweight="0" strokecolor="#999" o:spid="_x0000_s4151" id="Rectangle 216" style="position:absolute;left:37541;top:1130;width:476;height:559;visibility:visible;mso-wrap-style:square;v-text-anchor:top"/>
          <v:rect fillcolor="#9b9b9b" strokeweight="0" strokecolor="#9b9b9b" o:spid="_x0000_s4150" id="Rectangle 217" style="position:absolute;left:38017;top:1130;width:495;height:559;visibility:visible;mso-wrap-style:square;v-text-anchor:top"/>
          <v:rect fillcolor="#9d9d9d" strokeweight="0" strokecolor="#9d9d9d" o:spid="_x0000_s4149" id="Rectangle 218" style="position:absolute;left:38512;top:1130;width:477;height:559;visibility:visible;mso-wrap-style:square;v-text-anchor:top"/>
          <v:rect fillcolor="#9f9f9f" strokeweight="0" strokecolor="#9f9f9f" o:spid="_x0000_s4148" id="Rectangle 219" style="position:absolute;left:38989;top:1130;width:495;height:559;visibility:visible;mso-wrap-style:square;v-text-anchor:top"/>
          <v:rect fillcolor="#a1a1a1" strokeweight="0" strokecolor="#a1a1a1" o:spid="_x0000_s4147" id="Rectangle 220" style="position:absolute;left:39484;top:1130;width:476;height:559;visibility:visible;mso-wrap-style:square;v-text-anchor:top"/>
          <v:rect fillcolor="#a3a3a3" strokeweight="0" strokecolor="#a3a3a3" o:spid="_x0000_s4146" id="Rectangle 221" style="position:absolute;left:39960;top:1130;width:495;height:559;visibility:visible;mso-wrap-style:square;v-text-anchor:top"/>
          <v:rect fillcolor="#a5a5a5" strokeweight="0" strokecolor="#a5a5a5" o:spid="_x0000_s4145" id="Rectangle 222" style="position:absolute;left:40455;top:1130;width:477;height:559;visibility:visible;mso-wrap-style:square;v-text-anchor:top"/>
          <v:rect fillcolor="#a7a7a7" strokeweight="0" strokecolor="#a7a7a7" o:spid="_x0000_s4144" id="Rectangle 223" style="position:absolute;left:40932;top:1130;width:501;height:559;visibility:visible;mso-wrap-style:square;v-text-anchor:top"/>
          <v:rect fillcolor="#a9a9a9" strokeweight="0" strokecolor="#a9a9a9" o:spid="_x0000_s4143" id="Rectangle 224" style="position:absolute;left:41433;top:1130;width:477;height:559;visibility:visible;mso-wrap-style:square;v-text-anchor:top"/>
          <v:rect fillcolor="#ababab" strokeweight="0" strokecolor="#ababab" o:spid="_x0000_s4142" id="Rectangle 225" style="position:absolute;left:41910;top:1130;width:495;height:559;visibility:visible;mso-wrap-style:square;v-text-anchor:top"/>
          <v:rect fillcolor="#adadad" strokeweight="0" strokecolor="#adadad" o:spid="_x0000_s4141" id="Rectangle 226" style="position:absolute;left:42405;top:1130;width:476;height:559;visibility:visible;mso-wrap-style:square;v-text-anchor:top"/>
          <v:rect fillcolor="#afafaf" strokeweight="0" strokecolor="#afafaf" o:spid="_x0000_s4140" id="Rectangle 227" style="position:absolute;left:42881;top:1130;width:495;height:559;visibility:visible;mso-wrap-style:square;v-text-anchor:top"/>
          <v:rect fillcolor="#b1b1b1" strokeweight="0" strokecolor="#b1b1b1" o:spid="_x0000_s4139" id="Rectangle 228" style="position:absolute;left:43376;top:1130;width:496;height:559;visibility:visible;mso-wrap-style:square;v-text-anchor:top"/>
          <v:rect fillcolor="#b3b3b3" strokeweight="0" strokecolor="#b3b3b3" o:spid="_x0000_s4138" id="Rectangle 229" style="position:absolute;left:43872;top:1130;width:476;height:559;visibility:visible;mso-wrap-style:square;v-text-anchor:top"/>
          <v:rect fillcolor="#b5b5b5" strokeweight="0" strokecolor="#b5b5b5" o:spid="_x0000_s4137" id="Rectangle 230" style="position:absolute;left:44348;top:1130;width:495;height:559;visibility:visible;mso-wrap-style:square;v-text-anchor:top"/>
          <v:rect fillcolor="#b7b7b7" strokeweight="0" strokecolor="#b7b7b7" o:spid="_x0000_s4136" id="Rectangle 231" style="position:absolute;left:44843;top:1130;width:476;height:559;visibility:visible;mso-wrap-style:square;v-text-anchor:top"/>
          <v:rect fillcolor="#b9b9b9" strokeweight="0" strokecolor="#b9b9b9" o:spid="_x0000_s4135" id="Rectangle 232" style="position:absolute;left:45319;top:1130;width:496;height:559;visibility:visible;mso-wrap-style:square;v-text-anchor:top"/>
          <v:rect fillcolor="#bbb" strokeweight="0" strokecolor="#bbb" o:spid="_x0000_s4134" id="Rectangle 233" style="position:absolute;left:45815;top:1130;width:482;height:559;visibility:visible;mso-wrap-style:square;v-text-anchor:top"/>
          <v:rect fillcolor="#bdbdbd" strokeweight="0" strokecolor="#bdbdbd" o:spid="_x0000_s4133" id="Rectangle 234" style="position:absolute;left:46297;top:1130;width:496;height:559;visibility:visible;mso-wrap-style:square;v-text-anchor:top"/>
          <v:rect fillcolor="#bfbfbf" strokeweight="0" strokecolor="#bfbfbf" o:spid="_x0000_s4132" id="Rectangle 235" style="position:absolute;left:46793;top:1130;width:476;height:559;visibility:visible;mso-wrap-style:square;v-text-anchor:top"/>
          <v:rect fillcolor="#c1c1c1" strokeweight="0" strokecolor="#c1c1c1" o:spid="_x0000_s4131" id="Rectangle 236" style="position:absolute;left:47269;top:1130;width:495;height:559;visibility:visible;mso-wrap-style:square;v-text-anchor:top"/>
          <v:rect fillcolor="#c3c3c3" strokeweight="0" strokecolor="#c3c3c3" o:spid="_x0000_s4130" id="Rectangle 237" style="position:absolute;left:47764;top:1130;width:476;height:559;visibility:visible;mso-wrap-style:square;v-text-anchor:top"/>
          <v:rect fillcolor="#c5c5c5" strokeweight="0" strokecolor="#c5c5c5" o:spid="_x0000_s4129" id="Rectangle 238" style="position:absolute;left:48240;top:1130;width:496;height:559;visibility:visible;mso-wrap-style:square;v-text-anchor:top"/>
          <v:rect fillcolor="#c7c7c7" strokeweight="0" strokecolor="#c7c7c7" o:spid="_x0000_s4128" id="Rectangle 239" style="position:absolute;left:48736;top:1130;width:476;height:559;visibility:visible;mso-wrap-style:square;v-text-anchor:top"/>
          <v:rect fillcolor="#c9c9c9" strokeweight="0" strokecolor="#c9c9c9" o:spid="_x0000_s4127" id="Rectangle 240" style="position:absolute;left:49212;top:1130;width:495;height:559;visibility:visible;mso-wrap-style:square;v-text-anchor:top"/>
          <v:rect fillcolor="#cbcbcb" strokeweight="0" strokecolor="#cbcbcb" o:spid="_x0000_s4126" id="Rectangle 241" style="position:absolute;left:49707;top:1130;width:496;height:559;visibility:visible;mso-wrap-style:square;v-text-anchor:top"/>
          <v:rect fillcolor="#cdcdcd" strokeweight="0" strokecolor="#cdcdcd" o:spid="_x0000_s4125" id="Rectangle 242" style="position:absolute;left:50203;top:1130;width:476;height:559;visibility:visible;mso-wrap-style:square;v-text-anchor:top"/>
          <v:rect fillcolor="#cfcfcf" strokeweight="0" strokecolor="#cfcfcf" o:spid="_x0000_s4124" id="Rectangle 243" style="position:absolute;left:50679;top:1130;width:502;height:559;visibility:visible;mso-wrap-style:square;v-text-anchor:top"/>
          <v:rect fillcolor="#d1d1d1" strokeweight="0" strokecolor="#d1d1d1" o:spid="_x0000_s4123" id="Rectangle 244" style="position:absolute;left:51181;top:1130;width:476;height:559;visibility:visible;mso-wrap-style:square;v-text-anchor:top"/>
          <v:rect fillcolor="#d3d3d3" strokeweight="0" strokecolor="#d3d3d3" o:spid="_x0000_s4122" id="Rectangle 245" style="position:absolute;left:51657;top:1130;width:495;height:559;visibility:visible;mso-wrap-style:square;v-text-anchor:top"/>
          <v:rect fillcolor="#d5d5d5" strokeweight="0" strokecolor="#d5d5d5" o:spid="_x0000_s4121" id="Rectangle 246" style="position:absolute;left:52152;top:1130;width:476;height:559;visibility:visible;mso-wrap-style:square;v-text-anchor:top"/>
          <v:rect fillcolor="#d7d7d7" strokeweight="0" strokecolor="#d7d7d7" o:spid="_x0000_s4120" id="Rectangle 247" style="position:absolute;left:52628;top:1130;width:496;height:559;visibility:visible;mso-wrap-style:square;v-text-anchor:top"/>
          <v:rect fillcolor="#d9d9d9" strokeweight="0" strokecolor="#d9d9d9" o:spid="_x0000_s4119" id="Rectangle 248" style="position:absolute;left:53124;top:1130;width:476;height:559;visibility:visible;mso-wrap-style:square;v-text-anchor:top"/>
          <v:rect fillcolor="#dbdbdb" strokeweight="0" strokecolor="#dbdbdb" o:spid="_x0000_s4118" id="Rectangle 249" style="position:absolute;left:53600;top:1130;width:495;height:559;visibility:visible;mso-wrap-style:square;v-text-anchor:top"/>
          <v:rect fillcolor="#ddd" strokeweight="0" strokecolor="#ddd" o:spid="_x0000_s4117" id="Rectangle 250" style="position:absolute;left:54095;top:1130;width:476;height:559;visibility:visible;mso-wrap-style:square;v-text-anchor:top"/>
          <v:rect fillcolor="#dfdfdf" strokeweight="0" strokecolor="#dfdfdf" o:spid="_x0000_s4116" id="Rectangle 251" style="position:absolute;left:54571;top:1130;width:496;height:559;visibility:visible;mso-wrap-style:square;v-text-anchor:top"/>
          <v:rect fillcolor="#e1e1e1" strokeweight="0" strokecolor="#e1e1e1" o:spid="_x0000_s4115" id="Rectangle 252" style="position:absolute;left:55067;top:1130;width:476;height:559;visibility:visible;mso-wrap-style:square;v-text-anchor:top"/>
          <v:rect fillcolor="#e3e3e3" strokeweight="0" strokecolor="#e3e3e3" o:spid="_x0000_s4114" id="Rectangle 253" style="position:absolute;left:55543;top:1130;width:502;height:559;visibility:visible;mso-wrap-style:square;v-text-anchor:top"/>
          <v:rect fillcolor="#e5e5e5" strokeweight="0" strokecolor="#e5e5e5" o:spid="_x0000_s4113" id="Rectangle 254" style="position:absolute;left:56045;top:1130;width:495;height:559;visibility:visible;mso-wrap-style:square;v-text-anchor:top"/>
          <v:rect fillcolor="#e7e7e7" strokeweight="0" strokecolor="#e7e7e7" o:spid="_x0000_s4112" id="Rectangle 255" style="position:absolute;left:56540;top:1130;width:476;height:559;visibility:visible;mso-wrap-style:square;v-text-anchor:top"/>
          <v:rect fillcolor="#e9e9e9" strokeweight="0" strokecolor="#e9e9e9" o:spid="_x0000_s4111" id="Rectangle 256" style="position:absolute;left:57016;top:1130;width:495;height:559;visibility:visible;mso-wrap-style:square;v-text-anchor:top"/>
          <v:rect fillcolor="#ebebeb" strokeweight="0" strokecolor="#ebebeb" o:spid="_x0000_s4110" id="Rectangle 257" style="position:absolute;left:57511;top:1130;width:477;height:559;visibility:visible;mso-wrap-style:square;v-text-anchor:top"/>
          <v:rect fillcolor="#ededed" strokeweight="0" strokecolor="#ededed" o:spid="_x0000_s4109" id="Rectangle 258" style="position:absolute;left:57988;top:1130;width:495;height:559;visibility:visible;mso-wrap-style:square;v-text-anchor:top"/>
          <v:rect fillcolor="#efefef" strokeweight="0" strokecolor="#efefef" o:spid="_x0000_s4108" id="Rectangle 259" style="position:absolute;left:58483;top:1130;width:476;height:559;visibility:visible;mso-wrap-style:square;v-text-anchor:top"/>
          <v:rect fillcolor="#f1f1f1" strokeweight="0" strokecolor="#f1f1f1" o:spid="_x0000_s4107" id="Rectangle 260" style="position:absolute;left:58959;top:1130;width:496;height:559;visibility:visible;mso-wrap-style:square;v-text-anchor:top"/>
          <v:rect fillcolor="#f3f3f3" strokeweight="0" strokecolor="#f3f3f3" o:spid="_x0000_s4106" id="Rectangle 261" style="position:absolute;left:59455;top:1130;width:476;height:559;visibility:visible;mso-wrap-style:square;v-text-anchor:top"/>
          <v:rect fillcolor="#f5f5f5" strokeweight="0" strokecolor="#f5f5f5" o:spid="_x0000_s4105" id="Rectangle 262" style="position:absolute;left:59931;top:1130;width:495;height:559;visibility:visible;mso-wrap-style:square;v-text-anchor:top"/>
          <v:rect fillcolor="#f7f7f7" strokeweight="0" strokecolor="#f7f7f7" o:spid="_x0000_s4104" id="Rectangle 263" style="position:absolute;left:60426;top:1130;width:483;height:559;visibility:visible;mso-wrap-style:square;v-text-anchor:top"/>
          <v:rect fillcolor="#f9f9f9" strokeweight="0" strokecolor="#f9f9f9" o:spid="_x0000_s4103" id="Rectangle 264" style="position:absolute;left:60909;top:1130;width:495;height:559;visibility:visible;mso-wrap-style:square;v-text-anchor:top"/>
          <v:rect fillcolor="#fbfbfb" strokeweight="0" strokecolor="#fbfbfb" o:spid="_x0000_s4102" id="Rectangle 265" style="position:absolute;left:61404;top:1130;width:476;height:559;visibility:visible;mso-wrap-style:square;v-text-anchor:top"/>
          <v:rect fillcolor="#fdfdfd" strokeweight="0" strokecolor="#fdfdfd" o:spid="_x0000_s4101" id="Rectangle 266" style="position:absolute;left:61880;top:1130;width:496;height:559;visibility:visible;mso-wrap-style:square;v-text-anchor:top"/>
          <v:rect fillcolor="#7f7f7f" strokeweight="0" strokecolor="#7f7f7f" o:spid="_x0000_s4100" id="Rectangle 267" style="position:absolute;left:19;top:8743;width:62833;height:115;visibility:visible;mso-wrap-style:square;v-text-anchor:top"/>
          <v:shape fillcolor="black" strokeweight="0" path="m102,46r27,3l153,58r15,12l180,82r9,15l199,121r3,27l199,179r-10,24l174,224r-21,15l126,251r-27,3l69,251,42,239,21,218,6,188,,148,3,121,12,97,21,82,33,70,48,61,75,49r27,-3xm102,61r-12,l72,67r-6,6l57,79r-6,6l39,103r-6,21l30,151r3,25l39,200r6,12l54,221r9,6l87,239r27,l126,236r18,-12l162,197r6,-24l171,148r-3,-24l162,100,150,82,138,70r-9,-6l117,61r-15,xm232,61r,-12l304,49r39,3l370,55r27,12l418,88r12,30l436,151r-3,25l427,197r-18,27l403,230r-15,9l370,245r-18,3l232,248r,-12l241,236r3,3l247,239r6,-6l256,233r,-163l253,64r-3,-3l232,61xm283,233r66,l361,230r9,-3l379,221r9,-9l394,200r6,-15l403,176r3,-13l406,148r-3,-18l400,115,394,97,373,76r-9,-3l340,67r-6,-3l283,64r,169xm451,49r72,l523,61r-15,l508,64r-3,l505,67r-3,l502,73r3,6l559,218,613,79r,-6l616,70r,-3l613,64r-6,-3l595,61r,-12l655,49r,12l646,61r-6,6l637,67r-6,12l565,248r-21,l475,79r,-3l472,73r,-6l469,67r-3,-3l463,64r-3,-3l451,61r,-12xm745,49r75,l820,61r-15,l802,64r-3,l799,67r-3,l796,200r-3,12l787,221r-6,6l778,233r-6,6l763,245r-12,6l739,254r-15,l694,251,673,236r-9,-6l658,221r-3,-9l655,194r3,-3l658,185r9,-9l673,176r3,3l682,182r3,6l685,206r-3,3l682,215r3,6l691,224r3,6l700,233r9,3l730,236r18,-6l757,224r6,-9l766,209r3,-9l769,70r-3,l766,67r-6,-6l745,61r,-12xm844,49r163,l1028,103r-15,3l1007,94r-3,-9l992,73,974,67r-3,l965,64r-67,l898,139r33,l937,136r15,-15l952,103r16,l968,191r-16,l952,167r-3,-4l949,160r-3,l940,157r-6,-6l898,151r,82l965,233r27,-9l1001,218r6,-9l1016,197r9,-15l1037,188r-24,60l844,248r,-12l865,236r3,-3l868,230r3,-6l871,73r-3,-6l868,64r-6,l862,61r-18,l844,49xm1061,43r9,l1073,49r120,l1196,43r9,l1226,100r-12,6l1208,94r-6,-9l1199,79r-6,-6l1184,67r-12,-3l1148,64r,169l1151,233r,3l1172,236r,12l1094,248r,-12l1115,236r,-3l1118,230r,-6l1121,221r,-154l1118,67r,-3l1091,64r-6,3l1076,73r-15,15l1058,97r-6,9l1040,100r21,-57xm1238,49r60,l1388,200r,-127l1379,64r-6,-3l1364,61r,-12l1430,49r,12l1415,61r,3l1406,73r,175l1388,248,1280,70r,160l1283,230r,3l1286,233r,3l1304,236r,12l1238,248r,-12l1253,236r3,-3l1259,233r,-3l1262,224r,-154l1259,67r,-3l1256,64r-3,-3l1238,61r,-12xm1451,49r78,l1529,61r-18,l1511,64r-9,9l1502,227r3,3l1505,233r3,l1511,236r18,l1529,248r-78,l1451,236r18,l1472,233r3,l1475,70r-6,-6l1463,61r-12,l1451,49xm1712,49r10,l1740,115r-12,6l1722,109r-3,-9l1712,94r-3,-6l1703,79r-6,-6l1688,70r-9,-6l1670,61r-24,l1622,73r-9,6l1607,85r-12,18l1589,115r-3,15l1586,148r3,25l1595,194r6,9l1616,218r18,12l1652,236r18,l1679,233r12,-3l1700,224r25,-18l1734,194r12,9l1737,215r-9,9l1709,236r-6,6l1694,245r-12,6l1667,254r-12,l1625,251r-24,-12l1580,218r-15,-21l1559,176r-3,-25l1559,121r9,-24l1577,82r12,-12l1604,61r24,-12l1655,46r12,l1682,49r12,6l1706,64r6,-15xm1658,34l1616,6r6,-6l1658,13,1697,r3,6l1658,34xm1770,49r78,l1848,61r-12,l1830,64r-6,6l1824,73r-3,3l1821,157r75,-78l1905,70r,-6l1902,64r,-3l1887,61r,-12l1959,49r,12l1947,61r-3,3l1938,64r-3,3l1932,67r-66,66l1929,215r3,6l1944,233r6,3l1968,236r,12l1881,248r,-12l1902,236r,-6l1899,227r-6,-12l1848,151r-27,28l1821,224r3,3l1824,230r3,3l1827,236r21,l1848,248r-78,l1770,236r18,l1791,233r3,l1794,230r3,-3l1797,70r-6,-6l1788,64r,-3l1770,61r,-12xm1977,49r78,l2055,61r-12,l2037,64r-6,6l2031,73r-3,6l2028,221r3,6l2031,230r6,6l2055,236r,12l1977,248r,-12l1995,236r3,-3l2001,233r,-3l2004,227r,-157l2001,70r-6,-6l1995,61r-18,l1977,49xm2172,49r75,l2247,61r-12,l2229,64r-3,l2226,67r-3,l2223,188r3,12l2229,209r6,9l2247,227r9,6l2265,236r24,l2298,233r27,-18l2328,206r3,-6l2331,194r3,-12l2334,76r-3,-6l2331,67r-6,-6l2310,61r,-12l2376,49r,12l2364,61r-6,3l2352,70r,121l2349,206r-6,12l2337,227r-9,9l2316,242r-9,6l2295,251r-9,3l2262,254r-9,-3l2241,248r-9,-6l2220,236r-9,-9l2199,209r-3,-12l2196,70r-3,l2193,67r-3,-3l2184,61r-12,l2172,49xm2400,49r124,l2548,55r9,3l2572,73r6,12l2581,100r-3,12l2572,127r-6,9l2560,142r-9,3l2539,151r-12,3l2512,154r51,64l2569,224r,3l2572,227r9,9l2599,236r,12l2554,248r-75,-94l2454,154r,79l2457,233r3,3l2475,236r,12l2400,248r,-12l2421,236r3,-3l2424,230r3,l2427,70r-3,l2424,67r-3,-3l2415,61r-15,l2400,49xm2454,64r,75l2518,139r6,-3l2530,136r6,-3l2539,127r3,-3l2545,118r3,-3l2551,109r,-9l2545,82r-3,-6l2536,73r-3,-3l2527,67r-9,-3l2506,64r-52,xm2614,49r159,l2794,103r-15,3l2776,94r-6,-9l2758,73r-18,-6l2737,67r-6,-3l2665,64r,75l2698,139r6,-3l2719,121r,-18l2734,103r,88l2719,191r,-24l2716,163r,-3l2713,160r-3,-3l2704,154r-3,-3l2665,151r,82l2734,233r9,-3l2749,227r9,-3l2767,218r6,-9l2782,197r9,-15l2803,188r-24,60l2614,248r,-12l2632,236r3,-3l2635,230r3,-6l2638,73r-3,-6l2635,64r-6,l2629,61r-15,l2614,49xm2824,61r,-12l2893,49r42,3l2962,55r24,12l2998,76r9,12l3022,118r6,33l3025,176r-6,21l3001,224r-27,18l2962,245r-18,3l2824,248r,-12l2830,236r3,3l2839,239r9,-9l2848,70r-9,-9l2824,61xm2875,233r63,l2956,227r3,l2968,224r12,-12l2986,200r6,-15l2995,176r3,-13l2998,148r-3,-18l2992,115r-6,-12l2977,91r-6,-9l2965,76r-9,-3l2950,70r-9,-3l2929,67r-3,-3l2875,64r,169xm307,372r9,l316,381r123,l439,372r12,l472,432r-12,3l448,417,430,399r-6,-3l415,393r-18,l394,396r-3,l391,553r3,6l394,562r6,6l418,568r,12l340,580r,-12l355,568r3,-3l364,562r,-166l361,396r,-3l346,393r-6,3l337,396r-6,3l313,411r-9,12l298,435r-12,-3l307,372xm484,381r162,l664,432r-12,6l649,429r-6,-6l640,417,628,405r-12,-6l613,399r-6,-3l535,396r,72l571,468r9,-3l583,459r6,-6l589,432r15,l604,520r-15,l589,499r-3,-3l583,490r-6,-3l574,484r-39,l535,562r3,l538,565r54,l604,562r9,l619,559r9,-3l637,550r6,-9l652,529r9,-15l673,517r-21,63l484,580r,-12l502,568r6,-6l508,399r-3,l499,393r-15,l484,381xm766,381r24,l853,547r3,12l862,565r6,3l877,568r,12l808,580r,-12l817,568r6,-3l826,565r,-12l823,544,808,505r-72,l721,550r-3,6l718,562r3,l721,565r3,l724,568r15,l739,580r-60,l679,568r6,l691,565r6,l697,562r3,-6l706,547,766,381xm742,493r63,l772,405r-30,88xm1142,381r12,l1169,441r-12,6l1151,432r-9,-9l1136,411r-18,-12l1100,393r-9,l1070,396r-15,6l1040,417r-15,27l1019,477r,19l1022,511r12,24l1049,550r9,6l1082,568r12,l1130,559r6,-6l1139,547r6,-6l1145,502r-9,-9l1130,493r-6,-3l1115,490r,-13l1196,477r,13l1184,490r-3,3l1175,493r,6l1172,499r,81l1157,580r-6,-18l1136,571r-12,6l1112,580r-15,3l1085,583r-27,-3l1037,571r-21,-18l995,523r-6,-42l995,438r21,-33l1049,384r36,-6l1106,378r18,6l1130,390r9,3l1142,381xm1295,381r24,l1379,547r3,12l1391,568r12,l1403,580r-69,l1334,568r15,l1349,565r3,l1352,553r-3,-9l1337,505r-72,l1247,550r,15l1250,565r3,3l1265,568r,12l1208,580r,-12l1217,568r3,-3l1223,565r3,-3l1226,559r6,-12l1295,381xm1268,493r63,l1301,405r-33,88xm1424,372r9,l1433,381r123,l1556,372r12,l1589,432r-12,3l1565,417r-18,-18l1541,396r-9,-3l1514,393r-3,3l1508,396r,157l1511,559r,3l1517,568r18,l1535,580r-78,l1457,568r15,l1475,565r6,-3l1481,396r-3,l1478,393r-15,l1457,396r-3,l1448,399r-18,12l1421,423r-6,12l1403,432r21,-60xm1604,372r9,l1616,381r121,l1740,372r9,l1770,432r-12,3l1746,411r-9,-6l1731,399r-19,-6l1694,393r,3l1691,396r,166l1694,562r,3l1697,568r18,l1715,580r-78,l1637,568r18,l1658,565r3,l1661,562r3,-3l1664,396r-3,l1658,393r-6,l1628,399r-18,12l1604,417r-3,9l1595,435r-12,-3l1604,372xm1782,381r162,l1962,432r-12,6l1944,426r-3,-9l1932,408r-12,-6l1917,399r-6,l1905,396r-72,l1833,468r42,l1878,465r6,-3l1887,459r,-6l1890,450r,-18l1902,432r,88l1890,520r,-18l1884,496r-3,-6l1881,487r-3,l1875,484r-42,l1833,559r6,6l1890,565r12,-3l1911,562r6,-3l1926,556r6,-3l1950,535r3,-9l1959,514r12,3l1950,580r-168,l1782,568r18,l1803,565r3,l1806,399r-3,-3l1803,393r-21,l1782,381xm1992,381r129,l2148,390r6,3l2157,399r12,12l2172,420r,21l2169,450r-6,9l2157,465r-18,12l2133,481r-9,l2112,484r-12,l2154,550r3,6l2163,559r3,3l2172,565r3,3l2187,568r,12l2142,580r-72,-96l2046,484r,78l2052,568r18,l2070,580r-78,l1992,568r18,l2013,565r3,l2016,562r3,-6l2019,405r-3,-3l2016,396r-3,l2010,393r-18,l1992,381xm2046,396r,75l2109,471r6,-3l2124,465r6,-3l2139,444r,-24l2136,411r-9,-9l2115,396r-18,l2046,396xe" o:spid="_x0000_s4099" id="Freeform 268" style="position:absolute;left:15735;top:3390;width:19228;height:3702;visibility:visible;mso-wrap-style:square;v-text-anchor:top" coordsize="3028,583"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">
            <v:path o:connectangles="0,0,0,0,0,0,0,0,0,0,0,0,0,0,0,0,0,0,0,0,0,0,0,0,0,0,0,0,0,0,0,0,0,0,0,0,0,0,0,0,0,0,0,0,0,0,0,0,0,0,0,0,0,0,0,0,0,0,0,0,0,0" o:connectlocs="3810,119380;20955,111760;64770,38735;147320,149860;255905,111760;320675,42545;400685,50165;507365,40640;415925,123190;480695,142240;616585,42545;570230,147955;547370,40640;728980,40640;683260,46355;892810,46355;801370,44450;970915,149860;1087120,59690;1026160,138430;1031875,159385;1052830,21590;1209675,40640;1249680,157480;1135380,149860;1287780,50165;1255395,38735;1459230,147955;1491615,130810;1392555,42545;1604645,97790;1524000,149860;1612265,80645;1762760,59690;1722755,101600;1671320,149860;1909445,55880;1825625,147955;1873250,44450;252095,249555;215900,251460;385445,251460;341630,356870;320675,253365;522605,345440;444500,353060;669925,255270;713740,311150;671830,368300;883285,360680;767080,368300;995680,236220;934720,360680;1102995,241935;1039495,368300;1131570,241935;1200150,285750;1223010,353060;1346835,241935;1375410,356870;1282065,353060;1343025,251460" o:connecttype="custom" arrowok="t"/>
            <o:lock v:ext="edit" verticies="t"/>
          </v:shape>
          <v:shape fillcolor="black" strokeweight="0" path="m,3r60,l150,151r,-127l147,21r-3,-6l126,15r,-12l192,3r,12l177,15r-6,6l171,24r-3,3l168,202r-18,l42,21r,160l48,187r6,3l66,190r,12l,202,,190r15,l24,181,24,24,21,21,18,15,,15,,3xm216,3r76,l292,15r-19,l270,21r-3,3l267,181r3,3l270,187r3,l273,190r19,l292,202r-76,l216,190r15,l240,181r,-157l237,21r,-3l234,18r,-3l216,15r,-12xm475,3r9,l502,63r-15,6l481,54r-9,-9l466,33r-9,-6l451,21,433,15r-12,l400,18r-15,6l370,39,355,66r-6,33l349,112r6,24l361,145r6,12l373,166r6,6l388,178r24,12l424,190r36,-9l469,175r6,-12l475,160r3,-6l478,130r-3,-6l475,121r-3,-3l466,115r-6,l454,112r-9,l445,99r81,l526,112r-12,l511,115r-3,l505,118r,6l502,130r,72l490,202r-9,-18l472,190r-6,6l457,199r-15,3l430,205r-15,l379,199,346,175,325,145r-6,-42l325,60,349,27,379,6,418,r18,l454,6r9,6l469,15,475,3xe" o:spid="_x0000_s4098" id="Freeform 269" style="position:absolute;left:29718;top:5791;width:3340;height:1301;visibility:visible;mso-wrap-style:square;v-text-anchor:top" coordsize="526,205"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">
            <v:path o:connectangles="0,0,0,0,0,0,0,0,0,0,0,0,0,0,0,0,0,0,0,0,0,0,0,0,0,0,0,0,0,0,0,0,0,0,0,0,0,0,0,0,0,0,0,0,0,0,0,0,0,0,0,0,0,0,0,0,0,0,0,0,0,0" o:connectlocs="38100,1905;95250,15240;91440,9525;80010,1905;121920,9525;108585,13335;106680,17145;95250,128270;26670,114935;34290,120650;41910,128270;0,120650;15240,114935;13335,13335;0,9525;137160,1905;185420,9525;171450,13335;169545,114935;171450,118745;173355,120650;185420,128270;137160,120650;152400,114935;150495,13335;148590,11430;137160,9525;301625,1905;318770,40005;305435,34290;295910,20955;286385,13335;267335,9525;244475,15240;225425,41910;221615,71120;229235,92075;236855,105410;246380,113030;269240,120650;297815,111125;301625,101600;303530,82550;301625,76835;295910,73025;288290,71120;282575,62865;334010,71120;324485,73025;320675,74930;318770,82550;311150,128270;299720,120650;290195,126365;273050,130175;240665,126365;206375,92075;206375,38100;240665,3810;276860,0;294005,7620;301625,1905" o:connecttype="custom" arrowok="t"/>
            <o:lock v:ext="edit" verticies="t"/>
          </v:shape>
          <w10:wrap type="none"/>
          <w10:anchorlock/>
        </v:group>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36803"/>
    <w:multiLevelType w:val="hybridMultilevel"/>
    <w:tmpl w:val="919206CC"/>
    <w:lvl w:tplc="50B232E2" w:ilvl="0">
      <w:start w:val="1344"/>
      <w:numFmt w:val="bullet"/>
      <w:lvlText w:val=""/>
      <w:lvlJc w:val="left"/>
      <w:pPr>
        <w:ind w:hanging="360" w:left="1125"/>
      </w:pPr>
      <w:rPr>
        <w:rFonts w:cs="Arial" w:eastAsia="Times New Roman" w:hAnsi="Symbol" w:ascii="Symbo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
    <w:nsid w:val="35B23A1D"/>
    <w:multiLevelType w:val="hybridMultilevel"/>
    <w:tmpl w:val="7944A1D6"/>
    <w:lvl w:tplc="841210C4" w:ilvl="0">
      <w:start w:val="1344"/>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8CD4E7D"/>
    <w:multiLevelType w:val="hybridMultilevel"/>
    <w:tmpl w:val="8618A9B0"/>
    <w:lvl w:tplc="A2AAED1A"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4">
    <w:nsid w:val="74012795"/>
    <w:multiLevelType w:val="hybridMultilevel"/>
    <w:tmpl w:val="51C8D460"/>
    <w:lvl w:tplc="10D874FA" w:ilvl="0">
      <w:start w:val="1"/>
      <w:numFmt w:val="decimal"/>
      <w:lvlText w:val="%1)"/>
      <w:lvlJc w:val="left"/>
      <w:pPr>
        <w:tabs>
          <w:tab w:pos="720" w:val="num"/>
        </w:tabs>
        <w:ind w:hanging="360" w:left="720"/>
      </w:pPr>
      <w:rPr>
        <w:rFonts w:hint="default"/>
        <w:b/>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F8E85F9E" w:ilvl="6">
      <w:start w:val="1344"/>
      <w:numFmt w:val="bullet"/>
      <w:lvlText w:val="-"/>
      <w:lvlJc w:val="left"/>
      <w:pPr>
        <w:ind w:hanging="360" w:left="5040"/>
      </w:pPr>
      <w:rPr>
        <w:rFonts w:cs="Arial" w:eastAsia="Times New Roman" w:hAnsi="Arial" w:ascii="Arial" w:hint="default"/>
      </w:r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8F22A1D"/>
    <w:multiLevelType w:val="hybridMultilevel"/>
    <w:tmpl w:val="40B01314"/>
    <w:lvl w:tplc="4C468D6E"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proofState w:grammar="clean" w:spelling="clean"/>
  <w:attachedTemplate r:id="rId1"/>
  <w:stylePaneFormatFilter w:val="3F01"/>
  <w:defaultTabStop w:val="708"/>
  <w:hyphenationZone w:val="425"/>
  <w:characterSpacingControl w:val="doNotCompress"/>
  <w:hdrShapeDefaults>
    <o:shapedefaults v:ext="edit" spidmax="4367"/>
    <o:shapelayout v:ext="edit">
      <o:idmap v:ext="edit" data="4"/>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02B6"/>
    <w:rsid w:val="000004C7"/>
    <w:rsid w:val="00005605"/>
    <w:rsid w:val="00017766"/>
    <w:rsid w:val="000730FD"/>
    <w:rsid w:val="00074005"/>
    <w:rsid w:val="000C4E4B"/>
    <w:rsid w:val="001038EA"/>
    <w:rsid w:val="001326DF"/>
    <w:rsid w:val="00147B88"/>
    <w:rsid w:val="001521AF"/>
    <w:rsid w:val="001629E4"/>
    <w:rsid w:val="001721AC"/>
    <w:rsid w:val="001E5A7E"/>
    <w:rsid w:val="002075F6"/>
    <w:rsid w:val="00233667"/>
    <w:rsid w:val="00271FF0"/>
    <w:rsid w:val="00272EA3"/>
    <w:rsid w:val="0028570B"/>
    <w:rsid w:val="002B32BE"/>
    <w:rsid w:val="0031489E"/>
    <w:rsid w:val="00323F8C"/>
    <w:rsid w:val="003308F6"/>
    <w:rsid w:val="00360958"/>
    <w:rsid w:val="003A1E1B"/>
    <w:rsid w:val="003A76C9"/>
    <w:rsid w:val="003C6C66"/>
    <w:rsid w:val="003E3398"/>
    <w:rsid w:val="003F3B41"/>
    <w:rsid w:val="004133AB"/>
    <w:rsid w:val="00417134"/>
    <w:rsid w:val="00424B4B"/>
    <w:rsid w:val="00433725"/>
    <w:rsid w:val="00445B69"/>
    <w:rsid w:val="0045260D"/>
    <w:rsid w:val="004602B6"/>
    <w:rsid w:val="00462DB4"/>
    <w:rsid w:val="004B2B89"/>
    <w:rsid w:val="005119B2"/>
    <w:rsid w:val="00582628"/>
    <w:rsid w:val="00587ECE"/>
    <w:rsid w:val="005D108C"/>
    <w:rsid w:val="005F1170"/>
    <w:rsid w:val="0062642A"/>
    <w:rsid w:val="0063040C"/>
    <w:rsid w:val="00642D55"/>
    <w:rsid w:val="00644C1A"/>
    <w:rsid w:val="00672280"/>
    <w:rsid w:val="006830A3"/>
    <w:rsid w:val="0069557B"/>
    <w:rsid w:val="006C742A"/>
    <w:rsid w:val="006F5F82"/>
    <w:rsid w:val="00707DCB"/>
    <w:rsid w:val="00743289"/>
    <w:rsid w:val="007870B8"/>
    <w:rsid w:val="007C195E"/>
    <w:rsid w:val="007D619E"/>
    <w:rsid w:val="00805BCC"/>
    <w:rsid w:val="00823B1F"/>
    <w:rsid w:val="008253B6"/>
    <w:rsid w:val="008276DF"/>
    <w:rsid w:val="008641C8"/>
    <w:rsid w:val="00866458"/>
    <w:rsid w:val="00875264"/>
    <w:rsid w:val="00892FD6"/>
    <w:rsid w:val="008A6566"/>
    <w:rsid w:val="008E3A04"/>
    <w:rsid w:val="008E4219"/>
    <w:rsid w:val="009265DF"/>
    <w:rsid w:val="00946A17"/>
    <w:rsid w:val="00956591"/>
    <w:rsid w:val="00980289"/>
    <w:rsid w:val="00992784"/>
    <w:rsid w:val="009A140F"/>
    <w:rsid w:val="009C76DE"/>
    <w:rsid w:val="009F7F8F"/>
    <w:rsid w:val="00A03A19"/>
    <w:rsid w:val="00A44AE3"/>
    <w:rsid w:val="00A57580"/>
    <w:rsid w:val="00A7062B"/>
    <w:rsid w:val="00A96606"/>
    <w:rsid w:val="00AB0726"/>
    <w:rsid w:val="00AB0D06"/>
    <w:rsid w:val="00B21B38"/>
    <w:rsid w:val="00B57BCE"/>
    <w:rsid w:val="00BC56F8"/>
    <w:rsid w:val="00BD3CD3"/>
    <w:rsid w:val="00BF53AD"/>
    <w:rsid w:val="00C238A2"/>
    <w:rsid w:val="00C37D9A"/>
    <w:rsid w:val="00C418F4"/>
    <w:rsid w:val="00CB2A23"/>
    <w:rsid w:val="00CE579E"/>
    <w:rsid w:val="00D16254"/>
    <w:rsid w:val="00D60AFA"/>
    <w:rsid w:val="00D81F81"/>
    <w:rsid w:val="00D91159"/>
    <w:rsid w:val="00D928E2"/>
    <w:rsid w:val="00DA184E"/>
    <w:rsid w:val="00DA3C68"/>
    <w:rsid w:val="00DA6827"/>
    <w:rsid w:val="00DB582B"/>
    <w:rsid w:val="00DC2565"/>
    <w:rsid w:val="00DD4625"/>
    <w:rsid w:val="00DF1241"/>
    <w:rsid w:val="00DF5859"/>
    <w:rsid w:val="00E32CA2"/>
    <w:rsid w:val="00E54CA4"/>
    <w:rsid w:val="00E63696"/>
    <w:rsid w:val="00E67C2E"/>
    <w:rsid w:val="00E70833"/>
    <w:rsid w:val="00EA223D"/>
    <w:rsid w:val="00EA788E"/>
    <w:rsid w:val="00EC1A8F"/>
    <w:rsid w:val="00ED4E1A"/>
    <w:rsid w:val="00EE092A"/>
    <w:rsid w:val="00F221D9"/>
    <w:rsid w:val="00F241C7"/>
    <w:rsid w:val="00F64B40"/>
    <w:rsid w:val="00F77D09"/>
    <w:rsid w:val="00F842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721A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cs="Tahoma" w:hAnsi="Tahoma" w:ascii="Tahoma"/>
      <w:sz w:val="16"/>
      <w:szCs w:val="16"/>
    </w:rPr>
  </w:style>
  <w:style w:customStyle="true" w:styleId="TekstbaloniaChar" w:type="character">
    <w:name w:val="Tekst balončića Char"/>
    <w:basedOn w:val="Zadanifontodlomka"/>
    <w:link w:val="Tekstbalonia"/>
    <w:rsid w:val="008A6566"/>
    <w:rPr>
      <w:rFonts w:cs="Tahoma" w:hAnsi="Tahoma" w:ascii="Tahoma"/>
      <w:sz w:val="16"/>
      <w:szCs w:val="16"/>
    </w:rPr>
  </w:style>
  <w:style w:styleId="Odlomakpopisa" w:type="paragraph">
    <w:name w:val="List Paragraph"/>
    <w:basedOn w:val="Normal"/>
    <w:uiPriority w:val="34"/>
    <w:qFormat/>
    <w:rsid w:val="00805BCC"/>
    <w:pPr>
      <w:ind w:left="720"/>
      <w:contextualSpacing/>
    </w:pPr>
  </w:style>
  <w:style w:styleId="Tekstrezerviranogmjesta" w:type="character">
    <w:name w:val="Placeholder Text"/>
    <w:basedOn w:val="Zadanifontodlomka"/>
    <w:uiPriority w:val="99"/>
    <w:semiHidden/>
    <w:rsid w:val="000730FD"/>
    <w:rPr>
      <w:color w:val="808080"/>
      <w:bdr w:space="0" w:sz="0" w:color="auto" w:val="none"/>
      <w:shd w:fill="auto" w:color="auto" w:val="clear"/>
    </w:rPr>
  </w:style>
  <w:style w:customStyle="true" w:styleId="eSPISCCParagraphDefaultFont" w:type="character">
    <w:name w:val="eSPIS_CC_Paragraph Default Font"/>
    <w:basedOn w:val="Zadanifontodlomka"/>
    <w:rsid w:val="000730FD"/>
    <w:rPr>
      <w:rFonts w:cs="Times New Roman" w:eastAsia="Calibri" w:hAnsi="Times New Roman" w:ascii="Times New Roman"/>
      <w:b/>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730FD"/>
    <w:rPr>
      <w:rFonts w:cs="Arial" w:eastAsia="Calibri" w:hAnsi="Arial" w:ascii="Arial"/>
      <w:b/>
      <w:sz w:val="20"/>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730FD"/>
    <w:rPr>
      <w:rFonts w:cs="Arial" w:eastAsia="Calibri" w:hAnsi="Arial" w:ascii="Arial"/>
      <w:b w:val="false"/>
      <w:sz w:val="20"/>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730FD"/>
    <w:rPr>
      <w:rFonts w:cs="Arial" w:eastAsia="Calibri" w:hAnsi="Arial" w:ascii="Arial"/>
      <w:b w:val="false"/>
      <w:sz w:val="20"/>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721A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ascii="Tahoma" w:cs="Tahoma" w:hAnsi="Tahoma"/>
      <w:sz w:val="16"/>
      <w:szCs w:val="16"/>
    </w:rPr>
  </w:style>
  <w:style w:customStyle="1" w:styleId="TekstbaloniaChar" w:type="character">
    <w:name w:val="Tekst balončića Char"/>
    <w:basedOn w:val="Zadanifontodlomka"/>
    <w:link w:val="Tekstbalonia"/>
    <w:rsid w:val="008A6566"/>
    <w:rPr>
      <w:rFonts w:ascii="Tahoma" w:cs="Tahoma" w:hAnsi="Tahoma"/>
      <w:sz w:val="16"/>
      <w:szCs w:val="16"/>
    </w:rPr>
  </w:style>
  <w:style w:styleId="Odlomakpopisa" w:type="paragraph">
    <w:name w:val="List Paragraph"/>
    <w:basedOn w:val="Normal"/>
    <w:uiPriority w:val="34"/>
    <w:qFormat/>
    <w:rsid w:val="00805BCC"/>
    <w:pPr>
      <w:ind w:left="720"/>
      <w:contextualSpacing/>
    </w:pPr>
  </w:style>
  <w:style w:styleId="Tekstrezerviranogmjesta" w:type="character">
    <w:name w:val="Placeholder Text"/>
    <w:basedOn w:val="Zadanifontodlomka"/>
    <w:uiPriority w:val="99"/>
    <w:semiHidden/>
    <w:rsid w:val="000730FD"/>
    <w:rPr>
      <w:color w:val="808080"/>
      <w:bdr w:color="auto" w:space="0" w:sz="0" w:val="none"/>
      <w:shd w:color="auto" w:fill="auto" w:val="clear"/>
    </w:rPr>
  </w:style>
  <w:style w:customStyle="1" w:styleId="eSPISCCParagraphDefaultFont" w:type="character">
    <w:name w:val="eSPIS_CC_Paragraph Default Font"/>
    <w:basedOn w:val="Zadanifontodlomka"/>
    <w:rsid w:val="000730FD"/>
    <w:rPr>
      <w:rFonts w:ascii="Times New Roman" w:cs="Times New Roman" w:eastAsia="Calibri" w:hAnsi="Times New Roman"/>
      <w:b/>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730FD"/>
    <w:rPr>
      <w:rFonts w:ascii="Arial" w:cs="Arial" w:eastAsia="Calibri" w:hAnsi="Arial"/>
      <w:b/>
      <w:sz w:val="20"/>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730FD"/>
    <w:rPr>
      <w:rFonts w:ascii="Arial" w:cs="Arial" w:eastAsia="Calibri" w:hAnsi="Arial"/>
      <w:b w:val="0"/>
      <w:sz w:val="20"/>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730FD"/>
    <w:rPr>
      <w:rFonts w:ascii="Arial" w:cs="Arial" w:eastAsia="Calibri" w:hAnsi="Arial"/>
      <w:b w:val="0"/>
      <w:sz w:val="20"/>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Relationships xmlns="http://schemas.openxmlformats.org/package/2006/relationships"><Relationship Id="rId1" Type="http://schemas.openxmlformats.org/officeDocument/2006/relationships/image" Target="media/image1.wmf"/></Relationships>
</file>

<file path=word/_rels/footer3.xml.rels><?xml version="1.0" encoding="UTF-8" standalone="yes"?><Relationships xmlns="http://schemas.openxmlformats.org/package/2006/relationships"><Relationship Id="rId1" Type="http://schemas.openxmlformats.org/officeDocument/2006/relationships/image" Target="media/image1.w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St-320/2014-31</izvorni_sadrzaj>
    <derivirana_varijabla naziv="DomainObject.Oznaka_1">St-320/2014-31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2014.</izvorni_sadrzaj>
    <derivirana_varijabla naziv="DomainObject.Predmet.DatumOsnivanja_1">11.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St-320/2014</izvorni_sadrzaj>
    <derivirana_varijabla naziv="DomainObject.Predmet.OznakaBroj_1">St-320/2014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Nenad Golubić</izvorni_sadrzaj>
    <derivirana_varijabla naziv="DomainObject.Predmet.ProtustrankaFormated_1">  Nenad Golubić</derivirana_varijabla>
  </DomainObject.Predmet.ProtustrankaFormated>
  <DomainObject.Predmet.ProtustrankaFormatedOIB>
    <izvorni_sadrzaj>  Nenad Golubić, OIB 07963162860</izvorni_sadrzaj>
    <derivirana_varijabla naziv="DomainObject.Predmet.ProtustrankaFormatedOIB_1">  Nenad Golubić, OIB 07963162860</derivirana_varijabla>
  </DomainObject.Predmet.ProtustrankaFormatedOIB>
  <DomainObject.Predmet.ProtustrankaFormatedWithAdress>
    <izvorni_sadrzaj> Nenad Golubić, Moše Pijade 13, 42208 Otok Virje</izvorni_sadrzaj>
    <derivirana_varijabla naziv="DomainObject.Predmet.ProtustrankaFormatedWithAdress_1"> Nenad Golubić, Moše Pijade 13, 42208 Otok Virje</derivirana_varijabla>
  </DomainObject.Predmet.ProtustrankaFormatedWithAdress>
  <DomainObject.Predmet.ProtustrankaFormatedWithAdressOIB>
    <izvorni_sadrzaj> Nenad Golubić, OIB 07963162860, Moše Pijade 13, 42208 Otok Virje</izvorni_sadrzaj>
    <derivirana_varijabla naziv="DomainObject.Predmet.ProtustrankaFormatedWithAdressOIB_1"> Nenad Golubić, OIB 07963162860, Moše Pijade 13, 42208 Otok Virje</derivirana_varijabla>
  </DomainObject.Predmet.ProtustrankaFormatedWithAdressOIB>
  <DomainObject.Predmet.ProtustrankaWithAdress>
    <izvorni_sadrzaj>Nenad Golubić Moše Pijade 13, 42208 Otok Virje</izvorni_sadrzaj>
    <derivirana_varijabla naziv="DomainObject.Predmet.ProtustrankaWithAdress_1">Nenad Golubić Moše Pijade 13, 42208 Otok Virje</derivirana_varijabla>
  </DomainObject.Predmet.ProtustrankaWithAdress>
  <DomainObject.Predmet.ProtustrankaWithAdressOIB>
    <izvorni_sadrzaj>Nenad Golubić, OIB 07963162860, Moše Pijade 13, 42208 Otok Virje</izvorni_sadrzaj>
    <derivirana_varijabla naziv="DomainObject.Predmet.ProtustrankaWithAdressOIB_1">Nenad Golubić, OIB 07963162860, Moše Pijade 13, 42208 Otok Virje</derivirana_varijabla>
  </DomainObject.Predmet.ProtustrankaWithAdressOIB>
  <DomainObject.Predmet.ProtustrankaNazivFormated>
    <izvorni_sadrzaj>Nenad Golubić</izvorni_sadrzaj>
    <derivirana_varijabla naziv="DomainObject.Predmet.ProtustrankaNazivFormated_1">Nenad Golubić</derivirana_varijabla>
  </DomainObject.Predmet.ProtustrankaNazivFormated>
  <DomainObject.Predmet.ProtustrankaNazivFormatedOIB>
    <izvorni_sadrzaj>Nenad Golubić, OIB 07963162860</izvorni_sadrzaj>
    <derivirana_varijabla naziv="DomainObject.Predmet.ProtustrankaNazivFormatedOIB_1">Nenad Golubić, OIB 07963162860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Nagodbeno vijeće</izvorni_sadrzaj>
    <derivirana_varijabla naziv="DomainObject.Predmet.StrankaFormated_1">  Financijska agencija - Nagodbeno vijeće</derivirana_varijabla>
  </DomainObject.Predmet.StrankaFormated>
  <DomainObject.Predmet.StrankaFormatedOIB>
    <izvorni_sadrzaj>  Financijska agencija - Nagodbeno vijeće, OIB 85821130368</izvorni_sadrzaj>
    <derivirana_varijabla naziv="DomainObject.Predmet.StrankaFormatedOIB_1">  Financijska agencija - Nagodbeno vijeće, OIB 85821130368</derivirana_varijabla>
  </DomainObject.Predmet.StrankaFormatedOIB>
  <DomainObject.Predmet.StrankaFormatedWithAdress>
    <izvorni_sadrzaj> Financijska agencija - Nagodbeno vijeće, Vrtni put 3, 10000 Zagreb</izvorni_sadrzaj>
    <derivirana_varijabla naziv="DomainObject.Predmet.StrankaFormatedWithAdress_1"> Financijska agencija - Nagodbeno vijeće, Vrtni put 3, 10000 Zagreb</derivirana_varijabla>
  </DomainObject.Predmet.StrankaFormatedWithAdress>
  <DomainObject.Predmet.StrankaFormatedWithAdressOIB>
    <izvorni_sadrzaj> Financijska agencija - Nagodbeno vijeće, OIB 85821130368, Vrtni put 3, 10000 Zagreb</izvorni_sadrzaj>
    <derivirana_varijabla naziv="DomainObject.Predmet.StrankaFormatedWithAdressOIB_1"> Financijska agencija - Nagodbeno vijeće, OIB 85821130368, Vrtni put 3, 10000 Zagreb</derivirana_varijabla>
  </DomainObject.Predmet.StrankaFormatedWithAdressOIB>
  <DomainObject.Predmet.StrankaWithAdress>
    <izvorni_sadrzaj>Financijska agencija - Nagodbeno vijeće Vrtni put 3,10000 Zagreb</izvorni_sadrzaj>
    <derivirana_varijabla naziv="DomainObject.Predmet.StrankaWithAdress_1">Financijska agencija - Nagodbeno vijeće Vrtni put 3,10000 Zagreb</derivirana_varijabla>
  </DomainObject.Predmet.StrankaWithAdress>
  <DomainObject.Predmet.StrankaWithAdressOIB>
    <izvorni_sadrzaj>Financijska agencija - Nagodbeno vijeće, OIB 85821130368, Vrtni put 3,10000 Zagreb</izvorni_sadrzaj>
    <derivirana_varijabla naziv="DomainObject.Predmet.StrankaWithAdressOIB_1">Financijska agencija - Nagodbeno vijeće, OIB 85821130368, Vrtni put 3,10000 Zagreb</derivirana_varijabla>
  </DomainObject.Predmet.StrankaWithAdressOIB>
  <DomainObject.Predmet.StrankaNazivFormated>
    <izvorni_sadrzaj>Financijska agencija - Nagodbeno vijeće</izvorni_sadrzaj>
    <derivirana_varijabla naziv="DomainObject.Predmet.StrankaNazivFormated_1">Financijska agencija - Nagodbeno vijeće</derivirana_varijabla>
  </DomainObject.Predmet.StrankaNazivFormated>
  <DomainObject.Predmet.StrankaNazivFormatedOIB>
    <izvorni_sadrzaj>Financijska agencija - Nagodbeno vijeće, OIB 85821130368</izvorni_sadrzaj>
    <derivirana_varijabla naziv="DomainObject.Predmet.StrankaNazivFormatedOIB_1">Financijska agencija - Nagodbeno vijeće,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80000.00</izvorni_sadrzaj>
    <derivirana_varijabla naziv="DomainObject.Predmet.TrenutnaVrijednost_1">80000.00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 Nagodbeno vijeće</item>
    </izvorni_sadrzaj>
    <derivirana_varijabla naziv="DomainObject.Predmet.StrankaListFormated_1">
      <item>Financijska agencija - Nagodbeno vijeće</item>
    </derivirana_varijabla>
  </DomainObject.Predmet.StrankaListFormated>
  <DomainObject.Predmet.StrankaListFormatedOIB>
    <izvorni_sadrzaj>
      <item>Financijska agencija - Nagodbeno vijeće, OIB 85821130368</item>
    </izvorni_sadrzaj>
    <derivirana_varijabla naziv="DomainObject.Predmet.StrankaListFormatedOIB_1">
      <item>Financijska agencija - Nagodbeno vijeće, OIB 85821130368</item>
    </derivirana_varijabla>
  </DomainObject.Predmet.StrankaListFormatedOIB>
  <DomainObject.Predmet.StrankaListFormatedWithAdress>
    <izvorni_sadrzaj>
      <item>Financijska agencija - Nagodbeno vijeće, Vrtni put 3, 10000 Zagreb</item>
    </izvorni_sadrzaj>
    <derivirana_varijabla naziv="DomainObject.Predmet.StrankaListFormatedWithAdress_1">
      <item>Financijska agencija - Nagodbeno vijeće, Vrtni put 3, 10000 Zagreb</item>
    </derivirana_varijabla>
  </DomainObject.Predmet.StrankaListFormatedWithAdress>
  <DomainObject.Predmet.StrankaListFormatedWithAdressOIB>
    <izvorni_sadrzaj>
      <item>Financijska agencija - Nagodbeno vijeće, OIB 85821130368, Vrtni put 3, 10000 Zagreb</item>
    </izvorni_sadrzaj>
    <derivirana_varijabla naziv="DomainObject.Predmet.StrankaListFormatedWithAdressOIB_1">
      <item>Financijska agencija - Nagodbeno vijeće, OIB 85821130368, Vrtni put 3, 10000 Zagreb</item>
    </derivirana_varijabla>
  </DomainObject.Predmet.StrankaListFormatedWithAdressOIB>
  <DomainObject.Predmet.StrankaListNazivFormated>
    <izvorni_sadrzaj>
      <item>Financijska agencija - Nagodbeno vijeće</item>
    </izvorni_sadrzaj>
    <derivirana_varijabla naziv="DomainObject.Predmet.StrankaListNazivFormated_1">
      <item>Financijska agencija - Nagodbeno vijeće</item>
    </derivirana_varijabla>
  </DomainObject.Predmet.StrankaListNazivFormated>
  <DomainObject.Predmet.StrankaListNazivFormatedOIB>
    <izvorni_sadrzaj>
      <item>Financijska agencija - Nagodbeno vijeće, OIB 85821130368</item>
    </izvorni_sadrzaj>
    <derivirana_varijabla naziv="DomainObject.Predmet.StrankaListNazivFormatedOIB_1">
      <item>Financijska agencija - Nagodbeno vijeće, OIB 85821130368</item>
    </derivirana_varijabla>
  </DomainObject.Predmet.StrankaListNazivFormatedOIB>
  <DomainObject.Predmet.ProtuStrankaListFormated>
    <izvorni_sadrzaj>
      <item>Nenad Golubić</item>
    </izvorni_sadrzaj>
    <derivirana_varijabla naziv="DomainObject.Predmet.ProtuStrankaListFormated_1">
      <item>Nenad Golubić</item>
    </derivirana_varijabla>
  </DomainObject.Predmet.ProtuStrankaListFormated>
  <DomainObject.Predmet.ProtuStrankaListFormatedOIB>
    <izvorni_sadrzaj>
      <item>Nenad Golubić, OIB 07963162860</item>
    </izvorni_sadrzaj>
    <derivirana_varijabla naziv="DomainObject.Predmet.ProtuStrankaListFormatedOIB_1">
      <item>Nenad Golubić, OIB 07963162860</item>
    </derivirana_varijabla>
  </DomainObject.Predmet.ProtuStrankaListFormatedOIB>
  <DomainObject.Predmet.ProtuStrankaListFormatedWithAdress>
    <izvorni_sadrzaj>
      <item>Nenad Golubić, Moše Pijade 13, 42208 Otok Virje</item>
    </izvorni_sadrzaj>
    <derivirana_varijabla naziv="DomainObject.Predmet.ProtuStrankaListFormatedWithAdress_1">
      <item>Nenad Golubić, Moše Pijade 13, 42208 Otok Virje</item>
    </derivirana_varijabla>
  </DomainObject.Predmet.ProtuStrankaListFormatedWithAdress>
  <DomainObject.Predmet.ProtuStrankaListFormatedWithAdressOIB>
    <izvorni_sadrzaj>
      <item>Nenad Golubić, OIB 07963162860, Moše Pijade 13, 42208 Otok Virje</item>
    </izvorni_sadrzaj>
    <derivirana_varijabla naziv="DomainObject.Predmet.ProtuStrankaListFormatedWithAdressOIB_1">
      <item>Nenad Golubić, OIB 07963162860, Moše Pijade 13, 42208 Otok Virje</item>
    </derivirana_varijabla>
  </DomainObject.Predmet.ProtuStrankaListFormatedWithAdressOIB>
  <DomainObject.Predmet.ProtuStrankaListNazivFormated>
    <izvorni_sadrzaj>
      <item>Nenad Golubić</item>
    </izvorni_sadrzaj>
    <derivirana_varijabla naziv="DomainObject.Predmet.ProtuStrankaListNazivFormated_1">
      <item>Nenad Golubić</item>
    </derivirana_varijabla>
  </DomainObject.Predmet.ProtuStrankaListNazivFormated>
  <DomainObject.Predmet.ProtuStrankaListNazivFormatedOIB>
    <izvorni_sadrzaj>
      <item>Nenad Golubić, OIB 07963162860</item>
    </izvorni_sadrzaj>
    <derivirana_varijabla naziv="DomainObject.Predmet.ProtuStrankaListNazivFormatedOIB_1">
      <item>Nenad Golubić, OIB 07963162860</item>
    </derivirana_varijabla>
  </DomainObject.Predmet.ProtuStrankaListNazivFormatedOIB>
  <DomainObject.Predmet.OstaliListFormated>
    <izvorni_sadrzaj>
      <item>Oglasna ploča</item>
      <item>Sudski registar</item>
      <item>Ministarstvo financija, Porezna upava, Područni ured Sjeverna Hrvatska, Ispostava Varaždin</item>
      <item>Općinsko državno odvjetništvo u Koprivnici</item>
      <item>Ured državne uprave u Koprivničko-križevačkoj županiji</item>
    </izvorni_sadrzaj>
    <derivirana_varijabla naziv="DomainObject.Predmet.OstaliListFormated_1">
      <item>Oglasna ploča</item>
      <item>Sudski registar</item>
      <item>Ministarstvo financija, Porezna upava, Područni ured Sjeverna Hrvatska, Ispostava Varaždin</item>
      <item>Općinsko državno odvjetništvo u Koprivnici</item>
      <item>Ured državne uprave u Koprivničko-križevačkoj županiji</item>
    </derivirana_varijabla>
  </DomainObject.Predmet.OstaliListFormated>
  <DomainObject.Predmet.OstaliListFormatedOIB>
    <izvorni_sadrzaj>
      <item>Oglasna ploča</item>
      <item>Sudski registar</item>
      <item>Ministarstvo financija, Porezna upava, Područni ured Sjeverna Hrvatska, Ispostava Varaždin</item>
      <item>Općinsko državno odvjetništvo u Koprivnici</item>
      <item>Ured državne uprave u Koprivničko-križevačkoj županiji</item>
    </izvorni_sadrzaj>
    <derivirana_varijabla naziv="DomainObject.Predmet.OstaliListFormatedOIB_1">
      <item>Oglasna ploča</item>
      <item>Sudski registar</item>
      <item>Ministarstvo financija, Porezna upava, Područni ured Sjeverna Hrvatska, Ispostava Varaždin</item>
      <item>Općinsko državno odvjetništvo u Koprivnici</item>
      <item>Ured državne uprave u Koprivničko-križevačkoj županiji</item>
    </derivirana_varijabla>
  </DomainObject.Predmet.OstaliListFormatedOIB>
  <DomainObject.Predmet.OstaliListFormatedWithAdress>
    <izvorni_sadrzaj>
      <item>Oglasna ploča</item>
      <item>Sudski registar, B.Radića 2, 42000 Varaždin</item>
      <item>Ministarstvo financija, Porezna upava, Područni ured Sjeverna Hrvatska, Ispostava Varaždin</item>
      <item>Općinsko državno odvjetništvo u Koprivnici, Hrvatske državnosti 5/III, 48000 Koprivnica</item>
      <item>Ured državne uprave u Koprivničko-križevačkoj županiji</item>
    </izvorni_sadrzaj>
    <derivirana_varijabla naziv="DomainObject.Predmet.OstaliListFormatedWithAdress_1">
      <item>Oglasna ploča</item>
      <item>Sudski registar, B.Radića 2, 42000 Varaždin</item>
      <item>Ministarstvo financija, Porezna upava, Područni ured Sjeverna Hrvatska, Ispostava Varaždin</item>
      <item>Općinsko državno odvjetništvo u Koprivnici, Hrvatske državnosti 5/III, 48000 Koprivnica</item>
      <item>Ured državne uprave u Koprivničko-križevačkoj županiji</item>
    </derivirana_varijabla>
  </DomainObject.Predmet.OstaliListFormatedWithAdress>
  <DomainObject.Predmet.OstaliListFormatedWithAdressOIB>
    <izvorni_sadrzaj>
      <item>Oglasna ploča</item>
      <item>Sudski registar, B.Radića 2, 42000 Varaždin</item>
      <item>Ministarstvo financija, Porezna upava, Područni ured Sjeverna Hrvatska, Ispostava Varaždin</item>
      <item>Općinsko državno odvjetništvo u Koprivnici, Hrvatske državnosti 5/III, 48000 Koprivnica</item>
      <item>Ured državne uprave u Koprivničko-križevačkoj županiji</item>
    </izvorni_sadrzaj>
    <derivirana_varijabla naziv="DomainObject.Predmet.OstaliListFormatedWithAdressOIB_1">
      <item>Oglasna ploča</item>
      <item>Sudski registar, B.Radića 2, 42000 Varaždin</item>
      <item>Ministarstvo financija, Porezna upava, Područni ured Sjeverna Hrvatska, Ispostava Varaždin</item>
      <item>Općinsko državno odvjetništvo u Koprivnici, Hrvatske državnosti 5/III, 48000 Koprivnica</item>
      <item>Ured državne uprave u Koprivničko-križevačkoj županiji</item>
    </derivirana_varijabla>
  </DomainObject.Predmet.OstaliListFormatedWithAdressOIB>
  <DomainObject.Predmet.OstaliListNazivFormated>
    <izvorni_sadrzaj>
      <item>Oglasna ploča</item>
      <item>Sudski registar</item>
      <item>Ministarstvo financija, Porezna upava, Područni ured Sjeverna Hrvatska, Ispostava Varaždin</item>
      <item>Općinsko državno odvjetništvo u Koprivnici</item>
      <item>Ured državne uprave u Koprivničko-križevačkoj županiji</item>
    </izvorni_sadrzaj>
    <derivirana_varijabla naziv="DomainObject.Predmet.OstaliListNazivFormated_1">
      <item>Oglasna ploča</item>
      <item>Sudski registar</item>
      <item>Ministarstvo financija, Porezna upava, Područni ured Sjeverna Hrvatska, Ispostava Varaždin</item>
      <item>Općinsko državno odvjetništvo u Koprivnici</item>
      <item>Ured državne uprave u Koprivničko-križevačkoj županiji</item>
    </derivirana_varijabla>
  </DomainObject.Predmet.OstaliListNazivFormated>
  <DomainObject.Predmet.OstaliListNazivFormatedOIB>
    <izvorni_sadrzaj>
      <item>Oglasna ploča</item>
      <item>Sudski registar</item>
      <item>Ministarstvo financija, Porezna upava, Područni ured Sjeverna Hrvatska, Ispostava Varaždin</item>
      <item>Općinsko državno odvjetništvo u Koprivnici</item>
      <item>Ured državne uprave u Koprivničko-križevačkoj županiji</item>
    </izvorni_sadrzaj>
    <derivirana_varijabla naziv="DomainObject.Predmet.OstaliListNazivFormatedOIB_1">
      <item>Oglasna ploča</item>
      <item>Sudski registar</item>
      <item>Ministarstvo financija, Porezna upava, Područni ured Sjeverna Hrvatska, Ispostava Varaždin</item>
      <item>Općinsko državno odvjetništvo u Koprivnici</item>
      <item>Ured državne uprave u Koprivničko-križevačkoj županiji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Financijska agencija - Nagodbeno vijeće</izvorni_sadrzaj>
    <derivirana_varijabla naziv="DomainObject.Predmet.StrankaIDrugi_1">Financijska agencija - Nagodbeno vijeće</derivirana_varijabla>
  </DomainObject.Predmet.StrankaIDrugi>
  <DomainObject.Predmet.ProtustrankaIDrugi>
    <izvorni_sadrzaj>Nenad Golubić</izvorni_sadrzaj>
    <derivirana_varijabla naziv="DomainObject.Predmet.ProtustrankaIDrugi_1">Nenad Golubić</derivirana_varijabla>
  </DomainObject.Predmet.ProtustrankaIDrugi>
  <DomainObject.Predmet.StrankaIDrugiAdressOIB>
    <izvorni_sadrzaj>Financijska agencija - Nagodbeno vijeće, OIB 85821130368, Vrtni put 3, 10000 Zagreb</izvorni_sadrzaj>
    <derivirana_varijabla naziv="DomainObject.Predmet.StrankaIDrugiAdressOIB_1">Financijska agencija - Nagodbeno vijeće, OIB 85821130368, Vrtni put 3, 10000 Zagreb</derivirana_varijabla>
  </DomainObject.Predmet.StrankaIDrugiAdressOIB>
  <DomainObject.Predmet.ProtustrankaIDrugiAdressOIB>
    <izvorni_sadrzaj>Nenad Golubić, OIB 07963162860, Moše Pijade 13, 42208 Otok Virje</izvorni_sadrzaj>
    <derivirana_varijabla naziv="DomainObject.Predmet.ProtustrankaIDrugiAdressOIB_1">Nenad Golubić, OIB 07963162860, Moše Pijade 13, 42208 Otok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Nagodbeno vijeće</item>
      <item>Nenad Golubić</item>
      <item>Oglasna ploča</item>
      <item>Sudski registar</item>
      <item>Ministarstvo financija, Porezna upava, Područni ured Sjeverna Hrvatska, Ispostava Varaždin</item>
      <item>Općinsko državno odvjetništvo u Koprivnici</item>
      <item>Ured državne uprave u Koprivničko-križevačkoj županiji</item>
    </izvorni_sadrzaj>
    <derivirana_varijabla naziv="DomainObject.Predmet.SudioniciListNaziv_1">
      <item>Financijska agencija - Nagodbeno vijeće</item>
      <item>Nenad Golubić</item>
      <item>Oglasna ploča</item>
      <item>Sudski registar</item>
      <item>Ministarstvo financija, Porezna upava, Područni ured Sjeverna Hrvatska, Ispostava Varaždin</item>
      <item>Općinsko državno odvjetništvo u Koprivnici</item>
      <item>Ured državne uprave u Koprivničko-križevačkoj županiji</item>
    </derivirana_varijabla>
  </DomainObject.Predmet.SudioniciListNaziv>
  <DomainObject.Predmet.SudioniciListAdressOIB>
    <izvorni_sadrzaj>
      <item>Financijska agencija - Nagodbeno vijeće, OIB 85821130368, Vrtni put 3,10000 Zagreb</item>
      <item>Nenad Golubić, OIB 07963162860, Moše Pijade 13,42208 Otok Virje</item>
      <item>Oglasna ploča</item>
      <item>Sudski registar, B.Radića 2,42000 Varaždin</item>
      <item>Ministarstvo financija, Porezna upava, Područni ured Sjeverna Hrvatska, Ispostava Varaždin</item>
      <item>Općinsko državno odvjetništvo u Koprivnici, Hrvatske državnosti 5/III,48000 Koprivnica</item>
      <item>Ured državne uprave u Koprivničko-križevačkoj županiji</item>
    </izvorni_sadrzaj>
    <derivirana_varijabla naziv="DomainObject.Predmet.SudioniciListAdressOIB_1">
      <item>Financijska agencija - Nagodbeno vijeće, OIB 85821130368, Vrtni put 3,10000 Zagreb</item>
      <item>Nenad Golubić, OIB 07963162860, Moše Pijade 13,42208 Otok Virje</item>
      <item>Oglasna ploča</item>
      <item>Sudski registar, B.Radića 2,42000 Varaždin</item>
      <item>Ministarstvo financija, Porezna upava, Područni ured Sjeverna Hrvatska, Ispostava Varaždin</item>
      <item>Općinsko državno odvjetništvo u Koprivnici, Hrvatske državnosti 5/III,48000 Koprivnica</item>
      <item>Ured državne uprave u Koprivničko-križevačkoj županiji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07963162860</item>
      <item>, OIB null</item>
      <item>, OIB null</item>
      <item>, OIB null</item>
      <item>, OIB null</item>
      <item>, OIB null</item>
    </izvorni_sadrzaj>
    <derivirana_varijabla naziv="DomainObject.Predmet.SudioniciListNazivOIB_1">
      <item>, OIB 85821130368</item>
      <item>, OIB 07963162860</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-IVC-</properties:Company>
  <properties:Pages>3</properties:Pages>
  <properties:Words>740</properties:Words>
  <properties:Characters>4249</properties:Characters>
  <properties:Lines>120</properties:Lines>
  <properties:Paragraphs>48</properties:Paragraphs>
  <properties:TotalTime>344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4950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2017-05-15T09:55:00Z</dcterms:created>
  <dc:creator>Windows korisnik</dc:creator>
  <cp:lastModifiedBy>Tatjana Rukelj</cp:lastModifiedBy>
  <cp:lastPrinted>2017-06-26T08:23:00Z</cp:lastPrinted>
  <dcterms:modified xmlns:xsi="http://www.w3.org/2001/XMLSchema-instance" xsi:type="dcterms:W3CDTF">2017-06-28T11:27:00Z</dcterms:modified>
  <cp:revision>17</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St-320/2014-31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