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71346" w14:paraId="0271346" w:rsidRDefault="00915638" w:rsidP="00915638" w:rsidR="00915638">
      <w:pPr>
        <w:jc w:val="both"/>
        <w15:collapsed w:val="false"/>
        <w:rPr>
          <w:sz w:val="24"/>
          <w:szCs w:val="24"/>
        </w:rPr>
      </w:pPr>
      <w:bookmarkStart w:name="_GoBack" w:id="0"/>
      <w:bookmarkEnd w:id="0"/>
    </w:p>
    <w:p w:rsidRDefault="00915638" w:rsidP="00915638" w:rsidR="00915638">
      <w:pPr>
        <w:jc w:val="both"/>
        <w:rPr>
          <w:sz w:val="24"/>
          <w:szCs w:val="24"/>
        </w:rPr>
      </w:pPr>
      <w:r>
        <w:rPr>
          <w:noProof/>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15638" w:rsidP="003C557D" w:rsidR="00915638">
      <w:pPr>
        <w:tabs>
          <w:tab w:pos="910" w:val="left"/>
        </w:tabs>
        <w:rPr>
          <w:sz w:val="24"/>
        </w:rPr>
      </w:pPr>
      <w:r>
        <w:rPr>
          <w:sz w:val="24"/>
        </w:rPr>
        <w:t xml:space="preserve">  </w:t>
      </w:r>
      <w:r w:rsidR="003C557D">
        <w:rPr>
          <w:sz w:val="24"/>
        </w:rPr>
        <w:tab/>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CD542A" w:rsidR="00915638" w:rsidRPr="00482933">
        <w:tc>
          <w:tcPr>
            <w:tcW w:type="dxa" w:w="3060"/>
          </w:tcPr>
          <w:p w:rsidRDefault="00915638" w:rsidP="00CD542A" w:rsidR="00915638" w:rsidRPr="00482933">
            <w:pPr>
              <w:pStyle w:val="Naslov2"/>
              <w:rPr>
                <w:b w:val="false"/>
                <w:bCs/>
                <w:sz w:val="24"/>
              </w:rPr>
            </w:pPr>
            <w:r w:rsidRPr="00482933">
              <w:rPr>
                <w:b w:val="false"/>
                <w:bCs/>
                <w:sz w:val="24"/>
              </w:rPr>
              <w:t>REPUBLIKA HRVATSKA</w:t>
            </w:r>
          </w:p>
          <w:p w:rsidRDefault="00915638" w:rsidP="00CD542A" w:rsidR="00915638" w:rsidRPr="00482933">
            <w:pPr>
              <w:jc w:val="center"/>
              <w:rPr>
                <w:sz w:val="24"/>
                <w:szCs w:val="24"/>
              </w:rPr>
            </w:pPr>
            <w:r w:rsidRPr="00482933">
              <w:rPr>
                <w:sz w:val="24"/>
                <w:szCs w:val="24"/>
              </w:rPr>
              <w:t>Trgovački sud u Zagrebu</w:t>
            </w:r>
          </w:p>
          <w:p w:rsidRDefault="00915638" w:rsidP="00CD542A" w:rsidR="00915638" w:rsidRPr="00482933">
            <w:pPr>
              <w:jc w:val="center"/>
              <w:rPr>
                <w:sz w:val="24"/>
                <w:szCs w:val="24"/>
              </w:rPr>
            </w:pPr>
            <w:r w:rsidRPr="00482933">
              <w:rPr>
                <w:sz w:val="24"/>
                <w:szCs w:val="24"/>
              </w:rPr>
              <w:t>Zagreb, Amruševa 2/II</w:t>
            </w:r>
          </w:p>
        </w:tc>
      </w:tr>
    </w:tbl>
    <w:p w:rsidRDefault="00915638" w:rsidP="00AE2CCA" w:rsidR="00915638" w:rsidRPr="00E974B3">
      <w:pPr>
        <w:jc w:val="right"/>
        <w:rPr>
          <w:sz w:val="24"/>
          <w:szCs w:val="24"/>
        </w:rPr>
      </w:pPr>
      <w:r>
        <w:rPr>
          <w:b/>
          <w:sz w:val="24"/>
        </w:rPr>
        <w:br w:clear="all" w:type="textWrapping"/>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E974B3">
        <w:rPr>
          <w:b/>
          <w:sz w:val="24"/>
          <w:szCs w:val="24"/>
        </w:rPr>
        <w:t xml:space="preserve">  </w:t>
      </w:r>
      <w:r>
        <w:rPr>
          <w:sz w:val="24"/>
          <w:szCs w:val="24"/>
        </w:rPr>
        <w:t>85</w:t>
      </w:r>
      <w:r w:rsidRPr="00E974B3">
        <w:rPr>
          <w:sz w:val="24"/>
          <w:szCs w:val="24"/>
        </w:rPr>
        <w:t>.</w:t>
      </w:r>
      <w:r w:rsidRPr="00E974B3">
        <w:rPr>
          <w:b/>
          <w:sz w:val="24"/>
          <w:szCs w:val="24"/>
        </w:rPr>
        <w:t xml:space="preserve"> </w:t>
      </w:r>
      <w:r w:rsidRPr="00E974B3">
        <w:rPr>
          <w:sz w:val="24"/>
          <w:szCs w:val="24"/>
        </w:rPr>
        <w:t>St-</w:t>
      </w:r>
      <w:r w:rsidR="00AE2CCA">
        <w:rPr>
          <w:sz w:val="24"/>
          <w:szCs w:val="24"/>
        </w:rPr>
        <w:t>6497</w:t>
      </w:r>
      <w:r w:rsidRPr="00E974B3">
        <w:rPr>
          <w:sz w:val="24"/>
          <w:szCs w:val="24"/>
        </w:rPr>
        <w:t>/1</w:t>
      </w:r>
      <w:r w:rsidR="00AE2CCA">
        <w:rPr>
          <w:sz w:val="24"/>
          <w:szCs w:val="24"/>
        </w:rPr>
        <w:t>6</w:t>
      </w:r>
      <w:r w:rsidRPr="00E974B3">
        <w:rPr>
          <w:sz w:val="24"/>
          <w:szCs w:val="24"/>
        </w:rPr>
        <w:t xml:space="preserve">  </w:t>
      </w:r>
    </w:p>
    <w:p w:rsidRDefault="00915638" w:rsidP="003C557D" w:rsidR="00915638" w:rsidRPr="00E974B3">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R E P U B L I K A   H R V A T S K A</w:t>
      </w:r>
    </w:p>
    <w:p w:rsidRDefault="00915638" w:rsidP="00915638" w:rsidR="00915638" w:rsidRPr="00E974B3">
      <w:pPr>
        <w:ind w:left="2880"/>
        <w:jc w:val="right"/>
        <w:rPr>
          <w:sz w:val="24"/>
          <w:szCs w:val="24"/>
        </w:rPr>
      </w:pPr>
    </w:p>
    <w:p w:rsidRDefault="00915638" w:rsidP="00915638" w:rsidR="00915638" w:rsidRPr="00E974B3">
      <w:pPr>
        <w:ind w:left="2880"/>
        <w:jc w:val="right"/>
        <w:rPr>
          <w:sz w:val="24"/>
          <w:szCs w:val="24"/>
        </w:rPr>
      </w:pPr>
      <w:r w:rsidRPr="00E974B3">
        <w:rPr>
          <w:sz w:val="24"/>
          <w:szCs w:val="24"/>
        </w:rPr>
        <w:t xml:space="preserve">  </w:t>
      </w:r>
      <w:r w:rsidR="00A90B8B">
        <w:rPr>
          <w:sz w:val="24"/>
          <w:szCs w:val="24"/>
        </w:rPr>
        <w:t>Z A K LJ U Č A K</w:t>
      </w:r>
      <w:r w:rsidRPr="00E974B3">
        <w:rPr>
          <w:sz w:val="24"/>
          <w:szCs w:val="24"/>
        </w:rPr>
        <w:t xml:space="preserv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915638" w:rsidP="00915638" w:rsidR="00915638" w:rsidRPr="003C37C7">
      <w:pPr>
        <w:jc w:val="both"/>
        <w:rPr>
          <w:sz w:val="24"/>
          <w:szCs w:val="24"/>
        </w:rPr>
      </w:pPr>
      <w:r w:rsidRPr="00E974B3">
        <w:rPr>
          <w:sz w:val="24"/>
          <w:szCs w:val="24"/>
        </w:rPr>
        <w:tab/>
      </w:r>
    </w:p>
    <w:p w:rsidRDefault="003C37C7" w:rsidP="00915638" w:rsidR="00915638" w:rsidRPr="003C37C7">
      <w:pPr>
        <w:ind w:firstLine="708"/>
        <w:jc w:val="both"/>
        <w:rPr>
          <w:sz w:val="24"/>
          <w:szCs w:val="24"/>
        </w:rPr>
      </w:pPr>
      <w:r w:rsidRPr="003C37C7">
        <w:rPr>
          <w:sz w:val="24"/>
          <w:szCs w:val="24"/>
        </w:rPr>
        <w:t xml:space="preserve">Trgovački sud u Zagrebu, po sucu mr.sc. Ivani Koštarić Fegeš, u stečajnom postupku nad dužnikom </w:t>
      </w:r>
      <w:r w:rsidRPr="003C37C7">
        <w:rPr>
          <w:sz w:val="24"/>
          <w:szCs w:val="24"/>
          <w:lang w:val="pt-BR"/>
        </w:rPr>
        <w:t>STRATEŠKI PLAN d.o.o.</w:t>
      </w:r>
      <w:r w:rsidRPr="003C37C7">
        <w:rPr>
          <w:sz w:val="24"/>
          <w:szCs w:val="24"/>
        </w:rPr>
        <w:t>, Sesvete, Andrije Maurovića 12, OIB: 39399878781</w:t>
      </w:r>
      <w:r w:rsidR="00915638" w:rsidRPr="003C37C7">
        <w:rPr>
          <w:sz w:val="24"/>
          <w:szCs w:val="24"/>
        </w:rPr>
        <w:t xml:space="preserve">, </w:t>
      </w:r>
      <w:r w:rsidR="004868D7">
        <w:rPr>
          <w:sz w:val="24"/>
          <w:szCs w:val="24"/>
        </w:rPr>
        <w:t>14</w:t>
      </w:r>
      <w:r w:rsidR="00DA0596" w:rsidRPr="003C37C7">
        <w:rPr>
          <w:sz w:val="24"/>
          <w:szCs w:val="24"/>
        </w:rPr>
        <w:t xml:space="preserve">. </w:t>
      </w:r>
      <w:r w:rsidR="004868D7">
        <w:rPr>
          <w:sz w:val="24"/>
          <w:szCs w:val="24"/>
        </w:rPr>
        <w:t>veljače</w:t>
      </w:r>
      <w:r w:rsidR="00915638" w:rsidRPr="003C37C7">
        <w:rPr>
          <w:sz w:val="24"/>
          <w:szCs w:val="24"/>
          <w:lang w:val="pt-BR"/>
        </w:rPr>
        <w:t xml:space="preserve"> 201</w:t>
      </w:r>
      <w:r w:rsidR="004868D7">
        <w:rPr>
          <w:sz w:val="24"/>
          <w:szCs w:val="24"/>
          <w:lang w:val="pt-BR"/>
        </w:rPr>
        <w:t>8</w:t>
      </w:r>
      <w:r w:rsidR="00915638" w:rsidRPr="003C37C7">
        <w:rPr>
          <w:sz w:val="24"/>
          <w:szCs w:val="24"/>
          <w:lang w:val="pt-BR"/>
        </w:rPr>
        <w:t>.</w:t>
      </w:r>
      <w:r w:rsidR="00915638" w:rsidRPr="003C37C7">
        <w:rPr>
          <w:sz w:val="24"/>
          <w:szCs w:val="24"/>
        </w:rPr>
        <w:t>,</w:t>
      </w:r>
    </w:p>
    <w:p w:rsidRDefault="00FE429E" w:rsidP="00915638" w:rsidR="00FE429E">
      <w:pPr>
        <w:jc w:val="center"/>
        <w:rPr>
          <w:sz w:val="24"/>
        </w:rPr>
      </w:pPr>
    </w:p>
    <w:p w:rsidRDefault="00A90B8B" w:rsidP="00915638" w:rsidR="00915638">
      <w:pPr>
        <w:jc w:val="center"/>
        <w:rPr>
          <w:sz w:val="24"/>
        </w:rPr>
      </w:pPr>
      <w:r>
        <w:rPr>
          <w:sz w:val="24"/>
        </w:rPr>
        <w:t>z a k lj u č i o</w:t>
      </w:r>
      <w:r w:rsidR="00915638" w:rsidRPr="00CD225D">
        <w:rPr>
          <w:sz w:val="24"/>
        </w:rPr>
        <w:t xml:space="preserve">    j e</w:t>
      </w:r>
    </w:p>
    <w:p w:rsidRDefault="00915638" w:rsidP="00915638" w:rsidR="00915638">
      <w:pPr>
        <w:jc w:val="center"/>
        <w:rPr>
          <w:sz w:val="24"/>
        </w:rPr>
      </w:pPr>
    </w:p>
    <w:p w:rsidRDefault="00AE11AF" w:rsidP="00D821AF" w:rsidR="00915638">
      <w:pPr>
        <w:overflowPunct/>
        <w:autoSpaceDE/>
        <w:autoSpaceDN/>
        <w:adjustRightInd/>
        <w:ind w:firstLine="708"/>
        <w:jc w:val="both"/>
        <w:textAlignment w:val="auto"/>
        <w:rPr>
          <w:sz w:val="24"/>
          <w:szCs w:val="24"/>
        </w:rPr>
      </w:pPr>
      <w:r>
        <w:rPr>
          <w:sz w:val="24"/>
          <w:szCs w:val="24"/>
        </w:rPr>
        <w:t xml:space="preserve">I. </w:t>
      </w:r>
      <w:r w:rsidR="00915638" w:rsidRPr="00915638">
        <w:rPr>
          <w:sz w:val="24"/>
          <w:szCs w:val="24"/>
        </w:rPr>
        <w:t xml:space="preserve">Nalaže se </w:t>
      </w:r>
      <w:r w:rsidR="00824DFE">
        <w:rPr>
          <w:sz w:val="24"/>
          <w:szCs w:val="24"/>
        </w:rPr>
        <w:t xml:space="preserve">računovodstvu Trgovačkog suda u Osijeku </w:t>
      </w:r>
      <w:r w:rsidR="00915638" w:rsidRPr="00915638">
        <w:rPr>
          <w:sz w:val="24"/>
          <w:szCs w:val="24"/>
        </w:rPr>
        <w:t xml:space="preserve">u roku 8 dana </w:t>
      </w:r>
      <w:r w:rsidR="00265BE9">
        <w:rPr>
          <w:sz w:val="24"/>
          <w:szCs w:val="24"/>
        </w:rPr>
        <w:t xml:space="preserve">od dostave ovog </w:t>
      </w:r>
      <w:r w:rsidR="00D6603E">
        <w:rPr>
          <w:sz w:val="24"/>
          <w:szCs w:val="24"/>
        </w:rPr>
        <w:t xml:space="preserve">zaključka </w:t>
      </w:r>
      <w:r w:rsidR="00824DFE">
        <w:rPr>
          <w:sz w:val="24"/>
          <w:szCs w:val="24"/>
        </w:rPr>
        <w:t>pre</w:t>
      </w:r>
      <w:r w:rsidR="0096053F">
        <w:rPr>
          <w:sz w:val="24"/>
          <w:szCs w:val="24"/>
        </w:rPr>
        <w:t xml:space="preserve">nijeti uplaćeni iznos predujma </w:t>
      </w:r>
      <w:r w:rsidR="00824DFE">
        <w:rPr>
          <w:sz w:val="24"/>
          <w:szCs w:val="24"/>
        </w:rPr>
        <w:t xml:space="preserve">od 20.000,00 kn </w:t>
      </w:r>
      <w:r w:rsidR="00915638" w:rsidRPr="00915638">
        <w:rPr>
          <w:sz w:val="24"/>
          <w:szCs w:val="24"/>
        </w:rPr>
        <w:t xml:space="preserve">na račun Trgovačkog suda u Zagrebu broj IBAN HR9223900011300000460, model 05, poziv na broj </w:t>
      </w:r>
      <w:r w:rsidR="0096053F">
        <w:rPr>
          <w:sz w:val="24"/>
          <w:szCs w:val="24"/>
        </w:rPr>
        <w:t>6497</w:t>
      </w:r>
      <w:r w:rsidR="00BF18DB">
        <w:rPr>
          <w:sz w:val="24"/>
          <w:szCs w:val="24"/>
        </w:rPr>
        <w:t>-1</w:t>
      </w:r>
      <w:r w:rsidR="0096053F">
        <w:rPr>
          <w:sz w:val="24"/>
          <w:szCs w:val="24"/>
        </w:rPr>
        <w:t>6</w:t>
      </w:r>
      <w:r w:rsidR="00915638" w:rsidRPr="00915638">
        <w:rPr>
          <w:sz w:val="24"/>
          <w:szCs w:val="24"/>
        </w:rPr>
        <w:t>.</w:t>
      </w:r>
    </w:p>
    <w:p w:rsidRDefault="00AE11AF" w:rsidP="00D821AF" w:rsidR="00AE11AF">
      <w:pPr>
        <w:overflowPunct/>
        <w:autoSpaceDE/>
        <w:autoSpaceDN/>
        <w:adjustRightInd/>
        <w:ind w:firstLine="708"/>
        <w:jc w:val="both"/>
        <w:textAlignment w:val="auto"/>
        <w:rPr>
          <w:sz w:val="24"/>
          <w:szCs w:val="24"/>
        </w:rPr>
      </w:pPr>
    </w:p>
    <w:p w:rsidRDefault="00AE11AF" w:rsidP="00D821AF" w:rsidR="00AE11AF">
      <w:pPr>
        <w:overflowPunct/>
        <w:autoSpaceDE/>
        <w:autoSpaceDN/>
        <w:adjustRightInd/>
        <w:ind w:firstLine="708"/>
        <w:jc w:val="both"/>
        <w:textAlignment w:val="auto"/>
        <w:rPr>
          <w:sz w:val="24"/>
          <w:szCs w:val="24"/>
        </w:rPr>
      </w:pPr>
      <w:r>
        <w:rPr>
          <w:sz w:val="24"/>
          <w:szCs w:val="24"/>
        </w:rPr>
        <w:t xml:space="preserve">II. Nalaže se predlagatelju OTP banka d.d., Zadar, Ulica Domovinskog rata 3, OIB: </w:t>
      </w:r>
      <w:r w:rsidRPr="006504AF">
        <w:rPr>
          <w:sz w:val="24"/>
          <w:szCs w:val="24"/>
        </w:rPr>
        <w:t>52508873833</w:t>
      </w:r>
      <w:r>
        <w:rPr>
          <w:sz w:val="24"/>
          <w:szCs w:val="24"/>
        </w:rPr>
        <w:t xml:space="preserve">, u roku </w:t>
      </w:r>
      <w:r w:rsidRPr="00915638">
        <w:rPr>
          <w:sz w:val="24"/>
          <w:szCs w:val="24"/>
        </w:rPr>
        <w:t xml:space="preserve">8 dana </w:t>
      </w:r>
      <w:r>
        <w:rPr>
          <w:sz w:val="24"/>
          <w:szCs w:val="24"/>
        </w:rPr>
        <w:t>od dostave ovog zaključka, dostaviti broj žiroračuna na koji će izvršiti povrat uplaćenog iznosa predujma.</w:t>
      </w:r>
    </w:p>
    <w:p w:rsidRDefault="00AE11AF" w:rsidP="00D821AF" w:rsidR="00AE11AF" w:rsidRPr="00915638">
      <w:pPr>
        <w:overflowPunct/>
        <w:autoSpaceDE/>
        <w:autoSpaceDN/>
        <w:adjustRightInd/>
        <w:ind w:firstLine="708"/>
        <w:jc w:val="both"/>
        <w:textAlignment w:val="auto"/>
        <w:rPr>
          <w:sz w:val="24"/>
          <w:szCs w:val="24"/>
        </w:rPr>
      </w:pPr>
    </w:p>
    <w:p w:rsidRDefault="00915638" w:rsidP="00915638" w:rsidR="00915638" w:rsidRPr="00915638">
      <w:pPr>
        <w:overflowPunct/>
        <w:autoSpaceDE/>
        <w:autoSpaceDN/>
        <w:adjustRightInd/>
        <w:jc w:val="center"/>
        <w:textAlignment w:val="auto"/>
        <w:rPr>
          <w:sz w:val="24"/>
          <w:szCs w:val="24"/>
        </w:rPr>
      </w:pPr>
      <w:r w:rsidRPr="00915638">
        <w:rPr>
          <w:sz w:val="24"/>
          <w:szCs w:val="24"/>
        </w:rPr>
        <w:t>Obrazloženje</w:t>
      </w:r>
    </w:p>
    <w:p w:rsidRDefault="00915638" w:rsidP="00915638" w:rsidR="00915638" w:rsidRPr="00915638">
      <w:pPr>
        <w:overflowPunct/>
        <w:autoSpaceDE/>
        <w:autoSpaceDN/>
        <w:adjustRightInd/>
        <w:jc w:val="center"/>
        <w:textAlignment w:val="auto"/>
        <w:rPr>
          <w:sz w:val="24"/>
          <w:szCs w:val="24"/>
        </w:rPr>
      </w:pPr>
    </w:p>
    <w:p w:rsidRDefault="00BA5F91" w:rsidP="00BA5F91" w:rsidR="000958A4">
      <w:pPr>
        <w:ind w:firstLine="720"/>
        <w:jc w:val="both"/>
        <w:rPr>
          <w:sz w:val="24"/>
          <w:szCs w:val="24"/>
        </w:rPr>
      </w:pPr>
      <w:r w:rsidRPr="00BA5F91">
        <w:rPr>
          <w:sz w:val="24"/>
          <w:szCs w:val="24"/>
        </w:rPr>
        <w:t xml:space="preserve">Financijska agencija je, 27. siječnja 2016., podnijela zahtjev za provedbu skraćenoga stečajnoga postupka nad dužnikom </w:t>
      </w:r>
      <w:r w:rsidRPr="00BA5F91">
        <w:rPr>
          <w:sz w:val="24"/>
          <w:szCs w:val="24"/>
          <w:lang w:val="pt-BR"/>
        </w:rPr>
        <w:t>STRATEŠKI PLAN d.o.o.</w:t>
      </w:r>
      <w:r w:rsidRPr="00BA5F91">
        <w:rPr>
          <w:sz w:val="24"/>
          <w:szCs w:val="24"/>
        </w:rPr>
        <w:t>, Sesvete, Andrije Maurovića 12, OIB: 39399878781, na temelju odredbe čl. 444. st. 1. Stečajnog zakona (“Narodne novine” broj 71/15, dalje: SZ). Pravomoćnim rješenjem Trgovačkog suda u Osijeku poslovni broj St-1061/16 od 23. rujna 2016. obustavljen je skraćeni stečajni postupak nad dužnikom na temelju odredaba čl. 433. SZ-a i utvrđeno je da će se postupak nastaviti prema općim odredbama SZ-a (list 88.-89. spisa).</w:t>
      </w:r>
    </w:p>
    <w:p w:rsidRDefault="000958A4" w:rsidP="00BA5F91" w:rsidR="000958A4">
      <w:pPr>
        <w:ind w:firstLine="720"/>
        <w:jc w:val="both"/>
        <w:rPr>
          <w:sz w:val="24"/>
          <w:szCs w:val="24"/>
        </w:rPr>
      </w:pPr>
    </w:p>
    <w:p w:rsidRDefault="00BA5F91" w:rsidP="00BA5F91" w:rsidR="00BA5F91">
      <w:pPr>
        <w:ind w:firstLine="720"/>
        <w:jc w:val="both"/>
        <w:rPr>
          <w:sz w:val="24"/>
          <w:szCs w:val="24"/>
        </w:rPr>
      </w:pPr>
      <w:r>
        <w:rPr>
          <w:sz w:val="24"/>
          <w:szCs w:val="24"/>
        </w:rPr>
        <w:t>U</w:t>
      </w:r>
      <w:r w:rsidR="00994A82">
        <w:rPr>
          <w:sz w:val="24"/>
          <w:szCs w:val="24"/>
        </w:rPr>
        <w:t>vidom u karticu predmeta (list 116. spisa) utvrđeno je kako je u</w:t>
      </w:r>
      <w:r>
        <w:rPr>
          <w:sz w:val="24"/>
          <w:szCs w:val="24"/>
        </w:rPr>
        <w:t xml:space="preserve"> navedenom skraćenom stečajnom postupka predlagatelj OTP banka d.d.</w:t>
      </w:r>
      <w:r w:rsidR="00FB6D68">
        <w:rPr>
          <w:sz w:val="24"/>
          <w:szCs w:val="24"/>
        </w:rPr>
        <w:t xml:space="preserve">, Zadar, Ulica Domovinskog rata 3, OIB: </w:t>
      </w:r>
      <w:r w:rsidR="006504AF" w:rsidRPr="006504AF">
        <w:rPr>
          <w:sz w:val="24"/>
          <w:szCs w:val="24"/>
        </w:rPr>
        <w:t>52508873833</w:t>
      </w:r>
      <w:r w:rsidR="006504AF">
        <w:rPr>
          <w:sz w:val="24"/>
          <w:szCs w:val="24"/>
        </w:rPr>
        <w:t xml:space="preserve">, </w:t>
      </w:r>
      <w:r>
        <w:rPr>
          <w:sz w:val="24"/>
          <w:szCs w:val="24"/>
        </w:rPr>
        <w:t>15. lipnja 2016.</w:t>
      </w:r>
      <w:r w:rsidR="00994A82">
        <w:rPr>
          <w:sz w:val="24"/>
          <w:szCs w:val="24"/>
        </w:rPr>
        <w:t xml:space="preserve"> uplatio predujam u iznosu od 10.000,00 kn, te da je 21. lipnja 2016. i predlagatelj TEHNO d.o.o.</w:t>
      </w:r>
      <w:r w:rsidR="00882FED">
        <w:rPr>
          <w:sz w:val="24"/>
          <w:szCs w:val="24"/>
        </w:rPr>
        <w:t>, Zadar, Gaženička C</w:t>
      </w:r>
      <w:r w:rsidR="00CF5F08">
        <w:rPr>
          <w:sz w:val="24"/>
          <w:szCs w:val="24"/>
        </w:rPr>
        <w:t>esta 3, OIB:</w:t>
      </w:r>
      <w:r w:rsidR="00882FED">
        <w:rPr>
          <w:sz w:val="24"/>
          <w:szCs w:val="24"/>
        </w:rPr>
        <w:t xml:space="preserve"> </w:t>
      </w:r>
      <w:r w:rsidR="00882FED" w:rsidRPr="00882FED">
        <w:rPr>
          <w:sz w:val="24"/>
          <w:szCs w:val="24"/>
        </w:rPr>
        <w:t>67192479760</w:t>
      </w:r>
      <w:r w:rsidR="00882FED">
        <w:rPr>
          <w:sz w:val="24"/>
          <w:szCs w:val="24"/>
        </w:rPr>
        <w:t xml:space="preserve">, </w:t>
      </w:r>
      <w:r w:rsidR="00994A82">
        <w:rPr>
          <w:sz w:val="24"/>
          <w:szCs w:val="24"/>
        </w:rPr>
        <w:t>uplatio iznos od 10.000,00 kn.</w:t>
      </w:r>
    </w:p>
    <w:p w:rsidRDefault="00BA5F91" w:rsidP="00BA5F91" w:rsidR="00BA5F91">
      <w:pPr>
        <w:ind w:firstLine="720"/>
        <w:jc w:val="both"/>
        <w:rPr>
          <w:sz w:val="24"/>
          <w:szCs w:val="24"/>
        </w:rPr>
      </w:pPr>
    </w:p>
    <w:p w:rsidRDefault="00BA5F91" w:rsidP="00BA5F91" w:rsidR="000958A4">
      <w:pPr>
        <w:ind w:firstLine="720"/>
        <w:jc w:val="both"/>
        <w:rPr>
          <w:sz w:val="24"/>
          <w:szCs w:val="24"/>
        </w:rPr>
      </w:pPr>
      <w:r>
        <w:rPr>
          <w:sz w:val="24"/>
          <w:szCs w:val="24"/>
        </w:rPr>
        <w:t xml:space="preserve">Uz dopis od 31. listopada 2016. navedeni predmet je dostavljen ovom sudu kao stvarno i mjesno nadležnom za provođenje </w:t>
      </w:r>
      <w:r w:rsidR="00AE11AF">
        <w:rPr>
          <w:sz w:val="24"/>
          <w:szCs w:val="24"/>
        </w:rPr>
        <w:t xml:space="preserve">stečajnog postupka nad dužnikom, koji postupak je vođen pred ovim sudom pod poslovnim brojem St-6497/16, te je </w:t>
      </w:r>
      <w:r w:rsidR="000958A4">
        <w:rPr>
          <w:sz w:val="24"/>
          <w:szCs w:val="24"/>
        </w:rPr>
        <w:lastRenderedPageBreak/>
        <w:t xml:space="preserve">obustavljen </w:t>
      </w:r>
      <w:r w:rsidR="00C10C0B">
        <w:rPr>
          <w:sz w:val="24"/>
          <w:szCs w:val="24"/>
        </w:rPr>
        <w:t xml:space="preserve">pravomoćnim rješenjem </w:t>
      </w:r>
      <w:r w:rsidR="00AE11AF">
        <w:rPr>
          <w:sz w:val="24"/>
          <w:szCs w:val="24"/>
        </w:rPr>
        <w:t xml:space="preserve">ovoga suda </w:t>
      </w:r>
      <w:r w:rsidR="00C10C0B">
        <w:rPr>
          <w:sz w:val="24"/>
          <w:szCs w:val="24"/>
        </w:rPr>
        <w:t xml:space="preserve">od 14. veljače 2017. na temelju odredbe čl. 128. st. 9. SZ-a jer je dužnik postao sposoban za plaćanje. </w:t>
      </w:r>
    </w:p>
    <w:p w:rsidRDefault="000958A4" w:rsidP="00BA5F91" w:rsidR="000958A4">
      <w:pPr>
        <w:ind w:firstLine="720"/>
        <w:jc w:val="both"/>
        <w:rPr>
          <w:sz w:val="24"/>
          <w:szCs w:val="24"/>
        </w:rPr>
      </w:pPr>
    </w:p>
    <w:p w:rsidRDefault="00C10C0B" w:rsidP="00BA5F91" w:rsidR="00C10C0B">
      <w:pPr>
        <w:ind w:firstLine="720"/>
        <w:jc w:val="both"/>
        <w:rPr>
          <w:sz w:val="24"/>
          <w:szCs w:val="24"/>
        </w:rPr>
      </w:pPr>
      <w:r>
        <w:rPr>
          <w:sz w:val="24"/>
          <w:szCs w:val="24"/>
        </w:rPr>
        <w:t>Međutim, iako je predmet ustupljen ovom sudu, uplaćeni iznos predujma od 20.000,00 kn do danas nije prenesen na račun ovoga suda, niti je vraćen predlagateljima. Zbog toga je, uzevši u obzir navedeno, odlučeno kao u točki I. izreke ovog zaključka.</w:t>
      </w:r>
    </w:p>
    <w:p w:rsidRDefault="00C10C0B" w:rsidP="00BA5F91" w:rsidR="00C10C0B">
      <w:pPr>
        <w:ind w:firstLine="720"/>
        <w:jc w:val="both"/>
        <w:rPr>
          <w:sz w:val="24"/>
          <w:szCs w:val="24"/>
        </w:rPr>
      </w:pPr>
    </w:p>
    <w:p w:rsidRDefault="00C10C0B" w:rsidP="00C10C0B" w:rsidR="00C10C0B">
      <w:pPr>
        <w:overflowPunct/>
        <w:autoSpaceDE/>
        <w:autoSpaceDN/>
        <w:adjustRightInd/>
        <w:ind w:firstLine="708"/>
        <w:jc w:val="both"/>
        <w:textAlignment w:val="auto"/>
        <w:rPr>
          <w:sz w:val="24"/>
          <w:szCs w:val="24"/>
        </w:rPr>
      </w:pPr>
      <w:r>
        <w:rPr>
          <w:sz w:val="24"/>
          <w:szCs w:val="24"/>
        </w:rPr>
        <w:t xml:space="preserve">S obzirom na to da je postupak pravomoćno obustavljen to je, u točki II. izreke ovog zaključka, naloženo predlagatelju OTP banka d.d., Zadar, Ulica Domovinskog rata 3, OIB: </w:t>
      </w:r>
      <w:r w:rsidRPr="006504AF">
        <w:rPr>
          <w:sz w:val="24"/>
          <w:szCs w:val="24"/>
        </w:rPr>
        <w:t>52508873833</w:t>
      </w:r>
      <w:r>
        <w:rPr>
          <w:sz w:val="24"/>
          <w:szCs w:val="24"/>
        </w:rPr>
        <w:t>, dostaviti broj žiroračuna na koji će izvršiti povrat uplaćenog iznosa predujma.</w:t>
      </w:r>
    </w:p>
    <w:p w:rsidRDefault="00C10C0B" w:rsidP="00C10C0B" w:rsidR="00C10C0B">
      <w:pPr>
        <w:jc w:val="both"/>
        <w:rPr>
          <w:sz w:val="24"/>
          <w:szCs w:val="24"/>
        </w:rPr>
      </w:pPr>
    </w:p>
    <w:p w:rsidRDefault="00915638" w:rsidP="00C10C0B" w:rsidR="00915638">
      <w:pPr>
        <w:jc w:val="center"/>
        <w:rPr>
          <w:sz w:val="24"/>
        </w:rPr>
      </w:pPr>
      <w:r>
        <w:rPr>
          <w:sz w:val="24"/>
        </w:rPr>
        <w:t xml:space="preserve">U Zagrebu </w:t>
      </w:r>
      <w:r w:rsidR="004868D7">
        <w:rPr>
          <w:sz w:val="24"/>
          <w:szCs w:val="24"/>
        </w:rPr>
        <w:t>14</w:t>
      </w:r>
      <w:r w:rsidR="004868D7" w:rsidRPr="003C37C7">
        <w:rPr>
          <w:sz w:val="24"/>
          <w:szCs w:val="24"/>
        </w:rPr>
        <w:t xml:space="preserve">. </w:t>
      </w:r>
      <w:r w:rsidR="004868D7">
        <w:rPr>
          <w:sz w:val="24"/>
          <w:szCs w:val="24"/>
        </w:rPr>
        <w:t>veljače</w:t>
      </w:r>
      <w:r w:rsidR="004868D7" w:rsidRPr="003C37C7">
        <w:rPr>
          <w:sz w:val="24"/>
          <w:szCs w:val="24"/>
          <w:lang w:val="pt-BR"/>
        </w:rPr>
        <w:t xml:space="preserve"> 201</w:t>
      </w:r>
      <w:r w:rsidR="004868D7">
        <w:rPr>
          <w:sz w:val="24"/>
          <w:szCs w:val="24"/>
          <w:lang w:val="pt-BR"/>
        </w:rPr>
        <w:t>8</w:t>
      </w:r>
      <w:r w:rsidR="004868D7" w:rsidRPr="003C37C7">
        <w:rPr>
          <w:sz w:val="24"/>
          <w:szCs w:val="24"/>
          <w:lang w:val="pt-BR"/>
        </w:rPr>
        <w:t>.</w:t>
      </w:r>
    </w:p>
    <w:p w:rsidRDefault="00915638" w:rsidP="00F8504D" w:rsidR="00915638">
      <w:pPr>
        <w:ind w:firstLine="708" w:left="5664"/>
        <w:rPr>
          <w:sz w:val="24"/>
        </w:rPr>
      </w:pPr>
      <w:r>
        <w:rPr>
          <w:sz w:val="24"/>
        </w:rPr>
        <w:t>Sudac:</w:t>
      </w:r>
    </w:p>
    <w:p w:rsidRDefault="00915638" w:rsidP="00EE74F2" w:rsidR="00915638">
      <w:pPr>
        <w:ind w:left="4956"/>
        <w:rPr>
          <w:sz w:val="24"/>
        </w:rPr>
      </w:pPr>
      <w:r>
        <w:rPr>
          <w:sz w:val="24"/>
        </w:rPr>
        <w:t>mr.sc. Ivana Koštarić Fegeš</w:t>
      </w:r>
      <w:r w:rsidR="00EA1785">
        <w:rPr>
          <w:sz w:val="24"/>
        </w:rPr>
        <w:t>, v.r.</w:t>
      </w:r>
    </w:p>
    <w:p w:rsidRDefault="00C10C0B" w:rsidP="006D6818" w:rsidR="00C10C0B">
      <w:pPr>
        <w:rPr>
          <w:sz w:val="24"/>
          <w:szCs w:val="24"/>
        </w:rPr>
      </w:pPr>
    </w:p>
    <w:p w:rsidRDefault="006D6818" w:rsidP="006D6818" w:rsidR="006D6818" w:rsidRPr="00C10C0B">
      <w:pPr>
        <w:rPr>
          <w:sz w:val="24"/>
          <w:szCs w:val="24"/>
        </w:rPr>
      </w:pPr>
      <w:r w:rsidRPr="00C10C0B">
        <w:rPr>
          <w:sz w:val="24"/>
          <w:szCs w:val="24"/>
        </w:rPr>
        <w:t>UPUTA O PRAVNOM LIJEKU</w:t>
      </w:r>
    </w:p>
    <w:p w:rsidRDefault="006D6818" w:rsidP="006D6818" w:rsidR="006D6818" w:rsidRPr="00C10C0B">
      <w:pPr>
        <w:jc w:val="both"/>
        <w:rPr>
          <w:sz w:val="24"/>
          <w:szCs w:val="24"/>
        </w:rPr>
      </w:pPr>
      <w:r w:rsidRPr="00C10C0B">
        <w:rPr>
          <w:sz w:val="24"/>
          <w:szCs w:val="24"/>
        </w:rPr>
        <w:t>Protiv ovog zaključka nije dopušten pravni lijek (čl. 19. st. 7. SZ)</w:t>
      </w:r>
    </w:p>
    <w:p w:rsidRDefault="00C10C0B" w:rsidP="00915638" w:rsidR="00C10C0B">
      <w:pPr>
        <w:jc w:val="both"/>
        <w:rPr>
          <w:sz w:val="24"/>
          <w:szCs w:val="24"/>
        </w:rPr>
      </w:pPr>
    </w:p>
    <w:p w:rsidRDefault="00EA1785" w:rsidP="00915638" w:rsidR="00EA1785" w:rsidRPr="00C10C0B">
      <w:pPr>
        <w:jc w:val="both"/>
        <w:rPr>
          <w:sz w:val="24"/>
          <w:szCs w:val="24"/>
        </w:rPr>
      </w:pPr>
    </w:p>
    <w:p w:rsidRDefault="00EA1785" w:rsidP="00EA1785" w:rsidR="00EA1785">
      <w:pPr>
        <w:overflowPunct/>
        <w:textAlignment w:val="auto"/>
        <w:rPr>
          <w:rFonts w:eastAsiaTheme="minorHAnsi"/>
          <w:sz w:val="24"/>
          <w:szCs w:val="24"/>
          <w:lang w:eastAsia="en-US"/>
        </w:rPr>
      </w:pPr>
      <w:r>
        <w:rPr>
          <w:rFonts w:eastAsiaTheme="minorHAnsi"/>
          <w:sz w:val="24"/>
          <w:szCs w:val="24"/>
          <w:lang w:eastAsia="en-US"/>
        </w:rPr>
        <w:t>Za točnost otpravka - ovlašteni službenik</w:t>
      </w:r>
    </w:p>
    <w:p w:rsidRDefault="00EA1785" w:rsidP="00EA1785" w:rsidR="008B6D98" w:rsidRPr="00C10C0B">
      <w:pPr>
        <w:jc w:val="both"/>
        <w:rPr>
          <w:sz w:val="24"/>
          <w:szCs w:val="24"/>
        </w:rPr>
      </w:pPr>
      <w:r>
        <w:rPr>
          <w:rFonts w:eastAsiaTheme="minorHAnsi"/>
          <w:sz w:val="24"/>
          <w:szCs w:val="24"/>
          <w:lang w:eastAsia="en-US"/>
        </w:rPr>
        <w:t>Katarina Drndelić</w:t>
      </w:r>
    </w:p>
    <w:sectPr w:rsidSect="00491CF2" w:rsidR="008B6D98" w:rsidRPr="00C10C0B">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5A76" w:rsidP="00315A76" w:rsidR="00315A76">
      <w:r>
        <w:separator/>
      </w:r>
    </w:p>
  </w:endnote>
  <w:endnote w:id="0" w:type="continuationSeparator">
    <w:p w:rsidRDefault="00315A76" w:rsidP="00315A76" w:rsidR="00315A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5A76" w:rsidP="00315A76" w:rsidR="00315A76">
      <w:r>
        <w:separator/>
      </w:r>
    </w:p>
  </w:footnote>
  <w:footnote w:id="0" w:type="continuationSeparator">
    <w:p w:rsidRDefault="00315A76" w:rsidP="00315A76" w:rsidR="00315A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3FA5" w:rsidP="00F36F0F" w:rsidR="00DA6C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A65EFB"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3FA5"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Pr="008F6DDC">
      <w:rPr>
        <w:rStyle w:val="Brojstranice"/>
        <w:sz w:val="24"/>
        <w:szCs w:val="24"/>
      </w:rPr>
      <w:instrText xml:space="preserve">PAGE  </w:instrText>
    </w:r>
    <w:r w:rsidRPr="008F6DDC">
      <w:rPr>
        <w:rStyle w:val="Brojstranice"/>
        <w:sz w:val="24"/>
        <w:szCs w:val="24"/>
      </w:rPr>
      <w:fldChar w:fldCharType="separate"/>
    </w:r>
    <w:r w:rsidR="00A65EFB">
      <w:rPr>
        <w:rStyle w:val="Brojstranice"/>
        <w:noProof/>
        <w:sz w:val="24"/>
        <w:szCs w:val="24"/>
      </w:rPr>
      <w:t>2</w:t>
    </w:r>
    <w:r w:rsidRPr="008F6DDC">
      <w:rPr>
        <w:rStyle w:val="Brojstranice"/>
        <w:sz w:val="24"/>
        <w:szCs w:val="24"/>
      </w:rPr>
      <w:fldChar w:fldCharType="end"/>
    </w:r>
  </w:p>
  <w:p w:rsidRDefault="00403FA5" w:rsidP="00397B61" w:rsidR="00DA6CA0" w:rsidRPr="008F6DDC">
    <w:pPr>
      <w:pStyle w:val="Zaglavlje"/>
      <w:tabs>
        <w:tab w:pos="4153" w:val="clear"/>
      </w:tabs>
      <w:rPr>
        <w:sz w:val="24"/>
        <w:szCs w:val="24"/>
      </w:rPr>
    </w:pPr>
    <w:r>
      <w:tab/>
      <w:t>85.</w:t>
    </w:r>
    <w:r w:rsidRPr="008F6DDC">
      <w:rPr>
        <w:sz w:val="24"/>
        <w:szCs w:val="24"/>
      </w:rPr>
      <w:t>St-</w:t>
    </w:r>
    <w:r w:rsidR="003B1ECB">
      <w:rPr>
        <w:sz w:val="24"/>
        <w:szCs w:val="24"/>
      </w:rPr>
      <w:t>6497</w:t>
    </w:r>
    <w:r>
      <w:rPr>
        <w:sz w:val="24"/>
        <w:szCs w:val="24"/>
      </w:rPr>
      <w:t xml:space="preserve">/16 </w:t>
    </w:r>
    <w:r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5638"/>
    <w:rsid w:val="000137B9"/>
    <w:rsid w:val="000958A4"/>
    <w:rsid w:val="000C4CDD"/>
    <w:rsid w:val="00157FB4"/>
    <w:rsid w:val="001C2B73"/>
    <w:rsid w:val="001C64EB"/>
    <w:rsid w:val="00265BE9"/>
    <w:rsid w:val="002D54EB"/>
    <w:rsid w:val="00315A76"/>
    <w:rsid w:val="003930D0"/>
    <w:rsid w:val="003B1ECB"/>
    <w:rsid w:val="003C37C7"/>
    <w:rsid w:val="003C557D"/>
    <w:rsid w:val="00403FA5"/>
    <w:rsid w:val="0045420B"/>
    <w:rsid w:val="004671E3"/>
    <w:rsid w:val="004868D7"/>
    <w:rsid w:val="004C0FF0"/>
    <w:rsid w:val="00545290"/>
    <w:rsid w:val="005A05F8"/>
    <w:rsid w:val="005E05AC"/>
    <w:rsid w:val="006504AF"/>
    <w:rsid w:val="00660FE5"/>
    <w:rsid w:val="00670DF3"/>
    <w:rsid w:val="00695225"/>
    <w:rsid w:val="006D6818"/>
    <w:rsid w:val="0076401A"/>
    <w:rsid w:val="00765D7C"/>
    <w:rsid w:val="007D694F"/>
    <w:rsid w:val="00824DFE"/>
    <w:rsid w:val="00843EE6"/>
    <w:rsid w:val="00882FED"/>
    <w:rsid w:val="008B6D98"/>
    <w:rsid w:val="00915638"/>
    <w:rsid w:val="00923082"/>
    <w:rsid w:val="00946306"/>
    <w:rsid w:val="0096053F"/>
    <w:rsid w:val="00994A82"/>
    <w:rsid w:val="00A65EFB"/>
    <w:rsid w:val="00A90B8B"/>
    <w:rsid w:val="00AE11AF"/>
    <w:rsid w:val="00AE2CCA"/>
    <w:rsid w:val="00AF4B1D"/>
    <w:rsid w:val="00BA313C"/>
    <w:rsid w:val="00BA5F91"/>
    <w:rsid w:val="00BF18DB"/>
    <w:rsid w:val="00BF251F"/>
    <w:rsid w:val="00C10C0B"/>
    <w:rsid w:val="00C822A2"/>
    <w:rsid w:val="00CF5F08"/>
    <w:rsid w:val="00D6603E"/>
    <w:rsid w:val="00D821AF"/>
    <w:rsid w:val="00D962D2"/>
    <w:rsid w:val="00DA0596"/>
    <w:rsid w:val="00EA1785"/>
    <w:rsid w:val="00EE74F2"/>
    <w:rsid w:val="00F8504D"/>
    <w:rsid w:val="00F87719"/>
    <w:rsid w:val="00F95C4C"/>
    <w:rsid w:val="00FB6D68"/>
    <w:rsid w:val="00FE42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5638"/>
    <w:pPr>
      <w:overflowPunct w:val="false"/>
      <w:autoSpaceDE w:val="false"/>
      <w:autoSpaceDN w:val="false"/>
      <w:adjustRightInd w:val="false"/>
      <w:textAlignment w:val="baseline"/>
    </w:pPr>
    <w:rPr>
      <w:rFonts w:cs="Times New Roman" w:eastAsia="Times New Roman"/>
      <w:sz w:val="22"/>
      <w:szCs w:val="20"/>
      <w:lang w:eastAsia="hr-HR"/>
    </w:rPr>
  </w:style>
  <w:style w:styleId="Naslov2" w:type="paragraph">
    <w:name w:val="heading 2"/>
    <w:basedOn w:val="Normal"/>
    <w:next w:val="Normal"/>
    <w:link w:val="Naslov2Char"/>
    <w:qFormat/>
    <w:rsid w:val="00915638"/>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15638"/>
    <w:rPr>
      <w:rFonts w:cs="Times New Roman" w:eastAsia="Times New Roman"/>
      <w:b/>
      <w:sz w:val="22"/>
      <w:szCs w:val="20"/>
      <w:lang w:eastAsia="hr-HR"/>
    </w:rPr>
  </w:style>
  <w:style w:styleId="Zaglavlje" w:type="paragraph">
    <w:name w:val="header"/>
    <w:basedOn w:val="Normal"/>
    <w:link w:val="ZaglavljeChar"/>
    <w:rsid w:val="00915638"/>
    <w:pPr>
      <w:tabs>
        <w:tab w:pos="4153" w:val="center"/>
        <w:tab w:pos="8306" w:val="right"/>
      </w:tabs>
    </w:pPr>
  </w:style>
  <w:style w:customStyle="true" w:styleId="ZaglavljeChar" w:type="character">
    <w:name w:val="Zaglavlje Char"/>
    <w:basedOn w:val="Zadanifontodlomka"/>
    <w:link w:val="Zaglavlje"/>
    <w:rsid w:val="00915638"/>
    <w:rPr>
      <w:rFonts w:cs="Times New Roman" w:eastAsia="Times New Roman"/>
      <w:sz w:val="22"/>
      <w:szCs w:val="20"/>
      <w:lang w:eastAsia="hr-HR"/>
    </w:rPr>
  </w:style>
  <w:style w:styleId="Brojstranice" w:type="character">
    <w:name w:val="page number"/>
    <w:basedOn w:val="Zadanifontodlomka"/>
    <w:rsid w:val="00915638"/>
  </w:style>
  <w:style w:styleId="Tekstbalonia" w:type="paragraph">
    <w:name w:val="Balloon Text"/>
    <w:basedOn w:val="Normal"/>
    <w:link w:val="TekstbaloniaChar"/>
    <w:uiPriority w:val="99"/>
    <w:semiHidden/>
    <w:unhideWhenUsed/>
    <w:rsid w:val="009156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5638"/>
    <w:rPr>
      <w:rFonts w:cs="Tahoma" w:eastAsia="Times New Roman" w:hAnsi="Tahoma" w:ascii="Tahoma"/>
      <w:sz w:val="16"/>
      <w:szCs w:val="16"/>
      <w:lang w:eastAsia="hr-HR"/>
    </w:rPr>
  </w:style>
  <w:style w:styleId="Podnoje" w:type="paragraph">
    <w:name w:val="footer"/>
    <w:basedOn w:val="Normal"/>
    <w:link w:val="PodnojeChar"/>
    <w:uiPriority w:val="99"/>
    <w:unhideWhenUsed/>
    <w:rsid w:val="00315A76"/>
    <w:pPr>
      <w:tabs>
        <w:tab w:pos="4536" w:val="center"/>
        <w:tab w:pos="9072" w:val="right"/>
      </w:tabs>
    </w:pPr>
  </w:style>
  <w:style w:customStyle="true" w:styleId="PodnojeChar" w:type="character">
    <w:name w:val="Podnožje Char"/>
    <w:basedOn w:val="Zadanifontodlomka"/>
    <w:link w:val="Podnoje"/>
    <w:uiPriority w:val="99"/>
    <w:rsid w:val="00315A76"/>
    <w:rPr>
      <w:rFonts w:cs="Times New Roman" w:eastAsia="Times New Roman"/>
      <w:sz w:val="22"/>
      <w:szCs w:val="20"/>
      <w:lang w:eastAsia="hr-HR"/>
    </w:rPr>
  </w:style>
  <w:style w:styleId="Odlomakpopisa" w:type="paragraph">
    <w:name w:val="List Paragraph"/>
    <w:basedOn w:val="Normal"/>
    <w:uiPriority w:val="34"/>
    <w:qFormat/>
    <w:rsid w:val="004868D7"/>
    <w:pPr>
      <w:ind w:left="720"/>
      <w:contextualSpacing/>
    </w:pPr>
  </w:style>
  <w:style w:styleId="Tekstrezerviranogmjesta" w:type="character">
    <w:name w:val="Placeholder Text"/>
    <w:basedOn w:val="Zadanifontodlomka"/>
    <w:uiPriority w:val="99"/>
    <w:semiHidden/>
    <w:rsid w:val="003B1ECB"/>
    <w:rPr>
      <w:color w:val="808080"/>
      <w:bdr w:space="0" w:sz="0" w:color="auto" w:val="none"/>
      <w:shd w:fill="auto" w:color="auto" w:val="clear"/>
    </w:rPr>
  </w:style>
  <w:style w:customStyle="true" w:styleId="eSPISCCParagraphDefaultFont" w:type="character">
    <w:name w:val="eSPIS_CC_Paragraph Default Font"/>
    <w:basedOn w:val="Zadanifontodlomka"/>
    <w:rsid w:val="003B1E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1EC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B1E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1E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5638"/>
    <w:pPr>
      <w:overflowPunct w:val="0"/>
      <w:autoSpaceDE w:val="0"/>
      <w:autoSpaceDN w:val="0"/>
      <w:adjustRightInd w:val="0"/>
      <w:textAlignment w:val="baseline"/>
    </w:pPr>
    <w:rPr>
      <w:rFonts w:cs="Times New Roman" w:eastAsia="Times New Roman"/>
      <w:sz w:val="22"/>
      <w:szCs w:val="20"/>
      <w:lang w:eastAsia="hr-HR"/>
    </w:rPr>
  </w:style>
  <w:style w:styleId="Naslov2" w:type="paragraph">
    <w:name w:val="heading 2"/>
    <w:basedOn w:val="Normal"/>
    <w:next w:val="Normal"/>
    <w:link w:val="Naslov2Char"/>
    <w:qFormat/>
    <w:rsid w:val="00915638"/>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15638"/>
    <w:rPr>
      <w:rFonts w:cs="Times New Roman" w:eastAsia="Times New Roman"/>
      <w:b/>
      <w:sz w:val="22"/>
      <w:szCs w:val="20"/>
      <w:lang w:eastAsia="hr-HR"/>
    </w:rPr>
  </w:style>
  <w:style w:styleId="Zaglavlje" w:type="paragraph">
    <w:name w:val="header"/>
    <w:basedOn w:val="Normal"/>
    <w:link w:val="ZaglavljeChar"/>
    <w:rsid w:val="00915638"/>
    <w:pPr>
      <w:tabs>
        <w:tab w:pos="4153" w:val="center"/>
        <w:tab w:pos="8306" w:val="right"/>
      </w:tabs>
    </w:pPr>
  </w:style>
  <w:style w:customStyle="1" w:styleId="ZaglavljeChar" w:type="character">
    <w:name w:val="Zaglavlje Char"/>
    <w:basedOn w:val="Zadanifontodlomka"/>
    <w:link w:val="Zaglavlje"/>
    <w:rsid w:val="00915638"/>
    <w:rPr>
      <w:rFonts w:cs="Times New Roman" w:eastAsia="Times New Roman"/>
      <w:sz w:val="22"/>
      <w:szCs w:val="20"/>
      <w:lang w:eastAsia="hr-HR"/>
    </w:rPr>
  </w:style>
  <w:style w:styleId="Brojstranice" w:type="character">
    <w:name w:val="page number"/>
    <w:basedOn w:val="Zadanifontodlomka"/>
    <w:rsid w:val="00915638"/>
  </w:style>
  <w:style w:styleId="Tekstbalonia" w:type="paragraph">
    <w:name w:val="Balloon Text"/>
    <w:basedOn w:val="Normal"/>
    <w:link w:val="TekstbaloniaChar"/>
    <w:uiPriority w:val="99"/>
    <w:semiHidden/>
    <w:unhideWhenUsed/>
    <w:rsid w:val="00915638"/>
    <w:rPr>
      <w:rFonts w:ascii="Tahoma" w:cs="Tahoma" w:hAnsi="Tahoma"/>
      <w:sz w:val="16"/>
      <w:szCs w:val="16"/>
    </w:rPr>
  </w:style>
  <w:style w:customStyle="1" w:styleId="TekstbaloniaChar" w:type="character">
    <w:name w:val="Tekst balončića Char"/>
    <w:basedOn w:val="Zadanifontodlomka"/>
    <w:link w:val="Tekstbalonia"/>
    <w:uiPriority w:val="99"/>
    <w:semiHidden/>
    <w:rsid w:val="00915638"/>
    <w:rPr>
      <w:rFonts w:ascii="Tahoma" w:cs="Tahoma" w:eastAsia="Times New Roman" w:hAnsi="Tahoma"/>
      <w:sz w:val="16"/>
      <w:szCs w:val="16"/>
      <w:lang w:eastAsia="hr-HR"/>
    </w:rPr>
  </w:style>
  <w:style w:styleId="Podnoje" w:type="paragraph">
    <w:name w:val="footer"/>
    <w:basedOn w:val="Normal"/>
    <w:link w:val="PodnojeChar"/>
    <w:uiPriority w:val="99"/>
    <w:unhideWhenUsed/>
    <w:rsid w:val="00315A76"/>
    <w:pPr>
      <w:tabs>
        <w:tab w:pos="4536" w:val="center"/>
        <w:tab w:pos="9072" w:val="right"/>
      </w:tabs>
    </w:pPr>
  </w:style>
  <w:style w:customStyle="1" w:styleId="PodnojeChar" w:type="character">
    <w:name w:val="Podnožje Char"/>
    <w:basedOn w:val="Zadanifontodlomka"/>
    <w:link w:val="Podnoje"/>
    <w:uiPriority w:val="99"/>
    <w:rsid w:val="00315A76"/>
    <w:rPr>
      <w:rFonts w:cs="Times New Roman" w:eastAsia="Times New Roman"/>
      <w:sz w:val="22"/>
      <w:szCs w:val="20"/>
      <w:lang w:eastAsia="hr-HR"/>
    </w:rPr>
  </w:style>
  <w:style w:styleId="Odlomakpopisa" w:type="paragraph">
    <w:name w:val="List Paragraph"/>
    <w:basedOn w:val="Normal"/>
    <w:uiPriority w:val="34"/>
    <w:qFormat/>
    <w:rsid w:val="004868D7"/>
    <w:pPr>
      <w:ind w:left="720"/>
      <w:contextualSpacing/>
    </w:pPr>
  </w:style>
  <w:style w:styleId="Tekstrezerviranogmjesta" w:type="character">
    <w:name w:val="Placeholder Text"/>
    <w:basedOn w:val="Zadanifontodlomka"/>
    <w:uiPriority w:val="99"/>
    <w:semiHidden/>
    <w:rsid w:val="003B1ECB"/>
    <w:rPr>
      <w:color w:val="808080"/>
      <w:bdr w:color="auto" w:space="0" w:sz="0" w:val="none"/>
      <w:shd w:color="auto" w:fill="auto" w:val="clear"/>
    </w:rPr>
  </w:style>
  <w:style w:customStyle="1" w:styleId="eSPISCCParagraphDefaultFont" w:type="character">
    <w:name w:val="eSPIS_CC_Paragraph Default Font"/>
    <w:basedOn w:val="Zadanifontodlomka"/>
    <w:rsid w:val="003B1E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1EC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B1E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1E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St-6497/2016-10</izvorni_sadrzaj>
    <derivirana_varijabla naziv="DomainObject.Oznaka_1">St-6497/2016-10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6497</izvorni_sadrzaj>
    <derivirana_varijabla naziv="DomainObject.Predmet.Broj_1">6497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veljače 2017.</izvorni_sadrzaj>
    <derivirana_varijabla naziv="DomainObject.Predmet.DatumRjesavanja_1">14.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5. listopada 2017.</izvorni_sadrzaj>
    <derivirana_varijabla naziv="DomainObject.Predmet.DatumZatvaranja_1">5. listopada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St-6497/2016</izvorni_sadrzaj>
    <derivirana_varijabla naziv="DomainObject.Predmet.OznakaBroj_1">St-6497/2016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STRATEŠKI PLAN društvo s ograničenom odgovornošću za usluge</izvorni_sadrzaj>
    <derivirana_varijabla naziv="DomainObject.Predmet.ProtustrankaFormated_1">  STRATEŠKI PLAN društvo s ograničenom odgovornošću za usluge</derivirana_varijabla>
  </DomainObject.Predmet.ProtustrankaFormated>
  <DomainObject.Predmet.ProtustrankaFormatedOIB>
    <izvorni_sadrzaj>  STRATEŠKI PLAN društvo s ograničenom odgovornošću za usluge, OIB 39399878781</izvorni_sadrzaj>
    <derivirana_varijabla naziv="DomainObject.Predmet.ProtustrankaFormatedOIB_1">  STRATEŠKI PLAN društvo s ograničenom odgovornošću za usluge, OIB 39399878781</derivirana_varijabla>
  </DomainObject.Predmet.ProtustrankaFormatedOIB>
  <DomainObject.Predmet.ProtustrankaFormatedWithAdress>
    <izvorni_sadrzaj> STRATEŠKI PLAN društvo s ograničenom odgovornošću za usluge, Andrija Maurovića 12, 10360 Sesvete</izvorni_sadrzaj>
    <derivirana_varijabla naziv="DomainObject.Predmet.ProtustrankaFormatedWithAdress_1"> STRATEŠKI PLAN društvo s ograničenom odgovornošću za usluge, Andrija Maurovića 12, 10360 Sesvete</derivirana_varijabla>
  </DomainObject.Predmet.ProtustrankaFormatedWithAdress>
  <DomainObject.Predmet.ProtustrankaFormatedWithAdressOIB>
    <izvorni_sadrzaj> STRATEŠKI PLAN društvo s ograničenom odgovornošću za usluge, OIB 39399878781, Andrija Maurovića 12, 10360 Sesvete</izvorni_sadrzaj>
    <derivirana_varijabla naziv="DomainObject.Predmet.ProtustrankaFormatedWithAdressOIB_1"> STRATEŠKI PLAN društvo s ograničenom odgovornošću za usluge, OIB 39399878781, Andrija Maurovića 12, 10360 Sesvete</derivirana_varijabla>
  </DomainObject.Predmet.ProtustrankaFormatedWithAdressOIB>
  <DomainObject.Predmet.ProtustrankaWithAdress>
    <izvorni_sadrzaj>STRATEŠKI PLAN društvo s ograničenom odgovornošću za usluge Andrija Maurovića 12, 10360 Sesvete</izvorni_sadrzaj>
    <derivirana_varijabla naziv="DomainObject.Predmet.ProtustrankaWithAdress_1">STRATEŠKI PLAN društvo s ograničenom odgovornošću za usluge Andrija Maurovića 12, 10360 Sesvete</derivirana_varijabla>
  </DomainObject.Predmet.ProtustrankaWithAdress>
  <DomainObject.Predmet.ProtustrankaWithAdressOIB>
    <izvorni_sadrzaj>STRATEŠKI PLAN društvo s ograničenom odgovornošću za usluge, OIB 39399878781, Andrija Maurovića 12, 10360 Sesvete</izvorni_sadrzaj>
    <derivirana_varijabla naziv="DomainObject.Predmet.ProtustrankaWithAdressOIB_1">STRATEŠKI PLAN društvo s ograničenom odgovornošću za usluge, OIB 39399878781, Andrija Maurovića 12, 10360 Sesvete</derivirana_varijabla>
  </DomainObject.Predmet.ProtustrankaWithAdressOIB>
  <DomainObject.Predmet.ProtustrankaNazivFormated>
    <izvorni_sadrzaj>STRATEŠKI PLAN društvo s ograničenom odgovornošću za usluge</izvorni_sadrzaj>
    <derivirana_varijabla naziv="DomainObject.Predmet.ProtustrankaNazivFormated_1">STRATEŠKI PLAN društvo s ograničenom odgovornošću za usluge</derivirana_varijabla>
  </DomainObject.Predmet.ProtustrankaNazivFormated>
  <DomainObject.Predmet.ProtustrankaNazivFormatedOIB>
    <izvorni_sadrzaj>STRATEŠKI PLAN društvo s ograničenom odgovornošću za usluge, OIB 39399878781</izvorni_sadrzaj>
    <derivirana_varijabla naziv="DomainObject.Predmet.ProtustrankaNazivFormatedOIB_1">STRATEŠKI PLAN društvo s ograničenom odgovornošću za usluge, OIB 39399878781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PU Područni ured Zagreb zastupanog po punomoćniku Županijsko državno  odvjetništvo u Osijeku; OTP banka Hrvatska d.d. zastupanog po punomoćniku Belizar Tomaić; Tomislav Radoš zastupanog po punomoćniku Dijana Juriša</izvorni_sadrzaj>
    <derivirana_varijabla naziv="DomainObject.Predmet.StrankaFormated_1">  FINA Regionalni centar Zagreb; RH MF PU Područni ured Zagreb zastupanog po punomoćniku Županijsko državno  odvjetništvo u Osijeku; OTP banka Hrvatska d.d. zastupanog po punomoćniku Belizar Tomaić; Tomislav Radoš zastupanog po punomoćniku Dijana Juriša</derivirana_varijabla>
  </DomainObject.Predmet.StrankaFormated>
  <DomainObject.Predmet.StrankaFormatedOIB>
    <izvorni_sadrzaj>  FINA Regionalni centar Zagreb, OIB 85821130368; RH MF PU Područni ured Zagreb, OIB 18683136487 zastupanog po punomoćniku Županijsko državno  odvjetništvo u Osijeku; OTP banka Hrvatska d.d., OIB 52508873833 zastupanog po punomoćniku Belizar Tomaić; Tomislav Radoš, OIB 96118819751 zastupanog po punomoćniku Dijana Juriša</izvorni_sadrzaj>
    <derivirana_varijabla naziv="DomainObject.Predmet.StrankaFormatedOIB_1">  FINA Regionalni centar Zagreb, OIB 85821130368; RH MF PU Područni ured Zagreb, OIB 18683136487 zastupanog po punomoćniku Županijsko državno  odvjetništvo u Osijeku; OTP banka Hrvatska d.d., OIB 52508873833 zastupanog po punomoćniku Belizar Tomaić; Tomislav Radoš, OIB 96118819751 zastupanog po punomoćniku Dijana Juriša</derivirana_varijabla>
  </DomainObject.Predmet.StrankaFormatedOIB>
  <DomainObject.Predmet.StrankaFormatedWithAdress>
    <izvorni_sadrzaj> FINA Regionalni centar Zagreb, Trg svibanjskih žrtava 1995. br. 1, 10000 Zagreb; RH MF PU Područni ured Zagreb, Katančićeva, 10000 Zagreb zastupanog po punomoćniku Županijsko državno  odvjetništvo u Osijeku; OTP banka Hrvatska d.d., Ulica Domovinskog rata 3, 23000 Zadar zastupanog po punomoćniku Belizar Tomaić; Tomislav Radoš, Gračanski Mihaljevac 2d, 10000 Zagreb zastupanog po punomoćniku Dijana Juriša</izvorni_sadrzaj>
    <derivirana_varijabla naziv="DomainObject.Predmet.StrankaFormatedWithAdress_1"> FINA Regionalni centar Zagreb, Trg svibanjskih žrtava 1995. br. 1, 10000 Zagreb; RH MF PU Područni ured Zagreb, Katančićeva, 10000 Zagreb zastupanog po punomoćniku Županijsko državno  odvjetništvo u Osijeku; OTP banka Hrvatska d.d., Ulica Domovinskog rata 3, 23000 Zadar zastupanog po punomoćniku Belizar Tomaić; Tomislav Radoš, Gračanski Mihaljevac 2d, 10000 Zagreb zastupanog po punomoćniku Dijana Juriša</derivirana_varijabla>
  </DomainObject.Predmet.StrankaFormatedWithAdress>
  <DomainObject.Predmet.StrankaFormatedWithAdressOIB>
    <izvorni_sadrzaj> FINA Regionalni centar Zagreb, OIB 85821130368, Trg svibanjskih žrtava 1995. br. 1, 10000 Zagreb; RH MF PU Područni ured Zagreb, OIB 18683136487, Katančićeva, 10000 Zagreb zastupanog po punomoćniku Županijsko državno  odvjetništvo u Osijeku; OTP banka Hrvatska d.d., OIB 52508873833, Ulica Domovinskog rata 3, 23000 Zadar zastupanog po punomoćniku Belizar Tomaić; Tomislav Radoš, OIB 96118819751, Gračanski Mihaljevac 2d, 10000 Zagreb zastupanog po punomoćniku Dijana Juriša</izvorni_sadrzaj>
    <derivirana_varijabla naziv="DomainObject.Predmet.StrankaFormatedWithAdressOIB_1"> FINA Regionalni centar Zagreb, OIB 85821130368, Trg svibanjskih žrtava 1995. br. 1, 10000 Zagreb; RH MF PU Područni ured Zagreb, OIB 18683136487, Katančićeva, 10000 Zagreb zastupanog po punomoćniku Županijsko državno  odvjetništvo u Osijeku; OTP banka Hrvatska d.d., OIB 52508873833, Ulica Domovinskog rata 3, 23000 Zadar zastupanog po punomoćniku Belizar Tomaić; Tomislav Radoš, OIB 96118819751, Gračanski Mihaljevac 2d, 10000 Zagreb zastupanog po punomoćniku Dijana Juriša</derivirana_varijabla>
  </DomainObject.Predmet.StrankaFormatedWithAdressOIB>
  <DomainObject.Predmet.StrankaWithAdress>
    <izvorni_sadrzaj>FINA Regionalni centar Zagreb Trg svibanjskih žrtava 1995. br. 1,10000 Zagreb,RH MF PU Područni ured Zagreb Katančićeva,10000 Zagreb,OTP banka Hrvatska d.d. Ulica Domovinskog rata 3,23000 Zadar,Tomislav Radoš Gračanski Mihaljevac 2d,10000 Zagreb</izvorni_sadrzaj>
    <derivirana_varijabla naziv="DomainObject.Predmet.StrankaWithAdress_1">FINA Regionalni centar Zagreb Trg svibanjskih žrtava 1995. br. 1,10000 Zagreb,RH MF PU Područni ured Zagreb Katančićeva,10000 Zagreb,OTP banka Hrvatska d.d. Ulica Domovinskog rata 3,23000 Zadar,Tomislav Radoš Gračanski Mihaljevac 2d,10000 Zagreb</derivirana_varijabla>
  </DomainObject.Predmet.StrankaWithAdress>
  <DomainObject.Predmet.StrankaWithAdressOIB>
    <izvorni_sadrzaj>FINA Regionalni centar Zagreb, OIB 85821130368, Trg svibanjskih žrtava 1995. br. 1,10000 Zagreb,RH MF PU Područni ured Zagreb, OIB 18683136487, Katančićeva,10000 Zagreb,OTP banka Hrvatska d.d., OIB 52508873833, Ulica Domovinskog rata 3,23000 Zadar,Tomislav Radoš, OIB 96118819751, Gračanski Mihaljevac 2d,10000 Zagreb</izvorni_sadrzaj>
    <derivirana_varijabla naziv="DomainObject.Predmet.StrankaWithAdressOIB_1">FINA Regionalni centar Zagreb, OIB 85821130368, Trg svibanjskih žrtava 1995. br. 1,10000 Zagreb,RH MF PU Područni ured Zagreb, OIB 18683136487, Katančićeva,10000 Zagreb,OTP banka Hrvatska d.d., OIB 52508873833, Ulica Domovinskog rata 3,23000 Zadar,Tomislav Radoš, OIB 96118819751, Gračanski Mihaljevac 2d,10000 Zagreb</derivirana_varijabla>
  </DomainObject.Predmet.StrankaWithAdressOIB>
  <DomainObject.Predmet.StrankaNazivFormated>
    <izvorni_sadrzaj>FINA Regionalni centar Zagreb,RH MF PU Područni ured Zagreb,OTP banka Hrvatska d.d.,Tomislav Radoš</izvorni_sadrzaj>
    <derivirana_varijabla naziv="DomainObject.Predmet.StrankaNazivFormated_1">FINA Regionalni centar Zagreb,RH MF PU Područni ured Zagreb,OTP banka Hrvatska d.d.,Tomislav Radoš</derivirana_varijabla>
  </DomainObject.Predmet.StrankaNazivFormated>
  <DomainObject.Predmet.StrankaNazivFormatedOIB>
    <izvorni_sadrzaj>FINA Regionalni centar Zagreb, OIB 85821130368,RH MF PU Područni ured Zagreb, OIB 18683136487,OTP banka Hrvatska d.d., OIB 52508873833,Tomislav Radoš, OIB 96118819751</izvorni_sadrzaj>
    <derivirana_varijabla naziv="DomainObject.Predmet.StrankaNazivFormatedOIB_1">FINA Regionalni centar Zagreb, OIB 85821130368,RH MF PU Područni ured Zagreb, OIB 18683136487,OTP banka Hrvatska d.d., OIB 52508873833,Tomislav Radoš, OIB 96118819751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MF PU Područni ured Zagreb zastupanog po punomoćniku Županijsko državno  odvjetništvo u Osijeku</item>
      <item>OTP banka Hrvatska d.d. zastupanog po punomoćniku Belizar Tomaić</item>
      <item>Tomislav Radoš zastupanog po punomoćniku Dijana Juriša</item>
    </izvorni_sadrzaj>
    <derivirana_varijabla naziv="DomainObject.Predmet.StrankaListFormated_1">
      <item>FINA Regionalni centar Zagreb</item>
      <item>RH MF PU Područni ured Zagreb zastupanog po punomoćniku Županijsko državno  odvjetništvo u Osijeku</item>
      <item>OTP banka Hrvatska d.d. zastupanog po punomoćniku Belizar Tomaić</item>
      <item>Tomislav Radoš zastupanog po punomoćniku Dijana Juriša</item>
    </derivirana_varijabla>
  </DomainObject.Predmet.StrankaListFormated>
  <DomainObject.Predmet.StrankaListFormatedOIB>
    <izvorni_sadrzaj>
      <item>FINA Regionalni centar Zagreb, OIB 85821130368</item>
      <item>RH MF PU Područni ured Zagreb, OIB 18683136487 zastupanog po punomoćniku Županijsko državno  odvjetništvo u Osijeku</item>
      <item>OTP banka Hrvatska d.d., OIB 52508873833 zastupanog po punomoćniku Belizar Tomaić</item>
      <item>Tomislav Radoš, OIB 96118819751 zastupanog po punomoćniku Dijana Juriša</item>
    </izvorni_sadrzaj>
    <derivirana_varijabla naziv="DomainObject.Predmet.StrankaListFormatedOIB_1">
      <item>FINA Regionalni centar Zagreb, OIB 85821130368</item>
      <item>RH MF PU Područni ured Zagreb, OIB 18683136487 zastupanog po punomoćniku Županijsko državno  odvjetništvo u Osijeku</item>
      <item>OTP banka Hrvatska d.d., OIB 52508873833 zastupanog po punomoćniku Belizar Tomaić</item>
      <item>Tomislav Radoš, OIB 96118819751 zastupanog po punomoćniku Dijana Juriša</item>
    </derivirana_varijabla>
  </DomainObject.Predmet.StrankaListFormatedOIB>
  <DomainObject.Predmet.StrankaListFormatedWithAdress>
    <izvorni_sadrzaj>
      <item>FINA Regionalni centar Zagreb, Trg svibanjskih žrtava 1995. br. 1, 10000 Zagreb</item>
      <item>RH MF PU Područni ured Zagreb, Katančićeva, 10000 Zagreb zastupanog po punomoćniku Županijsko državno  odvjetništvo u Osijeku</item>
      <item>OTP banka Hrvatska d.d., Ulica Domovinskog rata 3, 23000 Zadar zastupanog po punomoćniku Belizar Tomaić</item>
      <item>Tomislav Radoš, Gračanski Mihaljevac 2d, 10000 Zagreb zastupanog po punomoćniku Dijana Juriša</item>
    </izvorni_sadrzaj>
    <derivirana_varijabla naziv="DomainObject.Predmet.StrankaListFormatedWithAdress_1">
      <item>FINA Regionalni centar Zagreb, Trg svibanjskih žrtava 1995. br. 1, 10000 Zagreb</item>
      <item>RH MF PU Područni ured Zagreb, Katančićeva, 10000 Zagreb zastupanog po punomoćniku Županijsko državno  odvjetništvo u Osijeku</item>
      <item>OTP banka Hrvatska d.d., Ulica Domovinskog rata 3, 23000 Zadar zastupanog po punomoćniku Belizar Tomaić</item>
      <item>Tomislav Radoš, Gračanski Mihaljevac 2d, 10000 Zagreb zastupanog po punomoćniku Dijana Juriša</item>
    </derivirana_varijabla>
  </DomainObject.Predmet.StrankaListFormatedWithAdress>
  <DomainObject.Predmet.StrankaListFormatedWithAdressOIB>
    <izvorni_sadrzaj>
      <item>FINA Regionalni centar Zagreb, OIB 85821130368, Trg svibanjskih žrtava 1995. br. 1, 10000 Zagreb</item>
      <item>RH MF PU Područni ured Zagreb, OIB 18683136487, Katančićeva, 10000 Zagreb zastupanog po punomoćniku Županijsko državno  odvjetništvo u Osijeku</item>
      <item>OTP banka Hrvatska d.d., OIB 52508873833, Ulica Domovinskog rata 3, 23000 Zadar zastupanog po punomoćniku Belizar Tomaić</item>
      <item>Tomislav Radoš, OIB 96118819751, Gračanski Mihaljevac 2d, 10000 Zagreb zastupanog po punomoćniku Dijana Juriša</item>
    </izvorni_sadrzaj>
    <derivirana_varijabla naziv="DomainObject.Predmet.StrankaListFormatedWithAdressOIB_1">
      <item>FINA Regionalni centar Zagreb, OIB 85821130368, Trg svibanjskih žrtava 1995. br. 1, 10000 Zagreb</item>
      <item>RH MF PU Područni ured Zagreb, OIB 18683136487, Katančićeva, 10000 Zagreb zastupanog po punomoćniku Županijsko državno  odvjetništvo u Osijeku</item>
      <item>OTP banka Hrvatska d.d., OIB 52508873833, Ulica Domovinskog rata 3, 23000 Zadar zastupanog po punomoćniku Belizar Tomaić</item>
      <item>Tomislav Radoš, OIB 96118819751, Gračanski Mihaljevac 2d, 10000 Zagreb zastupanog po punomoćniku Dijana Juriša</item>
    </derivirana_varijabla>
  </DomainObject.Predmet.StrankaListFormatedWithAdressOIB>
  <DomainObject.Predmet.StrankaListNazivFormated>
    <izvorni_sadrzaj>
      <item>FINA Regionalni centar Zagreb</item>
      <item>RH MF PU Područni ured Zagreb</item>
      <item>OTP banka Hrvatska d.d.</item>
      <item>Tomislav Radoš</item>
    </izvorni_sadrzaj>
    <derivirana_varijabla naziv="DomainObject.Predmet.StrankaListNazivFormated_1">
      <item>FINA Regionalni centar Zagreb</item>
      <item>RH MF PU Područni ured Zagreb</item>
      <item>OTP banka Hrvatska d.d.</item>
      <item>Tomislav Radoš</item>
    </derivirana_varijabla>
  </DomainObject.Predmet.StrankaListNazivFormated>
  <DomainObject.Predmet.StrankaListNazivFormatedOIB>
    <izvorni_sadrzaj>
      <item>FINA Regionalni centar Zagreb, OIB 85821130368</item>
      <item>RH MF PU Područni ured Zagreb, OIB 18683136487</item>
      <item>OTP banka Hrvatska d.d., OIB 52508873833</item>
      <item>Tomislav Radoš, OIB 96118819751</item>
    </izvorni_sadrzaj>
    <derivirana_varijabla naziv="DomainObject.Predmet.StrankaListNazivFormatedOIB_1">
      <item>FINA Regionalni centar Zagreb, OIB 85821130368</item>
      <item>RH MF PU Područni ured Zagreb, OIB 18683136487</item>
      <item>OTP banka Hrvatska d.d., OIB 52508873833</item>
      <item>Tomislav Radoš, OIB 96118819751</item>
    </derivirana_varijabla>
  </DomainObject.Predmet.StrankaListNazivFormatedOIB>
  <DomainObject.Predmet.ProtuStrankaListFormated>
    <izvorni_sadrzaj>
      <item>STRATEŠKI PLAN društvo s ograničenom odgovornošću za usluge</item>
    </izvorni_sadrzaj>
    <derivirana_varijabla naziv="DomainObject.Predmet.ProtuStrankaListFormated_1">
      <item>STRATEŠKI PLAN društvo s ograničenom odgovornošću za usluge</item>
    </derivirana_varijabla>
  </DomainObject.Predmet.ProtuStrankaListFormated>
  <DomainObject.Predmet.ProtuStrankaListFormatedOIB>
    <izvorni_sadrzaj>
      <item>STRATEŠKI PLAN društvo s ograničenom odgovornošću za usluge, OIB 39399878781</item>
    </izvorni_sadrzaj>
    <derivirana_varijabla naziv="DomainObject.Predmet.ProtuStrankaListFormatedOIB_1">
      <item>STRATEŠKI PLAN društvo s ograničenom odgovornošću za usluge, OIB 39399878781</item>
    </derivirana_varijabla>
  </DomainObject.Predmet.ProtuStrankaListFormatedOIB>
  <DomainObject.Predmet.ProtuStrankaListFormatedWithAdress>
    <izvorni_sadrzaj>
      <item>STRATEŠKI PLAN društvo s ograničenom odgovornošću za usluge, Andrija Maurovića 12, 10360 Sesvete</item>
    </izvorni_sadrzaj>
    <derivirana_varijabla naziv="DomainObject.Predmet.ProtuStrankaListFormatedWithAdress_1">
      <item>STRATEŠKI PLAN društvo s ograničenom odgovornošću za usluge, Andrija Maurovića 12, 10360 Sesvete</item>
    </derivirana_varijabla>
  </DomainObject.Predmet.ProtuStrankaListFormatedWithAdress>
  <DomainObject.Predmet.ProtuStrankaListFormatedWithAdressOIB>
    <izvorni_sadrzaj>
      <item>STRATEŠKI PLAN društvo s ograničenom odgovornošću za usluge, OIB 39399878781, Andrija Maurovića 12, 10360 Sesvete</item>
    </izvorni_sadrzaj>
    <derivirana_varijabla naziv="DomainObject.Predmet.ProtuStrankaListFormatedWithAdressOIB_1">
      <item>STRATEŠKI PLAN društvo s ograničenom odgovornošću za usluge, OIB 39399878781, Andrija Maurovića 12, 10360 Sesvete</item>
    </derivirana_varijabla>
  </DomainObject.Predmet.ProtuStrankaListFormatedWithAdressOIB>
  <DomainObject.Predmet.ProtuStrankaListNazivFormated>
    <izvorni_sadrzaj>
      <item>STRATEŠKI PLAN društvo s ograničenom odgovornošću za usluge</item>
    </izvorni_sadrzaj>
    <derivirana_varijabla naziv="DomainObject.Predmet.ProtuStrankaListNazivFormated_1">
      <item>STRATEŠKI PLAN društvo s ograničenom odgovornošću za usluge</item>
    </derivirana_varijabla>
  </DomainObject.Predmet.ProtuStrankaListNazivFormated>
  <DomainObject.Predmet.ProtuStrankaListNazivFormatedOIB>
    <izvorni_sadrzaj>
      <item>STRATEŠKI PLAN društvo s ograničenom odgovornošću za usluge, OIB 39399878781</item>
    </izvorni_sadrzaj>
    <derivirana_varijabla naziv="DomainObject.Predmet.ProtuStrankaListNazivFormatedOIB_1">
      <item>STRATEŠKI PLAN društvo s ograničenom odgovornošću za usluge, OIB 39399878781</item>
    </derivirana_varijabla>
  </DomainObject.Predmet.ProtuStrankaListNazivFormatedOIB>
  <DomainObject.Predmet.OstaliListFormated>
    <izvorni_sadrzaj>
      <item>Županijsko državno  odvjetništvo u Osijeku punomoćnik sudionika u postupku RH MF PU Područni ured Zagreb</item>
      <item>Belizar Tomaić punomoćnik sudionika u postupku OTP banka Hrvatska d.d.</item>
      <item>Dijana Juriša punomoćnik sudionika u postupku Tomislav Radoš</item>
    </izvorni_sadrzaj>
    <derivirana_varijabla naziv="DomainObject.Predmet.OstaliListFormated_1">
      <item>Županijsko državno  odvjetništvo u Osijeku punomoćnik sudionika u postupku RH MF PU Područni ured Zagreb</item>
      <item>Belizar Tomaić punomoćnik sudionika u postupku OTP banka Hrvatska d.d.</item>
      <item>Dijana Juriša punomoćnik sudionika u postupku Tomislav Radoš</item>
    </derivirana_varijabla>
  </DomainObject.Predmet.OstaliListFormated>
  <DomainObject.Predmet.OstaliListFormatedOIB>
    <izvorni_sadrzaj>
      <item>Županijsko državno  odvjetništvo u Osijeku, OIB 61379160880 punomoćnik sudionika u postupku RH MF PU Područni ured Zagreb</item>
      <item>Belizar Tomaić, OIB 73628212282 punomoćnik sudionika u postupku OTP banka Hrvatska d.d.</item>
      <item>Dijana Juriša punomoćnik sudionika u postupku Tomislav Radoš</item>
    </izvorni_sadrzaj>
    <derivirana_varijabla naziv="DomainObject.Predmet.OstaliListFormatedOIB_1">
      <item>Županijsko državno  odvjetništvo u Osijeku, OIB 61379160880 punomoćnik sudionika u postupku RH MF PU Područni ured Zagreb</item>
      <item>Belizar Tomaić, OIB 73628212282 punomoćnik sudionika u postupku OTP banka Hrvatska d.d.</item>
      <item>Dijana Juriša punomoćnik sudionika u postupku Tomislav Radoš</item>
    </derivirana_varijabla>
  </DomainObject.Predmet.OstaliListFormatedOIB>
  <DomainObject.Predmet.OstaliListFormatedWithAdress>
    <izvorni_sadrzaj>
      <item>Županijsko državno  odvjetništvo u Osijeku, Kapucinska 21, 31000 Osijek punomoćnik sudionika u postupku RH MF PU Područni ured Zagreb</item>
      <item>Belizar Tomaić, Kralja Zvonimira 11/I, 31000 Osijek punomoćnik sudionika u postupku OTP banka Hrvatska d.d.</item>
      <item>Dijana Juriša, Krajiška 17, 10000 Zagreb punomoćnik sudionika u postupku Tomislav Radoš</item>
    </izvorni_sadrzaj>
    <derivirana_varijabla naziv="DomainObject.Predmet.OstaliListFormatedWithAdress_1">
      <item>Županijsko državno  odvjetništvo u Osijeku, Kapucinska 21, 31000 Osijek punomoćnik sudionika u postupku RH MF PU Područni ured Zagreb</item>
      <item>Belizar Tomaić, Kralja Zvonimira 11/I, 31000 Osijek punomoćnik sudionika u postupku OTP banka Hrvatska d.d.</item>
      <item>Dijana Juriša, Krajiška 17, 10000 Zagreb punomoćnik sudionika u postupku Tomislav Radoš</item>
    </derivirana_varijabla>
  </DomainObject.Predmet.OstaliListFormatedWithAdress>
  <DomainObject.Predmet.OstaliListFormatedWithAdressOIB>
    <izvorni_sadrzaj>
      <item>Županijsko državno  odvjetništvo u Osijeku, OIB 61379160880, Kapucinska 21, 31000 Osijek punomoćnik sudionika u postupku RH MF PU Područni ured Zagreb</item>
      <item>Belizar Tomaić, OIB 73628212282, Kralja Zvonimira 11/I, 31000 Osijek punomoćnik sudionika u postupku OTP banka Hrvatska d.d.</item>
      <item>Dijana Juriša, Krajiška 17, 10000 Zagreb punomoćnik sudionika u postupku Tomislav Radoš</item>
    </izvorni_sadrzaj>
    <derivirana_varijabla naziv="DomainObject.Predmet.OstaliListFormatedWithAdressOIB_1">
      <item>Županijsko državno  odvjetništvo u Osijeku, OIB 61379160880, Kapucinska 21, 31000 Osijek punomoćnik sudionika u postupku RH MF PU Područni ured Zagreb</item>
      <item>Belizar Tomaić, OIB 73628212282, Kralja Zvonimira 11/I, 31000 Osijek punomoćnik sudionika u postupku OTP banka Hrvatska d.d.</item>
      <item>Dijana Juriša, Krajiška 17, 10000 Zagreb punomoćnik sudionika u postupku Tomislav Radoš</item>
    </derivirana_varijabla>
  </DomainObject.Predmet.OstaliListFormatedWithAdressOIB>
  <DomainObject.Predmet.OstaliListNazivFormated>
    <izvorni_sadrzaj>
      <item>Županijsko državno  odvjetništvo u Osijeku</item>
      <item>Belizar Tomaić</item>
      <item>Dijana Juriša</item>
    </izvorni_sadrzaj>
    <derivirana_varijabla naziv="DomainObject.Predmet.OstaliListNazivFormated_1">
      <item>Županijsko državno  odvjetništvo u Osijeku</item>
      <item>Belizar Tomaić</item>
      <item>Dijana Juriša</item>
    </derivirana_varijabla>
  </DomainObject.Predmet.OstaliListNazivFormated>
  <DomainObject.Predmet.OstaliListNazivFormatedOIB>
    <izvorni_sadrzaj>
      <item>Županijsko državno  odvjetništvo u Osijeku, OIB 61379160880</item>
      <item>Belizar Tomaić, OIB 73628212282</item>
      <item>Dijana Juriša</item>
    </izvorni_sadrzaj>
    <derivirana_varijabla naziv="DomainObject.Predmet.OstaliListNazivFormatedOIB_1">
      <item>Županijsko državno  odvjetništvo u Osijeku, OIB 61379160880</item>
      <item>Belizar Tomaić, OIB 73628212282</item>
      <item>Dijana Juriša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St-6497/2016-10</izvorni_sadrzaj>
    <derivirana_varijabla naziv="DomainObject.PoslovniBrojDokumenta_1">St-6497/2016-10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STRATEŠKI PLAN društvo s ograničenom odgovornošću za usluge</izvorni_sadrzaj>
    <derivirana_varijabla naziv="DomainObject.Predmet.ProtustrankaIDrugi_1">STRATEŠKI PLAN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STRATEŠKI PLAN društvo s ograničenom odgovornošću za usluge, OIB 39399878781, Andrija Maurovića 12, 10360 Sesvete</izvorni_sadrzaj>
    <derivirana_varijabla naziv="DomainObject.Predmet.ProtustrankaIDrugiAdressOIB_1">STRATEŠKI PLAN društvo s ograničenom odgovornošću za usluge, OIB 39399878781, Andrija Maurovića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veljače 2017.</izvorni_sadrzaj>
    <derivirana_varijabla naziv="DomainObject.Predmet.OdlukaRjesenje.DatumDonosenjaOdluke_1">14. veljače 2017.</derivirana_varijabla>
  </DomainObject.Predmet.OdlukaRjesenje.DatumDonosenjaOdluke>
  <DomainObject.Predmet.OdlukaRjesenje.DatumPravomocnosti>
    <izvorni_sadrzaj>4. ožujka 2017.</izvorni_sadrzaj>
    <derivirana_varijabla naziv="DomainObject.Predmet.OdlukaRjesenje.DatumPravomocnosti_1">4. ožujka 2017.</derivirana_varijabla>
  </DomainObject.Predmet.OdlukaRjesenje.DatumPravomocnosti>
  <DomainObject.Predmet.OdlukaRjesenje.Oznaka>
    <izvorni_sadrzaj>St-6497/2016-4</izvorni_sadrzaj>
    <derivirana_varijabla naziv="DomainObject.Predmet.OdlukaRjesenje.Oznaka_1">St-6497/2016-4</derivirana_varijabla>
  </DomainObject.Predmet.OdlukaRjesenje.Oznaka>
  <DomainObject.Predmet.SudioniciListNaziv>
    <izvorni_sadrzaj>
      <item>FINA Regionalni centar Zagreb</item>
      <item>STRATEŠKI PLAN društvo s ograničenom odgovornošću za usluge</item>
      <item>RH MF PU Područni ured Zagreb</item>
      <item>Županijsko državno  odvjetništvo u Osijeku</item>
      <item>OTP banka Hrvatska d.d.</item>
      <item>Belizar Tomaić</item>
      <item>Tomislav Radoš</item>
      <item>Dijana Juriša</item>
    </izvorni_sadrzaj>
    <derivirana_varijabla naziv="DomainObject.Predmet.SudioniciListNaziv_1">
      <item>FINA Regionalni centar Zagreb</item>
      <item>STRATEŠKI PLAN društvo s ograničenom odgovornošću za usluge</item>
      <item>RH MF PU Područni ured Zagreb</item>
      <item>Županijsko državno  odvjetništvo u Osijeku</item>
      <item>OTP banka Hrvatska d.d.</item>
      <item>Belizar Tomaić</item>
      <item>Tomislav Radoš</item>
      <item>Dijana Juriša</item>
    </derivirana_varijabla>
  </DomainObject.Predmet.SudioniciListNaziv>
  <DomainObject.Predmet.SudioniciListAdressOIB>
    <izvorni_sadrzaj>
      <item>FINA Regionalni centar Zagreb, OIB 85821130368, Trg svibanjskih žrtava 1995. br. 1,10000 Zagreb</item>
      <item>STRATEŠKI PLAN društvo s ograničenom odgovornošću za usluge, OIB 39399878781, Andrija Maurovića 12,10360 Sesvete</item>
      <item>RH MF PU Područni ured Zagreb, OIB 18683136487, Katančićeva,10000 Zagreb</item>
      <item>Županijsko državno  odvjetništvo u Osijeku, OIB 61379160880, Kapucinska 21,31000 Osijek</item>
      <item>OTP banka Hrvatska d.d., OIB 52508873833, Ulica Domovinskog rata 3,23000 Zadar</item>
      <item>Belizar Tomaić, OIB 73628212282, Kralja Zvonimira 11/I,31000 Osijek</item>
      <item>Tomislav Radoš, OIB 96118819751, Gračanski Mihaljevac 2d,10000 Zagreb</item>
      <item>Dijana Juriša, Krajiška 17,10000 Zagreb</item>
    </izvorni_sadrzaj>
    <derivirana_varijabla naziv="DomainObject.Predmet.SudioniciListAdressOIB_1">
      <item>FINA Regionalni centar Zagreb, OIB 85821130368, Trg svibanjskih žrtava 1995. br. 1,10000 Zagreb</item>
      <item>STRATEŠKI PLAN društvo s ograničenom odgovornošću za usluge, OIB 39399878781, Andrija Maurovića 12,10360 Sesvete</item>
      <item>RH MF PU Područni ured Zagreb, OIB 18683136487, Katančićeva,10000 Zagreb</item>
      <item>Županijsko državno  odvjetništvo u Osijeku, OIB 61379160880, Kapucinska 21,31000 Osijek</item>
      <item>OTP banka Hrvatska d.d., OIB 52508873833, Ulica Domovinskog rata 3,23000 Zadar</item>
      <item>Belizar Tomaić, OIB 73628212282, Kralja Zvonimira 11/I,31000 Osijek</item>
      <item>Tomislav Radoš, OIB 96118819751, Gračanski Mihaljevac 2d,10000 Zagreb</item>
      <item>Dijana Juriša, Krajiška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39399878781</item>
      <item>, OIB 18683136487</item>
      <item>, OIB 61379160880</item>
      <item>, OIB 52508873833</item>
      <item>, OIB 73628212282</item>
      <item>, OIB 96118819751</item>
      <item>, OIB null</item>
    </izvorni_sadrzaj>
    <derivirana_varijabla naziv="DomainObject.Predmet.SudioniciListNazivOIB_1">
      <item>, OIB 85821130368</item>
      <item>, OIB 39399878781</item>
      <item>, OIB 18683136487</item>
      <item>, OIB 61379160880</item>
      <item>, OIB 52508873833</item>
      <item>, OIB 73628212282</item>
      <item>, OIB 96118819751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458</properties:Words>
  <properties:Characters>2399</properties:Characters>
  <properties:Lines>70</properties:Lines>
  <properties:Paragraphs>23</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2018-02-14T09:00:00Z</dcterms:created>
  <dc:creator>Ivana Koštarić Fegeš</dc:creator>
  <cp:lastModifiedBy>Katarina Drndelić</cp:lastModifiedBy>
  <cp:lastPrinted>2018-02-14T09:46:00Z</cp:lastPrinted>
  <dcterms:modified xmlns:xsi="http://www.w3.org/2001/XMLSchema-instance" xsi:type="dcterms:W3CDTF">2018-02-14T09:48:00Z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St-6497/2016-10 / Odluka - Zaključak</vt:lpwstr>
  </prop:property>
  <prop:property name="CC_coloring" pid="4" fmtid="{D5CDD505-2E9C-101B-9397-08002B2CF9AE}">
    <vt:bool>false</vt:bool>
  </prop:property>
  <prop:property name="BrojStranica" pid="5" fmtid="{D5CDD505-2E9C-101B-9397-08002B2CF9AE}">
    <vt:i4>2</vt:i4>
  </prop:property>
</prop:Properties>
</file>