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eb375" w14:paraId="11eb375" w:rsidRDefault="00B314E8" w:rsidR="00B314E8" w:rsidRPr="009E5713">
      <w:pPr>
        <w15:collapsed w:val="false"/>
        <w:rPr>
          <w:rFonts w:hAnsi="Times New Roman" w:ascii="Times New Roman"/>
          <w:noProof w:val="false"/>
          <w:szCs w:val="24"/>
        </w:rPr>
      </w:pPr>
      <w:bookmarkStart w:name="_GoBack" w:id="0"/>
      <w:bookmarkEnd w:id="0"/>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Pr="009E5713">
        <w:rPr>
          <w:rFonts w:hAnsi="Times New Roman" w:ascii="Times New Roman"/>
          <w:noProof w:val="false"/>
          <w:szCs w:val="24"/>
        </w:rPr>
        <w:tab/>
      </w:r>
      <w:r w:rsidR="008A72D3" w:rsidRPr="009E5713">
        <w:rPr>
          <w:rFonts w:hAnsi="Times New Roman" w:ascii="Times New Roman"/>
          <w:noProof w:val="false"/>
          <w:szCs w:val="24"/>
        </w:rPr>
        <w:t xml:space="preserve">   </w:t>
      </w:r>
      <w:r w:rsidR="009720EC" w:rsidRPr="009E5713">
        <w:rPr>
          <w:rFonts w:hAnsi="Times New Roman" w:ascii="Times New Roman"/>
        </w:rPr>
        <w:t>4 St-</w:t>
      </w:r>
      <w:r w:rsidR="00461458">
        <w:rPr>
          <w:rFonts w:hAnsi="Times New Roman" w:ascii="Times New Roman"/>
        </w:rPr>
        <w:t>601/17</w:t>
      </w:r>
      <w:r w:rsidR="00014045" w:rsidRPr="009E5713">
        <w:rPr>
          <w:rFonts w:hAnsi="Times New Roman" w:ascii="Times New Roman"/>
        </w:rPr>
        <w:drawing>
          <wp:inline distR="0" distL="0" distB="0" distT="0">
            <wp:extent cy="959485" cx="715010"/>
            <wp:effectExtent b="0" r="889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15010"/>
                    </a:xfrm>
                    <a:prstGeom prst="rect">
                      <a:avLst/>
                    </a:prstGeom>
                    <a:noFill/>
                    <a:ln>
                      <a:noFill/>
                    </a:ln>
                  </pic:spPr>
                </pic:pic>
              </a:graphicData>
            </a:graphic>
          </wp:inline>
        </w:drawing>
      </w:r>
    </w:p>
    <w:p w:rsidRDefault="00445B6F" w:rsidR="00B314E8" w:rsidRPr="009E5713">
      <w:pPr>
        <w:rPr>
          <w:rFonts w:hAnsi="Times New Roman" w:ascii="Times New Roman"/>
          <w:noProof w:val="false"/>
          <w:szCs w:val="24"/>
        </w:rPr>
      </w:pPr>
      <w:r w:rsidRPr="009E5713">
        <w:rPr>
          <w:rFonts w:hAnsi="Times New Roman" w:ascii="Times New Roman"/>
          <w:noProof w:val="false"/>
          <w:szCs w:val="24"/>
        </w:rPr>
        <w:t xml:space="preserve">REUBLIKA HRVATSKA </w:t>
      </w:r>
    </w:p>
    <w:p w:rsidRDefault="00445B6F" w:rsidR="00445B6F" w:rsidRPr="009E5713">
      <w:pPr>
        <w:rPr>
          <w:rFonts w:hAnsi="Times New Roman" w:ascii="Times New Roman"/>
          <w:noProof w:val="false"/>
          <w:szCs w:val="24"/>
        </w:rPr>
      </w:pPr>
      <w:r w:rsidRPr="009E5713">
        <w:rPr>
          <w:rFonts w:hAnsi="Times New Roman" w:ascii="Times New Roman"/>
          <w:noProof w:val="false"/>
          <w:szCs w:val="24"/>
        </w:rPr>
        <w:t xml:space="preserve">TRGOVAČKI SUD U ZAGREBU </w:t>
      </w:r>
    </w:p>
    <w:p w:rsidRDefault="00445B6F" w:rsidR="00445B6F" w:rsidRPr="009E5713">
      <w:pPr>
        <w:rPr>
          <w:rFonts w:hAnsi="Times New Roman" w:ascii="Times New Roman"/>
          <w:noProof w:val="false"/>
          <w:szCs w:val="24"/>
        </w:rPr>
      </w:pPr>
      <w:r w:rsidRPr="009E5713">
        <w:rPr>
          <w:rFonts w:hAnsi="Times New Roman" w:ascii="Times New Roman"/>
          <w:noProof w:val="false"/>
          <w:szCs w:val="24"/>
        </w:rPr>
        <w:t xml:space="preserve">STALNA SLUŽBA </w:t>
      </w:r>
    </w:p>
    <w:p w:rsidRDefault="00445B6F" w:rsidR="00B314E8" w:rsidRPr="009E5713">
      <w:pPr>
        <w:rPr>
          <w:rFonts w:hAnsi="Times New Roman" w:ascii="Times New Roman"/>
          <w:noProof w:val="false"/>
          <w:szCs w:val="24"/>
        </w:rPr>
      </w:pPr>
      <w:r w:rsidRPr="009E5713">
        <w:rPr>
          <w:rFonts w:hAnsi="Times New Roman" w:ascii="Times New Roman"/>
          <w:noProof w:val="false"/>
          <w:szCs w:val="24"/>
        </w:rPr>
        <w:t xml:space="preserve">Karlovac, </w:t>
      </w:r>
      <w:r w:rsidR="006959CB" w:rsidRPr="009E5713">
        <w:rPr>
          <w:rFonts w:hAnsi="Times New Roman" w:ascii="Times New Roman"/>
          <w:noProof w:val="false"/>
          <w:szCs w:val="24"/>
        </w:rPr>
        <w:t>Trg hrvatskih branitelja 1</w:t>
      </w:r>
    </w:p>
    <w:p w:rsidRDefault="00B314E8" w:rsidR="00B314E8" w:rsidRPr="009E5713">
      <w:pPr>
        <w:rPr>
          <w:rFonts w:hAnsi="Times New Roman" w:ascii="Times New Roman"/>
          <w:noProof w:val="false"/>
          <w:szCs w:val="24"/>
        </w:rPr>
      </w:pPr>
    </w:p>
    <w:p w:rsidRDefault="00445B6F" w:rsidP="00445B6F" w:rsidR="005A0E12" w:rsidRPr="009E5713">
      <w:pPr>
        <w:jc w:val="center"/>
        <w:rPr>
          <w:rFonts w:hAnsi="Times New Roman" w:ascii="Times New Roman"/>
          <w:noProof w:val="false"/>
          <w:szCs w:val="24"/>
        </w:rPr>
      </w:pPr>
      <w:r w:rsidRPr="009E5713">
        <w:rPr>
          <w:rFonts w:hAnsi="Times New Roman" w:ascii="Times New Roman"/>
          <w:noProof w:val="false"/>
          <w:szCs w:val="24"/>
        </w:rPr>
        <w:t>REPUBLIKA HRVATSKA</w:t>
      </w:r>
    </w:p>
    <w:p w:rsidRDefault="008A72D3" w:rsidP="008A72D3" w:rsidR="008A72D3" w:rsidRPr="009E5713">
      <w:pPr>
        <w:jc w:val="center"/>
        <w:rPr>
          <w:rFonts w:hAnsi="Times New Roman" w:ascii="Times New Roman"/>
          <w:noProof w:val="false"/>
          <w:szCs w:val="24"/>
        </w:rPr>
      </w:pPr>
      <w:r w:rsidRPr="009E5713">
        <w:rPr>
          <w:rFonts w:hAnsi="Times New Roman" w:ascii="Times New Roman"/>
          <w:noProof w:val="false"/>
          <w:szCs w:val="24"/>
        </w:rPr>
        <w:t>R J E Š E N J E</w:t>
      </w:r>
    </w:p>
    <w:p w:rsidRDefault="00B314E8" w:rsidR="00B314E8" w:rsidRPr="009E5713">
      <w:pPr>
        <w:rPr>
          <w:rFonts w:hAnsi="Times New Roman" w:ascii="Times New Roman"/>
          <w:noProof w:val="false"/>
          <w:szCs w:val="24"/>
        </w:rPr>
      </w:pPr>
    </w:p>
    <w:p w:rsidRDefault="00B314E8" w:rsidP="00B314E8" w:rsidR="00B314E8" w:rsidRPr="009E5713">
      <w:pPr>
        <w:pStyle w:val="Tijeloteksta"/>
        <w:rPr>
          <w:rFonts w:hAnsi="Times New Roman" w:ascii="Times New Roman"/>
          <w:szCs w:val="24"/>
        </w:rPr>
      </w:pPr>
      <w:r w:rsidRPr="009E5713">
        <w:rPr>
          <w:rFonts w:hAnsi="Times New Roman" w:ascii="Times New Roman"/>
          <w:szCs w:val="24"/>
        </w:rPr>
        <w:tab/>
      </w:r>
      <w:r w:rsidR="00261F8E" w:rsidRPr="009E5713">
        <w:rPr>
          <w:rFonts w:hAnsi="Times New Roman" w:ascii="Times New Roman"/>
          <w:szCs w:val="24"/>
        </w:rPr>
        <w:t>Trgovački sud u Zagrebu, Stalna služba</w:t>
      </w:r>
      <w:r w:rsidR="00573237" w:rsidRPr="009E5713">
        <w:rPr>
          <w:rFonts w:hAnsi="Times New Roman" w:ascii="Times New Roman"/>
          <w:szCs w:val="24"/>
        </w:rPr>
        <w:t>,</w:t>
      </w:r>
      <w:r w:rsidRPr="009E5713">
        <w:rPr>
          <w:rFonts w:hAnsi="Times New Roman" w:ascii="Times New Roman"/>
          <w:szCs w:val="24"/>
        </w:rPr>
        <w:t xml:space="preserve"> po sucu Goranki Boljkovac, kao stečajnom sucu,</w:t>
      </w:r>
      <w:r w:rsidR="000F0435" w:rsidRPr="009E5713">
        <w:rPr>
          <w:rFonts w:hAnsi="Times New Roman" w:ascii="Times New Roman"/>
          <w:szCs w:val="24"/>
        </w:rPr>
        <w:t xml:space="preserve"> </w:t>
      </w:r>
      <w:r w:rsidR="00DD5C02" w:rsidRPr="009E5713">
        <w:rPr>
          <w:rFonts w:hAnsi="Times New Roman" w:ascii="Times New Roman"/>
          <w:szCs w:val="24"/>
        </w:rPr>
        <w:t>u stečajnom postupku</w:t>
      </w:r>
      <w:r w:rsidR="000F0435" w:rsidRPr="009E5713">
        <w:rPr>
          <w:rFonts w:hAnsi="Times New Roman" w:ascii="Times New Roman"/>
          <w:szCs w:val="24"/>
        </w:rPr>
        <w:t xml:space="preserve"> nad</w:t>
      </w:r>
      <w:r w:rsidR="00DD5C02" w:rsidRPr="009E5713">
        <w:rPr>
          <w:rFonts w:hAnsi="Times New Roman" w:ascii="Times New Roman"/>
          <w:szCs w:val="24"/>
        </w:rPr>
        <w:t xml:space="preserve"> </w:t>
      </w:r>
      <w:r w:rsidR="005744A7" w:rsidRPr="009E5713">
        <w:rPr>
          <w:rFonts w:hAnsi="Times New Roman" w:ascii="Times New Roman"/>
          <w:szCs w:val="24"/>
        </w:rPr>
        <w:t>dužnikom</w:t>
      </w:r>
      <w:r w:rsidR="009E5713" w:rsidRPr="009E5713">
        <w:rPr>
          <w:rFonts w:hAnsi="Times New Roman" w:ascii="Times New Roman"/>
          <w:szCs w:val="24"/>
        </w:rPr>
        <w:t xml:space="preserve"> </w:t>
      </w:r>
      <w:r w:rsidR="00461458" w:rsidRPr="003A037B">
        <w:rPr>
          <w:rFonts w:hAnsi="Times New Roman" w:ascii="Times New Roman"/>
        </w:rPr>
        <w:t>PUPEK d.o.o.</w:t>
      </w:r>
      <w:r w:rsidR="00461458">
        <w:rPr>
          <w:rFonts w:hAnsi="Times New Roman" w:ascii="Times New Roman"/>
        </w:rPr>
        <w:t xml:space="preserve"> u stečaju</w:t>
      </w:r>
      <w:r w:rsidR="00461458" w:rsidRPr="003A037B">
        <w:rPr>
          <w:rFonts w:hAnsi="Times New Roman" w:ascii="Times New Roman"/>
        </w:rPr>
        <w:t>, Zagreb, Ljubijska ulica 13, OIB 81722986478</w:t>
      </w:r>
      <w:r w:rsidR="00DA76A8" w:rsidRPr="009E5713">
        <w:rPr>
          <w:rFonts w:hAnsi="Times New Roman" w:ascii="Times New Roman"/>
          <w:szCs w:val="24"/>
        </w:rPr>
        <w:t>,</w:t>
      </w:r>
      <w:r w:rsidR="00CF4808" w:rsidRPr="009E5713">
        <w:rPr>
          <w:rFonts w:hAnsi="Times New Roman" w:ascii="Times New Roman"/>
          <w:szCs w:val="24"/>
        </w:rPr>
        <w:t xml:space="preserve"> </w:t>
      </w:r>
      <w:r w:rsidRPr="009E5713">
        <w:rPr>
          <w:rFonts w:hAnsi="Times New Roman" w:ascii="Times New Roman"/>
          <w:szCs w:val="24"/>
        </w:rPr>
        <w:t xml:space="preserve">dana </w:t>
      </w:r>
      <w:r w:rsidR="00461458">
        <w:rPr>
          <w:rFonts w:hAnsi="Times New Roman" w:ascii="Times New Roman"/>
          <w:szCs w:val="24"/>
        </w:rPr>
        <w:t>14. kolovoza</w:t>
      </w:r>
      <w:r w:rsidR="00002101" w:rsidRPr="009E5713">
        <w:rPr>
          <w:rFonts w:hAnsi="Times New Roman" w:ascii="Times New Roman"/>
          <w:szCs w:val="24"/>
        </w:rPr>
        <w:t xml:space="preserve"> 2018.</w:t>
      </w:r>
    </w:p>
    <w:p w:rsidRDefault="00B314E8" w:rsidP="00B314E8" w:rsidR="00B314E8" w:rsidRPr="009E5713">
      <w:pPr>
        <w:pStyle w:val="Tijeloteksta"/>
        <w:rPr>
          <w:rFonts w:hAnsi="Times New Roman" w:ascii="Times New Roman"/>
          <w:szCs w:val="24"/>
        </w:rPr>
      </w:pPr>
    </w:p>
    <w:p w:rsidRDefault="00B314E8" w:rsidP="000A020C" w:rsidR="008A72D3" w:rsidRPr="009E5713">
      <w:pPr>
        <w:pStyle w:val="Tijeloteksta"/>
        <w:jc w:val="center"/>
        <w:rPr>
          <w:rFonts w:hAnsi="Times New Roman" w:ascii="Times New Roman"/>
          <w:b/>
          <w:szCs w:val="24"/>
        </w:rPr>
      </w:pPr>
      <w:r w:rsidRPr="009E5713">
        <w:rPr>
          <w:rFonts w:hAnsi="Times New Roman" w:ascii="Times New Roman"/>
          <w:szCs w:val="24"/>
        </w:rPr>
        <w:t>r i j e š i o   j e</w:t>
      </w:r>
    </w:p>
    <w:p w:rsidRDefault="00B314E8" w:rsidP="00B314E8" w:rsidR="00B314E8" w:rsidRPr="009E5713">
      <w:pPr>
        <w:pStyle w:val="Tijeloteksta"/>
        <w:rPr>
          <w:rFonts w:hAnsi="Times New Roman" w:ascii="Times New Roman"/>
          <w:szCs w:val="24"/>
        </w:rPr>
      </w:pPr>
    </w:p>
    <w:p w:rsidRDefault="00002101" w:rsidP="00B314E8" w:rsidR="00B314E8" w:rsidRPr="009E5713">
      <w:pPr>
        <w:pStyle w:val="Tijeloteksta"/>
        <w:numPr>
          <w:ilvl w:val="0"/>
          <w:numId w:val="3"/>
        </w:numPr>
        <w:rPr>
          <w:rFonts w:hAnsi="Times New Roman" w:ascii="Times New Roman"/>
          <w:szCs w:val="24"/>
        </w:rPr>
      </w:pPr>
      <w:r w:rsidRPr="009E5713">
        <w:rPr>
          <w:rFonts w:hAnsi="Times New Roman" w:ascii="Times New Roman"/>
          <w:szCs w:val="24"/>
        </w:rPr>
        <w:t>S</w:t>
      </w:r>
      <w:r w:rsidR="00DD2B86" w:rsidRPr="009E5713">
        <w:rPr>
          <w:rFonts w:hAnsi="Times New Roman" w:ascii="Times New Roman"/>
          <w:szCs w:val="24"/>
        </w:rPr>
        <w:t>t</w:t>
      </w:r>
      <w:r w:rsidR="00DD5C02" w:rsidRPr="009E5713">
        <w:rPr>
          <w:rFonts w:hAnsi="Times New Roman" w:ascii="Times New Roman"/>
          <w:szCs w:val="24"/>
        </w:rPr>
        <w:t>ečajno</w:t>
      </w:r>
      <w:r w:rsidR="006959CB" w:rsidRPr="009E5713">
        <w:rPr>
          <w:rFonts w:hAnsi="Times New Roman" w:ascii="Times New Roman"/>
          <w:szCs w:val="24"/>
        </w:rPr>
        <w:t>m</w:t>
      </w:r>
      <w:r w:rsidR="00DD5C02" w:rsidRPr="009E5713">
        <w:rPr>
          <w:rFonts w:hAnsi="Times New Roman" w:ascii="Times New Roman"/>
          <w:szCs w:val="24"/>
        </w:rPr>
        <w:t xml:space="preserve"> upravitelj</w:t>
      </w:r>
      <w:r w:rsidR="006959CB" w:rsidRPr="009E5713">
        <w:rPr>
          <w:rFonts w:hAnsi="Times New Roman" w:ascii="Times New Roman"/>
          <w:szCs w:val="24"/>
        </w:rPr>
        <w:t>u</w:t>
      </w:r>
      <w:r w:rsidR="00DD5C02" w:rsidRPr="009E5713">
        <w:rPr>
          <w:rFonts w:hAnsi="Times New Roman" w:ascii="Times New Roman"/>
          <w:szCs w:val="24"/>
        </w:rPr>
        <w:t xml:space="preserve"> </w:t>
      </w:r>
      <w:r w:rsidR="009441D6">
        <w:rPr>
          <w:rFonts w:hAnsi="Times New Roman" w:ascii="Times New Roman"/>
        </w:rPr>
        <w:t>Mati</w:t>
      </w:r>
      <w:r w:rsidR="009441D6" w:rsidRPr="003A037B">
        <w:rPr>
          <w:rFonts w:hAnsi="Times New Roman" w:ascii="Times New Roman"/>
        </w:rPr>
        <w:t xml:space="preserve"> Balenović</w:t>
      </w:r>
      <w:r w:rsidR="009441D6">
        <w:rPr>
          <w:rFonts w:hAnsi="Times New Roman" w:ascii="Times New Roman"/>
        </w:rPr>
        <w:t>u</w:t>
      </w:r>
      <w:r w:rsidR="009441D6" w:rsidRPr="003A037B">
        <w:rPr>
          <w:rFonts w:hAnsi="Times New Roman" w:ascii="Times New Roman"/>
        </w:rPr>
        <w:t>, Zagreb, Zeleni dol 6a, OIB 50117846393</w:t>
      </w:r>
      <w:r w:rsidR="005B5EFC" w:rsidRPr="009E5713">
        <w:rPr>
          <w:rFonts w:hAnsi="Times New Roman" w:ascii="Times New Roman"/>
        </w:rPr>
        <w:t>,</w:t>
      </w:r>
      <w:r w:rsidR="003E737C" w:rsidRPr="009E5713">
        <w:rPr>
          <w:rFonts w:hAnsi="Times New Roman" w:ascii="Times New Roman"/>
        </w:rPr>
        <w:t xml:space="preserve"> </w:t>
      </w:r>
      <w:r w:rsidR="00DD5C02" w:rsidRPr="009E5713">
        <w:rPr>
          <w:rFonts w:hAnsi="Times New Roman" w:ascii="Times New Roman"/>
          <w:szCs w:val="24"/>
        </w:rPr>
        <w:t>određuje se nagrada</w:t>
      </w:r>
      <w:r w:rsidR="00445B6F" w:rsidRPr="009E5713">
        <w:rPr>
          <w:rFonts w:hAnsi="Times New Roman" w:ascii="Times New Roman"/>
          <w:szCs w:val="24"/>
        </w:rPr>
        <w:t xml:space="preserve"> </w:t>
      </w:r>
      <w:r w:rsidR="00DD5C02" w:rsidRPr="009E5713">
        <w:rPr>
          <w:rFonts w:hAnsi="Times New Roman" w:ascii="Times New Roman"/>
          <w:szCs w:val="24"/>
        </w:rPr>
        <w:t>za</w:t>
      </w:r>
      <w:r w:rsidR="00A76CB4" w:rsidRPr="009E5713">
        <w:rPr>
          <w:rFonts w:hAnsi="Times New Roman" w:ascii="Times New Roman"/>
          <w:szCs w:val="24"/>
        </w:rPr>
        <w:t xml:space="preserve"> poslove obavljene u p</w:t>
      </w:r>
      <w:r w:rsidR="00DA76A8" w:rsidRPr="009E5713">
        <w:rPr>
          <w:rFonts w:hAnsi="Times New Roman" w:ascii="Times New Roman"/>
          <w:szCs w:val="24"/>
        </w:rPr>
        <w:t xml:space="preserve">rethodnom postupku u iznosu od </w:t>
      </w:r>
      <w:r w:rsidR="00F6228C" w:rsidRPr="009E5713">
        <w:rPr>
          <w:rFonts w:hAnsi="Times New Roman" w:ascii="Times New Roman"/>
          <w:szCs w:val="24"/>
        </w:rPr>
        <w:t>3</w:t>
      </w:r>
      <w:r w:rsidR="005B5EFC" w:rsidRPr="009E5713">
        <w:rPr>
          <w:rFonts w:hAnsi="Times New Roman" w:ascii="Times New Roman"/>
          <w:szCs w:val="24"/>
        </w:rPr>
        <w:t>.000</w:t>
      </w:r>
      <w:r w:rsidR="00AA05B1" w:rsidRPr="009E5713">
        <w:rPr>
          <w:rFonts w:hAnsi="Times New Roman" w:ascii="Times New Roman"/>
          <w:szCs w:val="24"/>
        </w:rPr>
        <w:t>,00</w:t>
      </w:r>
      <w:r w:rsidR="00BD69FB" w:rsidRPr="009E5713">
        <w:rPr>
          <w:rFonts w:hAnsi="Times New Roman" w:ascii="Times New Roman"/>
          <w:szCs w:val="24"/>
        </w:rPr>
        <w:t xml:space="preserve"> kn </w:t>
      </w:r>
      <w:r w:rsidR="00AA05B1" w:rsidRPr="009E5713">
        <w:rPr>
          <w:rFonts w:hAnsi="Times New Roman" w:ascii="Times New Roman"/>
          <w:szCs w:val="24"/>
        </w:rPr>
        <w:t>brut</w:t>
      </w:r>
      <w:r w:rsidR="00BD69FB" w:rsidRPr="009E5713">
        <w:rPr>
          <w:rFonts w:hAnsi="Times New Roman" w:ascii="Times New Roman"/>
          <w:szCs w:val="24"/>
        </w:rPr>
        <w:t>o</w:t>
      </w:r>
      <w:r w:rsidR="009441D6">
        <w:rPr>
          <w:rFonts w:hAnsi="Times New Roman" w:ascii="Times New Roman"/>
          <w:szCs w:val="24"/>
        </w:rPr>
        <w:t xml:space="preserve"> i nagrada za poslove obavljene u stečajnom postupku u iznosu od 3.000,00 kn bruto </w:t>
      </w:r>
      <w:r w:rsidR="0065067C" w:rsidRPr="009E5713">
        <w:rPr>
          <w:rFonts w:hAnsi="Times New Roman" w:ascii="Times New Roman"/>
          <w:szCs w:val="24"/>
        </w:rPr>
        <w:t xml:space="preserve">te naknada stvarnih troškova u iznosu od </w:t>
      </w:r>
      <w:r w:rsidR="00F0690A">
        <w:rPr>
          <w:rFonts w:hAnsi="Times New Roman" w:ascii="Times New Roman"/>
          <w:szCs w:val="24"/>
        </w:rPr>
        <w:t>260</w:t>
      </w:r>
      <w:r w:rsidR="00976F4C">
        <w:rPr>
          <w:rFonts w:hAnsi="Times New Roman" w:ascii="Times New Roman"/>
          <w:szCs w:val="24"/>
        </w:rPr>
        <w:t>,00</w:t>
      </w:r>
      <w:r w:rsidR="0065067C" w:rsidRPr="009E5713">
        <w:rPr>
          <w:rFonts w:hAnsi="Times New Roman" w:ascii="Times New Roman"/>
          <w:szCs w:val="24"/>
        </w:rPr>
        <w:t xml:space="preserve"> kn</w:t>
      </w:r>
      <w:r w:rsidR="00BD69FB" w:rsidRPr="009E5713">
        <w:rPr>
          <w:rFonts w:hAnsi="Times New Roman" w:ascii="Times New Roman"/>
          <w:szCs w:val="24"/>
        </w:rPr>
        <w:t>.</w:t>
      </w:r>
      <w:r w:rsidR="00362D40" w:rsidRPr="009E5713">
        <w:rPr>
          <w:rFonts w:hAnsi="Times New Roman" w:ascii="Times New Roman"/>
          <w:szCs w:val="24"/>
        </w:rPr>
        <w:t xml:space="preserve"> </w:t>
      </w:r>
    </w:p>
    <w:p w:rsidRDefault="00B314E8" w:rsidP="00B314E8" w:rsidR="00B314E8" w:rsidRPr="009E5713">
      <w:pPr>
        <w:pStyle w:val="Tijeloteksta"/>
        <w:rPr>
          <w:rFonts w:hAnsi="Times New Roman" w:ascii="Times New Roman"/>
          <w:szCs w:val="24"/>
        </w:rPr>
      </w:pPr>
    </w:p>
    <w:p w:rsidRDefault="008A72D3" w:rsidP="00AA05B1" w:rsidR="008A72D3">
      <w:pPr>
        <w:pStyle w:val="Tijeloteksta"/>
        <w:numPr>
          <w:ilvl w:val="0"/>
          <w:numId w:val="3"/>
        </w:numPr>
        <w:rPr>
          <w:rFonts w:hAnsi="Times New Roman" w:ascii="Times New Roman"/>
          <w:szCs w:val="24"/>
        </w:rPr>
      </w:pPr>
      <w:r w:rsidRPr="009E5713">
        <w:rPr>
          <w:rFonts w:hAnsi="Times New Roman" w:ascii="Times New Roman"/>
          <w:szCs w:val="24"/>
        </w:rPr>
        <w:t>Nalaže se računovodstvu suda da</w:t>
      </w:r>
      <w:r w:rsidR="00F6228C" w:rsidRPr="009E5713">
        <w:rPr>
          <w:rFonts w:hAnsi="Times New Roman" w:ascii="Times New Roman"/>
          <w:szCs w:val="24"/>
        </w:rPr>
        <w:t xml:space="preserve"> </w:t>
      </w:r>
      <w:r w:rsidR="00D6311C">
        <w:rPr>
          <w:rFonts w:hAnsi="Times New Roman" w:ascii="Times New Roman"/>
          <w:szCs w:val="24"/>
        </w:rPr>
        <w:t>sa depozitnog računa ovog suda za spis St-601/17</w:t>
      </w:r>
      <w:r w:rsidRPr="009E5713">
        <w:rPr>
          <w:rFonts w:hAnsi="Times New Roman" w:ascii="Times New Roman"/>
          <w:szCs w:val="24"/>
        </w:rPr>
        <w:t xml:space="preserve"> izvrši isplatu </w:t>
      </w:r>
      <w:r w:rsidR="0065067C" w:rsidRPr="009E5713">
        <w:rPr>
          <w:rFonts w:hAnsi="Times New Roman" w:ascii="Times New Roman"/>
          <w:szCs w:val="24"/>
        </w:rPr>
        <w:t>nagrade</w:t>
      </w:r>
      <w:r w:rsidR="00F0690A">
        <w:rPr>
          <w:rFonts w:hAnsi="Times New Roman" w:ascii="Times New Roman"/>
          <w:szCs w:val="24"/>
        </w:rPr>
        <w:t xml:space="preserve"> u ukupnom iznosu</w:t>
      </w:r>
      <w:r w:rsidR="0065067C" w:rsidRPr="009E5713">
        <w:rPr>
          <w:rFonts w:hAnsi="Times New Roman" w:ascii="Times New Roman"/>
          <w:szCs w:val="24"/>
        </w:rPr>
        <w:t xml:space="preserve"> </w:t>
      </w:r>
      <w:r w:rsidR="00F17E33" w:rsidRPr="009E5713">
        <w:rPr>
          <w:rFonts w:hAnsi="Times New Roman" w:ascii="Times New Roman"/>
          <w:szCs w:val="24"/>
        </w:rPr>
        <w:t xml:space="preserve">od </w:t>
      </w:r>
      <w:r w:rsidR="00F0690A">
        <w:rPr>
          <w:rFonts w:hAnsi="Times New Roman" w:ascii="Times New Roman"/>
          <w:szCs w:val="24"/>
        </w:rPr>
        <w:t>6</w:t>
      </w:r>
      <w:r w:rsidR="005B5EFC" w:rsidRPr="009E5713">
        <w:rPr>
          <w:rFonts w:hAnsi="Times New Roman" w:ascii="Times New Roman"/>
          <w:szCs w:val="24"/>
        </w:rPr>
        <w:t>.000</w:t>
      </w:r>
      <w:r w:rsidR="00AA05B1" w:rsidRPr="009E5713">
        <w:rPr>
          <w:rFonts w:hAnsi="Times New Roman" w:ascii="Times New Roman"/>
          <w:szCs w:val="24"/>
        </w:rPr>
        <w:t>,00 kn bruto</w:t>
      </w:r>
      <w:r w:rsidR="00F17E33" w:rsidRPr="009E5713">
        <w:rPr>
          <w:rFonts w:hAnsi="Times New Roman" w:ascii="Times New Roman"/>
          <w:szCs w:val="24"/>
        </w:rPr>
        <w:t xml:space="preserve"> </w:t>
      </w:r>
      <w:r w:rsidR="0065067C" w:rsidRPr="009E5713">
        <w:rPr>
          <w:rFonts w:hAnsi="Times New Roman" w:ascii="Times New Roman"/>
          <w:szCs w:val="24"/>
        </w:rPr>
        <w:t xml:space="preserve">i troškova u iznosu od </w:t>
      </w:r>
      <w:r w:rsidR="00F0690A">
        <w:rPr>
          <w:rFonts w:hAnsi="Times New Roman" w:ascii="Times New Roman"/>
          <w:szCs w:val="24"/>
        </w:rPr>
        <w:t>260</w:t>
      </w:r>
      <w:r w:rsidR="00976F4C">
        <w:rPr>
          <w:rFonts w:hAnsi="Times New Roman" w:ascii="Times New Roman"/>
          <w:szCs w:val="24"/>
        </w:rPr>
        <w:t>,00</w:t>
      </w:r>
      <w:r w:rsidR="0065067C" w:rsidRPr="009E5713">
        <w:rPr>
          <w:rFonts w:hAnsi="Times New Roman" w:ascii="Times New Roman"/>
          <w:szCs w:val="24"/>
        </w:rPr>
        <w:t xml:space="preserve"> kn </w:t>
      </w:r>
      <w:r w:rsidR="006959CB" w:rsidRPr="009E5713">
        <w:rPr>
          <w:rFonts w:hAnsi="Times New Roman" w:ascii="Times New Roman"/>
          <w:szCs w:val="24"/>
        </w:rPr>
        <w:t xml:space="preserve">stečajnom upravitelju </w:t>
      </w:r>
      <w:r w:rsidR="00F0690A">
        <w:rPr>
          <w:rFonts w:hAnsi="Times New Roman" w:ascii="Times New Roman"/>
        </w:rPr>
        <w:t>Mati Balenoviću</w:t>
      </w:r>
      <w:r w:rsidR="006959CB" w:rsidRPr="009E5713">
        <w:rPr>
          <w:rFonts w:hAnsi="Times New Roman" w:ascii="Times New Roman"/>
        </w:rPr>
        <w:t xml:space="preserve"> </w:t>
      </w:r>
      <w:r w:rsidR="00CC475E" w:rsidRPr="009E5713">
        <w:rPr>
          <w:rFonts w:hAnsi="Times New Roman" w:ascii="Times New Roman"/>
          <w:szCs w:val="24"/>
        </w:rPr>
        <w:t>na račun</w:t>
      </w:r>
      <w:r w:rsidR="005744A7" w:rsidRPr="009E5713">
        <w:rPr>
          <w:rFonts w:hAnsi="Times New Roman" w:ascii="Times New Roman"/>
          <w:szCs w:val="24"/>
        </w:rPr>
        <w:t xml:space="preserve"> kod </w:t>
      </w:r>
      <w:r w:rsidR="00976F4C">
        <w:rPr>
          <w:rFonts w:hAnsi="Times New Roman" w:ascii="Times New Roman"/>
          <w:szCs w:val="24"/>
        </w:rPr>
        <w:t>Zagrebačke banke d.d. Zagreb</w:t>
      </w:r>
      <w:r w:rsidR="005744A7" w:rsidRPr="009E5713">
        <w:rPr>
          <w:rFonts w:hAnsi="Times New Roman" w:ascii="Times New Roman"/>
          <w:szCs w:val="24"/>
        </w:rPr>
        <w:t xml:space="preserve"> broj </w:t>
      </w:r>
      <w:r w:rsidR="00BD69FB" w:rsidRPr="009E5713">
        <w:rPr>
          <w:rFonts w:hAnsi="Times New Roman" w:ascii="Times New Roman"/>
          <w:szCs w:val="24"/>
        </w:rPr>
        <w:t xml:space="preserve">IBAN: </w:t>
      </w:r>
      <w:r w:rsidR="00976F4C">
        <w:rPr>
          <w:rFonts w:hAnsi="Times New Roman" w:ascii="Times New Roman"/>
          <w:szCs w:val="24"/>
        </w:rPr>
        <w:t>H</w:t>
      </w:r>
      <w:r w:rsidR="00F0690A">
        <w:rPr>
          <w:rFonts w:hAnsi="Times New Roman" w:ascii="Times New Roman"/>
          <w:szCs w:val="24"/>
        </w:rPr>
        <w:t>R93</w:t>
      </w:r>
      <w:r w:rsidR="00976F4C">
        <w:rPr>
          <w:rFonts w:hAnsi="Times New Roman" w:ascii="Times New Roman"/>
          <w:szCs w:val="24"/>
        </w:rPr>
        <w:t>23600003</w:t>
      </w:r>
      <w:r w:rsidR="00F0690A">
        <w:rPr>
          <w:rFonts w:hAnsi="Times New Roman" w:ascii="Times New Roman"/>
          <w:szCs w:val="24"/>
        </w:rPr>
        <w:t>210678811</w:t>
      </w:r>
      <w:r w:rsidR="00976F4C">
        <w:rPr>
          <w:rFonts w:hAnsi="Times New Roman" w:ascii="Times New Roman"/>
          <w:szCs w:val="24"/>
        </w:rPr>
        <w:t>.</w:t>
      </w:r>
    </w:p>
    <w:p w:rsidRDefault="003E4AC1" w:rsidP="003E4AC1" w:rsidR="003E4AC1">
      <w:pPr>
        <w:pStyle w:val="Odlomakpopisa"/>
        <w:rPr>
          <w:rFonts w:hAnsi="Times New Roman" w:ascii="Times New Roman"/>
          <w:szCs w:val="24"/>
        </w:rPr>
      </w:pPr>
    </w:p>
    <w:p w:rsidRDefault="003E4AC1" w:rsidP="00AA05B1" w:rsidR="003E4AC1" w:rsidRPr="009E5713">
      <w:pPr>
        <w:pStyle w:val="Tijeloteksta"/>
        <w:numPr>
          <w:ilvl w:val="0"/>
          <w:numId w:val="3"/>
        </w:numPr>
        <w:rPr>
          <w:rFonts w:hAnsi="Times New Roman" w:ascii="Times New Roman"/>
          <w:szCs w:val="24"/>
        </w:rPr>
      </w:pPr>
      <w:r>
        <w:rPr>
          <w:rFonts w:hAnsi="Times New Roman" w:ascii="Times New Roman"/>
          <w:szCs w:val="24"/>
        </w:rPr>
        <w:t xml:space="preserve">Odbija se zahtjev stečajnog upravitelja </w:t>
      </w:r>
      <w:r w:rsidR="00F0690A">
        <w:rPr>
          <w:rFonts w:hAnsi="Times New Roman" w:ascii="Times New Roman"/>
          <w:szCs w:val="24"/>
        </w:rPr>
        <w:t>Mate Balenovića</w:t>
      </w:r>
      <w:r>
        <w:rPr>
          <w:rFonts w:hAnsi="Times New Roman" w:ascii="Times New Roman"/>
          <w:szCs w:val="24"/>
        </w:rPr>
        <w:t xml:space="preserve"> za iznos od </w:t>
      </w:r>
      <w:r w:rsidR="00F0690A">
        <w:rPr>
          <w:rFonts w:hAnsi="Times New Roman" w:ascii="Times New Roman"/>
          <w:szCs w:val="24"/>
        </w:rPr>
        <w:t>14</w:t>
      </w:r>
      <w:r>
        <w:rPr>
          <w:rFonts w:hAnsi="Times New Roman" w:ascii="Times New Roman"/>
          <w:szCs w:val="24"/>
        </w:rPr>
        <w:t xml:space="preserve">.000,00 kn bruto na ime nagrade za poslove obavljene u prethodnom </w:t>
      </w:r>
      <w:r w:rsidR="00F0690A">
        <w:rPr>
          <w:rFonts w:hAnsi="Times New Roman" w:ascii="Times New Roman"/>
          <w:szCs w:val="24"/>
        </w:rPr>
        <w:t>i stečajnom postupku i za iznos od 1.206,00</w:t>
      </w:r>
      <w:r>
        <w:rPr>
          <w:rFonts w:hAnsi="Times New Roman" w:ascii="Times New Roman"/>
          <w:szCs w:val="24"/>
        </w:rPr>
        <w:t xml:space="preserve"> kn na ime stvarnih troškova.</w:t>
      </w:r>
    </w:p>
    <w:p w:rsidRDefault="00B314E8" w:rsidP="008D559D" w:rsidR="00B314E8" w:rsidRPr="009E5713">
      <w:pPr>
        <w:pStyle w:val="Tijeloteksta"/>
        <w:ind w:left="720"/>
        <w:rPr>
          <w:rFonts w:hAnsi="Times New Roman" w:ascii="Times New Roman"/>
          <w:szCs w:val="24"/>
        </w:rPr>
      </w:pPr>
    </w:p>
    <w:p w:rsidRDefault="000F0435" w:rsidP="000F0435" w:rsidR="008F12BE" w:rsidRPr="009E5713">
      <w:pPr>
        <w:pStyle w:val="Tijeloteksta"/>
        <w:jc w:val="center"/>
        <w:rPr>
          <w:rFonts w:hAnsi="Times New Roman" w:ascii="Times New Roman"/>
          <w:szCs w:val="24"/>
        </w:rPr>
      </w:pPr>
      <w:r w:rsidRPr="009E5713">
        <w:rPr>
          <w:rFonts w:hAnsi="Times New Roman" w:ascii="Times New Roman"/>
          <w:szCs w:val="24"/>
        </w:rPr>
        <w:t>Obrazloženje</w:t>
      </w:r>
    </w:p>
    <w:p w:rsidRDefault="00D84539" w:rsidP="000F0435" w:rsidR="00D84539" w:rsidRPr="009E5713">
      <w:pPr>
        <w:pStyle w:val="Tijeloteksta"/>
        <w:jc w:val="center"/>
        <w:rPr>
          <w:rFonts w:hAnsi="Times New Roman" w:ascii="Times New Roman"/>
          <w:b/>
          <w:szCs w:val="24"/>
        </w:rPr>
      </w:pPr>
    </w:p>
    <w:p w:rsidRDefault="00D84539" w:rsidP="00AA05B1" w:rsidR="00AA05B1" w:rsidRPr="009E5713">
      <w:pPr>
        <w:pStyle w:val="Tijeloteksta"/>
        <w:rPr>
          <w:rFonts w:hAnsi="Times New Roman" w:ascii="Times New Roman"/>
        </w:rPr>
      </w:pPr>
      <w:r w:rsidRPr="009E5713">
        <w:rPr>
          <w:rFonts w:hAnsi="Times New Roman" w:ascii="Times New Roman"/>
          <w:szCs w:val="24"/>
        </w:rPr>
        <w:tab/>
      </w:r>
      <w:r w:rsidR="00AA05B1" w:rsidRPr="009E5713">
        <w:rPr>
          <w:rFonts w:hAnsi="Times New Roman" w:ascii="Times New Roman"/>
          <w:szCs w:val="24"/>
        </w:rPr>
        <w:t>Rješenjem ovog suda poslovni broj 4 St-</w:t>
      </w:r>
      <w:r w:rsidR="00F0690A">
        <w:rPr>
          <w:rFonts w:hAnsi="Times New Roman" w:ascii="Times New Roman"/>
          <w:szCs w:val="24"/>
        </w:rPr>
        <w:t>601/17</w:t>
      </w:r>
      <w:r w:rsidR="00AA05B1" w:rsidRPr="009E5713">
        <w:rPr>
          <w:rFonts w:hAnsi="Times New Roman" w:ascii="Times New Roman"/>
          <w:szCs w:val="24"/>
        </w:rPr>
        <w:t xml:space="preserve"> od </w:t>
      </w:r>
      <w:r w:rsidR="00F0690A">
        <w:rPr>
          <w:rFonts w:hAnsi="Times New Roman" w:ascii="Times New Roman"/>
          <w:szCs w:val="24"/>
        </w:rPr>
        <w:t>31. svibnja 2017</w:t>
      </w:r>
      <w:r w:rsidR="00002101" w:rsidRPr="009E5713">
        <w:rPr>
          <w:rFonts w:hAnsi="Times New Roman" w:ascii="Times New Roman"/>
          <w:szCs w:val="24"/>
        </w:rPr>
        <w:t>.</w:t>
      </w:r>
      <w:r w:rsidR="00AA05B1" w:rsidRPr="009E5713">
        <w:rPr>
          <w:rFonts w:hAnsi="Times New Roman" w:ascii="Times New Roman"/>
          <w:szCs w:val="24"/>
        </w:rPr>
        <w:t xml:space="preserve"> pokrenut je prethodni postupak radi utvrđivanja </w:t>
      </w:r>
      <w:r w:rsidR="005B5EFC" w:rsidRPr="009E5713">
        <w:rPr>
          <w:rFonts w:hAnsi="Times New Roman" w:ascii="Times New Roman"/>
          <w:szCs w:val="24"/>
        </w:rPr>
        <w:t>pretpostavki</w:t>
      </w:r>
      <w:r w:rsidR="00AA05B1" w:rsidRPr="009E5713">
        <w:rPr>
          <w:rFonts w:hAnsi="Times New Roman" w:ascii="Times New Roman"/>
          <w:szCs w:val="24"/>
        </w:rPr>
        <w:t xml:space="preserve"> za otvaranje stečajnog postupka nad dužnikom </w:t>
      </w:r>
      <w:r w:rsidR="00F0690A" w:rsidRPr="003A037B">
        <w:rPr>
          <w:rFonts w:hAnsi="Times New Roman" w:ascii="Times New Roman"/>
        </w:rPr>
        <w:t>PUPEK d.o.o., Zagreb, Ljubijska ulica 13, OIB 81722986478</w:t>
      </w:r>
      <w:r w:rsidR="00AA05B1" w:rsidRPr="009E5713">
        <w:rPr>
          <w:rFonts w:hAnsi="Times New Roman" w:ascii="Times New Roman"/>
          <w:szCs w:val="24"/>
        </w:rPr>
        <w:t xml:space="preserve">, a rješenjem od </w:t>
      </w:r>
      <w:r w:rsidR="00F0690A">
        <w:rPr>
          <w:rFonts w:hAnsi="Times New Roman" w:ascii="Times New Roman"/>
          <w:szCs w:val="24"/>
        </w:rPr>
        <w:t>13</w:t>
      </w:r>
      <w:r w:rsidR="00976F4C">
        <w:rPr>
          <w:rFonts w:hAnsi="Times New Roman" w:ascii="Times New Roman"/>
          <w:szCs w:val="24"/>
        </w:rPr>
        <w:t>. rujna</w:t>
      </w:r>
      <w:r w:rsidR="00002101" w:rsidRPr="009E5713">
        <w:rPr>
          <w:rFonts w:hAnsi="Times New Roman" w:ascii="Times New Roman"/>
          <w:szCs w:val="24"/>
        </w:rPr>
        <w:t xml:space="preserve"> 2017.</w:t>
      </w:r>
      <w:r w:rsidR="00AA05B1" w:rsidRPr="009E5713">
        <w:rPr>
          <w:rFonts w:hAnsi="Times New Roman" w:ascii="Times New Roman"/>
          <w:szCs w:val="24"/>
        </w:rPr>
        <w:t xml:space="preserve"> imenovan </w:t>
      </w:r>
      <w:r w:rsidR="005B5EFC" w:rsidRPr="009E5713">
        <w:rPr>
          <w:rFonts w:hAnsi="Times New Roman" w:ascii="Times New Roman"/>
          <w:szCs w:val="24"/>
        </w:rPr>
        <w:t xml:space="preserve">je </w:t>
      </w:r>
      <w:r w:rsidR="00AA05B1" w:rsidRPr="009E5713">
        <w:rPr>
          <w:rFonts w:hAnsi="Times New Roman" w:ascii="Times New Roman"/>
          <w:szCs w:val="24"/>
        </w:rPr>
        <w:t>privremen</w:t>
      </w:r>
      <w:r w:rsidR="006959CB" w:rsidRPr="009E5713">
        <w:rPr>
          <w:rFonts w:hAnsi="Times New Roman" w:ascii="Times New Roman"/>
          <w:szCs w:val="24"/>
        </w:rPr>
        <w:t>i</w:t>
      </w:r>
      <w:r w:rsidR="00AA05B1" w:rsidRPr="009E5713">
        <w:rPr>
          <w:rFonts w:hAnsi="Times New Roman" w:ascii="Times New Roman"/>
          <w:szCs w:val="24"/>
        </w:rPr>
        <w:t xml:space="preserve"> stečajn</w:t>
      </w:r>
      <w:r w:rsidR="006959CB" w:rsidRPr="009E5713">
        <w:rPr>
          <w:rFonts w:hAnsi="Times New Roman" w:ascii="Times New Roman"/>
          <w:szCs w:val="24"/>
        </w:rPr>
        <w:t>i</w:t>
      </w:r>
      <w:r w:rsidR="00AA05B1" w:rsidRPr="009E5713">
        <w:rPr>
          <w:rFonts w:hAnsi="Times New Roman" w:ascii="Times New Roman"/>
          <w:szCs w:val="24"/>
        </w:rPr>
        <w:t xml:space="preserve"> upravitelj </w:t>
      </w:r>
      <w:r w:rsidR="00F0690A">
        <w:rPr>
          <w:rFonts w:hAnsi="Times New Roman" w:ascii="Times New Roman"/>
        </w:rPr>
        <w:t>Mate Balenović</w:t>
      </w:r>
      <w:r w:rsidR="005078A8" w:rsidRPr="009E5713">
        <w:rPr>
          <w:rFonts w:hAnsi="Times New Roman" w:ascii="Times New Roman"/>
        </w:rPr>
        <w:t>.</w:t>
      </w:r>
      <w:r w:rsidR="006959CB" w:rsidRPr="009E5713">
        <w:rPr>
          <w:rFonts w:hAnsi="Times New Roman" w:ascii="Times New Roman"/>
        </w:rPr>
        <w:t xml:space="preserve"> </w:t>
      </w:r>
    </w:p>
    <w:p w:rsidRDefault="00002101" w:rsidP="00AA05B1" w:rsidR="00002101" w:rsidRPr="009E5713">
      <w:pPr>
        <w:pStyle w:val="Tijeloteksta"/>
        <w:rPr>
          <w:rFonts w:hAnsi="Times New Roman" w:ascii="Times New Roman"/>
        </w:rPr>
      </w:pPr>
    </w:p>
    <w:p w:rsidRDefault="00002101" w:rsidP="00AA05B1" w:rsidR="00002101" w:rsidRPr="009E5713">
      <w:pPr>
        <w:pStyle w:val="Tijeloteksta"/>
        <w:rPr>
          <w:rFonts w:hAnsi="Times New Roman" w:ascii="Times New Roman"/>
          <w:szCs w:val="24"/>
        </w:rPr>
      </w:pPr>
      <w:r w:rsidRPr="009E5713">
        <w:rPr>
          <w:rFonts w:hAnsi="Times New Roman" w:ascii="Times New Roman"/>
        </w:rPr>
        <w:tab/>
        <w:t>Rješenjem ovog suda posl.br. 4 St-</w:t>
      </w:r>
      <w:r w:rsidR="00F0690A">
        <w:rPr>
          <w:rFonts w:hAnsi="Times New Roman" w:ascii="Times New Roman"/>
        </w:rPr>
        <w:t>601/17</w:t>
      </w:r>
      <w:r w:rsidRPr="009E5713">
        <w:rPr>
          <w:rFonts w:hAnsi="Times New Roman" w:ascii="Times New Roman"/>
        </w:rPr>
        <w:t xml:space="preserve"> od </w:t>
      </w:r>
      <w:r w:rsidR="00F0690A">
        <w:rPr>
          <w:rFonts w:hAnsi="Times New Roman" w:ascii="Times New Roman"/>
        </w:rPr>
        <w:t>4. prosinca 2017</w:t>
      </w:r>
      <w:r w:rsidRPr="009E5713">
        <w:rPr>
          <w:rFonts w:hAnsi="Times New Roman" w:ascii="Times New Roman"/>
        </w:rPr>
        <w:t xml:space="preserve">. otvoren je stečajni postupak nad navedenim stečajnim dužnikom, a istim rješenjem je za stečajnog upravitelja imenovan </w:t>
      </w:r>
      <w:r w:rsidR="00F0690A">
        <w:rPr>
          <w:rFonts w:hAnsi="Times New Roman" w:ascii="Times New Roman"/>
        </w:rPr>
        <w:t>Mate Balenović</w:t>
      </w:r>
      <w:r w:rsidRPr="009E5713">
        <w:rPr>
          <w:rFonts w:hAnsi="Times New Roman" w:ascii="Times New Roman"/>
        </w:rPr>
        <w:t>.</w:t>
      </w:r>
    </w:p>
    <w:p w:rsidRDefault="005B5EFC" w:rsidP="00AA05B1" w:rsidR="005B5EFC" w:rsidRPr="009E5713">
      <w:pPr>
        <w:pStyle w:val="Tijeloteksta"/>
        <w:rPr>
          <w:rFonts w:hAnsi="Times New Roman" w:ascii="Times New Roman"/>
          <w:szCs w:val="24"/>
        </w:rPr>
      </w:pPr>
    </w:p>
    <w:p w:rsidRDefault="003509F6" w:rsidP="00114547" w:rsidR="0065067C" w:rsidRPr="009E5713">
      <w:pPr>
        <w:pStyle w:val="Tijeloteksta"/>
        <w:ind w:firstLine="720"/>
        <w:rPr>
          <w:rFonts w:hAnsi="Times New Roman" w:ascii="Times New Roman"/>
          <w:szCs w:val="24"/>
        </w:rPr>
      </w:pPr>
      <w:r>
        <w:rPr>
          <w:rFonts w:hAnsi="Times New Roman" w:ascii="Times New Roman"/>
          <w:szCs w:val="24"/>
        </w:rPr>
        <w:lastRenderedPageBreak/>
        <w:t xml:space="preserve">Podneskom od </w:t>
      </w:r>
      <w:r w:rsidR="00F608C7">
        <w:rPr>
          <w:rFonts w:hAnsi="Times New Roman" w:ascii="Times New Roman"/>
          <w:szCs w:val="24"/>
        </w:rPr>
        <w:t>10. travnja</w:t>
      </w:r>
      <w:r>
        <w:rPr>
          <w:rFonts w:hAnsi="Times New Roman" w:ascii="Times New Roman"/>
          <w:szCs w:val="24"/>
        </w:rPr>
        <w:t xml:space="preserve"> 2018. stečajni upravitelj</w:t>
      </w:r>
      <w:r w:rsidR="003C7FF0" w:rsidRPr="009E5713">
        <w:rPr>
          <w:rFonts w:hAnsi="Times New Roman" w:ascii="Times New Roman"/>
          <w:szCs w:val="24"/>
        </w:rPr>
        <w:t xml:space="preserve"> </w:t>
      </w:r>
      <w:r w:rsidR="00F608C7">
        <w:rPr>
          <w:rFonts w:hAnsi="Times New Roman" w:ascii="Times New Roman"/>
          <w:szCs w:val="24"/>
        </w:rPr>
        <w:t xml:space="preserve">istaknuo je da je </w:t>
      </w:r>
      <w:r w:rsidR="003201DD">
        <w:rPr>
          <w:rFonts w:hAnsi="Times New Roman" w:ascii="Times New Roman"/>
          <w:szCs w:val="24"/>
        </w:rPr>
        <w:t xml:space="preserve">nakon otvaranja stečajnog postupka </w:t>
      </w:r>
      <w:r w:rsidR="00F608C7">
        <w:rPr>
          <w:rFonts w:hAnsi="Times New Roman" w:ascii="Times New Roman"/>
          <w:szCs w:val="24"/>
        </w:rPr>
        <w:t>utvrdio da stečajni dužnik nema imovin</w:t>
      </w:r>
      <w:r w:rsidR="003201DD">
        <w:rPr>
          <w:rFonts w:hAnsi="Times New Roman" w:ascii="Times New Roman"/>
          <w:szCs w:val="24"/>
        </w:rPr>
        <w:t>u</w:t>
      </w:r>
      <w:r w:rsidR="00F608C7">
        <w:rPr>
          <w:rFonts w:hAnsi="Times New Roman" w:ascii="Times New Roman"/>
          <w:szCs w:val="24"/>
        </w:rPr>
        <w:t xml:space="preserve"> koja bi činila stečajnu masu i bila dostatna za namirenje troškova stečajnog postupka. Naime, stečajni upravitelj naveo je da je stečajni dužnik prema uvjerenju MUP-a od 6. listopada 2017. evidentiran u službenoj evidenciji kao vlasnik ukupno četrnaest motornih vozila, ali da je tijekom postupka utvrđeno da na osam vozila izlučno pravo ima društvo Lagermax Autotransport d.o.o., a da preostalih šest vozila stečajni</w:t>
      </w:r>
      <w:r w:rsidR="00114547">
        <w:rPr>
          <w:rFonts w:hAnsi="Times New Roman" w:ascii="Times New Roman"/>
          <w:szCs w:val="24"/>
        </w:rPr>
        <w:t xml:space="preserve"> upravitelj nije uspio pronaći, posebno napominjući da je sjedište stečajnog dužnika na adresi iz sudskog registra "fiktivno".</w:t>
      </w:r>
      <w:r w:rsidR="00D6311C">
        <w:rPr>
          <w:rFonts w:hAnsi="Times New Roman" w:ascii="Times New Roman"/>
          <w:szCs w:val="24"/>
        </w:rPr>
        <w:t xml:space="preserve"> Osim toga, na izvještajnom ročištu stečajni upravitelj posebno je napomenuo da je od preostalih šest vozila, pet vozila odjavljeno te da nije odjavljeno isključivo jedno vozilo iz 2002. godine, ali da niti jedno od vozila nije zatečeno na adresi sjedišta stečajnog dužnika te da je moguće da vozila više fizički niti ne postoje.</w:t>
      </w:r>
      <w:r w:rsidR="00114547">
        <w:rPr>
          <w:rFonts w:hAnsi="Times New Roman" w:ascii="Times New Roman"/>
          <w:szCs w:val="24"/>
        </w:rPr>
        <w:t xml:space="preserve"> Dakle, stečajni upravitelj u pisanom izvješću o tijeku stečajnog postupka i stanju stečajne mase od 25. srpnja 2018. navodi da će sudu podnijeti prijedlog za obustavu stečajnog postupka zbog nedostatnosti stečajne mase u smislu odredbe čl. 293. Stečajnog zakona (Narodne novine broj 71/15, 104/17, dalje u tekstu: SZ-a), te predlaže posebnim podneskom da mu sud odredi nagradu za rad za poslove obavljene u prethodnom postupku i u otvoren</w:t>
      </w:r>
      <w:r w:rsidR="00E52E5C">
        <w:rPr>
          <w:rFonts w:hAnsi="Times New Roman" w:ascii="Times New Roman"/>
          <w:szCs w:val="24"/>
        </w:rPr>
        <w:t>o</w:t>
      </w:r>
      <w:r w:rsidR="00114547">
        <w:rPr>
          <w:rFonts w:hAnsi="Times New Roman" w:ascii="Times New Roman"/>
          <w:szCs w:val="24"/>
        </w:rPr>
        <w:t xml:space="preserve">m stečajnom postupku. Stečajni upravitelj predlaže </w:t>
      </w:r>
      <w:r w:rsidR="003C7FF0" w:rsidRPr="009E5713">
        <w:rPr>
          <w:rFonts w:hAnsi="Times New Roman" w:ascii="Times New Roman"/>
          <w:szCs w:val="24"/>
        </w:rPr>
        <w:t xml:space="preserve">da mu sud odredi nagradu </w:t>
      </w:r>
      <w:r>
        <w:rPr>
          <w:rFonts w:hAnsi="Times New Roman" w:ascii="Times New Roman"/>
          <w:szCs w:val="24"/>
        </w:rPr>
        <w:t>za poslove koje je obavio u svojstvu privremenog stečajnog upravitelju u okviru prethodnog postupka u iznosu od 5.000,00 kn te naknadu stvarnih troškova</w:t>
      </w:r>
      <w:r w:rsidR="00114547">
        <w:rPr>
          <w:rFonts w:hAnsi="Times New Roman" w:ascii="Times New Roman"/>
          <w:szCs w:val="24"/>
        </w:rPr>
        <w:t xml:space="preserve"> u okviru prethodnog postupka</w:t>
      </w:r>
      <w:r>
        <w:rPr>
          <w:rFonts w:hAnsi="Times New Roman" w:ascii="Times New Roman"/>
          <w:szCs w:val="24"/>
        </w:rPr>
        <w:t xml:space="preserve"> u iznosu od </w:t>
      </w:r>
      <w:r w:rsidR="00114547">
        <w:rPr>
          <w:rFonts w:hAnsi="Times New Roman" w:ascii="Times New Roman"/>
          <w:szCs w:val="24"/>
        </w:rPr>
        <w:t>636</w:t>
      </w:r>
      <w:r>
        <w:rPr>
          <w:rFonts w:hAnsi="Times New Roman" w:ascii="Times New Roman"/>
          <w:szCs w:val="24"/>
        </w:rPr>
        <w:t>,00 kn</w:t>
      </w:r>
      <w:r w:rsidR="00002101" w:rsidRPr="009E5713">
        <w:rPr>
          <w:rFonts w:hAnsi="Times New Roman" w:ascii="Times New Roman"/>
          <w:szCs w:val="24"/>
        </w:rPr>
        <w:t>.</w:t>
      </w:r>
      <w:r w:rsidR="0065067C" w:rsidRPr="009E5713">
        <w:rPr>
          <w:rFonts w:hAnsi="Times New Roman" w:ascii="Times New Roman"/>
          <w:szCs w:val="24"/>
        </w:rPr>
        <w:t xml:space="preserve"> </w:t>
      </w:r>
      <w:r w:rsidR="00114547">
        <w:rPr>
          <w:rFonts w:hAnsi="Times New Roman" w:ascii="Times New Roman"/>
          <w:szCs w:val="24"/>
        </w:rPr>
        <w:t>Nadalje, stečajni upravitelj predlaže da mu sud odredi nagradu za poslove obavljene u otvorenome stečajnom postupku u iznosu od 15.000,00 kn te naknadu stvarnih troškova u okviru stečajnog postupka u iznosu od 830,00 kn.</w:t>
      </w:r>
    </w:p>
    <w:p w:rsidRDefault="00002101" w:rsidP="00AA05B1" w:rsidR="00002101" w:rsidRPr="009E5713">
      <w:pPr>
        <w:pStyle w:val="Tijeloteksta"/>
        <w:ind w:firstLine="720"/>
        <w:rPr>
          <w:rFonts w:hAnsi="Times New Roman" w:ascii="Times New Roman"/>
          <w:szCs w:val="24"/>
        </w:rPr>
      </w:pPr>
    </w:p>
    <w:p w:rsidRDefault="00114547" w:rsidP="00114547" w:rsidR="00114547">
      <w:pPr>
        <w:pStyle w:val="Tijeloteksta"/>
        <w:ind w:firstLine="720"/>
        <w:rPr>
          <w:rFonts w:hAnsi="Times New Roman" w:ascii="Times New Roman"/>
          <w:szCs w:val="24"/>
        </w:rPr>
      </w:pPr>
      <w:r>
        <w:rPr>
          <w:rFonts w:hAnsi="Times New Roman" w:ascii="Times New Roman"/>
          <w:szCs w:val="24"/>
        </w:rPr>
        <w:t xml:space="preserve">Odredbom čl. 94. st. 1. </w:t>
      </w:r>
      <w:r w:rsidRPr="004C24F6">
        <w:rPr>
          <w:rFonts w:hAnsi="Times New Roman" w:ascii="Times New Roman"/>
          <w:szCs w:val="24"/>
        </w:rPr>
        <w:t xml:space="preserve">Stečajnog zakona (Narodne </w:t>
      </w:r>
      <w:r w:rsidR="00E52E5C">
        <w:rPr>
          <w:rFonts w:hAnsi="Times New Roman" w:ascii="Times New Roman"/>
          <w:szCs w:val="24"/>
        </w:rPr>
        <w:t>n</w:t>
      </w:r>
      <w:r w:rsidRPr="004C24F6">
        <w:rPr>
          <w:rFonts w:hAnsi="Times New Roman" w:ascii="Times New Roman"/>
          <w:szCs w:val="24"/>
        </w:rPr>
        <w:t>ovine broj 71/15,</w:t>
      </w:r>
      <w:r>
        <w:rPr>
          <w:rFonts w:hAnsi="Times New Roman" w:ascii="Times New Roman"/>
          <w:szCs w:val="24"/>
        </w:rPr>
        <w:t xml:space="preserve"> 104/17, dalje u tekstu: SZ-a) propisano je da stečajni upravitelj ima pravo na nagradu za svoj rad i naknadu stvarnih troškova; odredbom stavka 2. istog članka propisano je da nagradu stečajnom upravitelju određuje sud prema uredbi kojom Vlada Republike Hrvatske utvrđuje kriterije i način obračuna i plaćanja nagrade stečajnim upraviteljima; odredbom st. 3. istog članka propisano je da naknadu troškova rješenjem određuje sud na temelju pisanoga, obrazloženoga i dokumentiranoga izvješća stečajnog upravitelja; odredbom st. 4. istog članka propisano je da će se rješenje iz stavka 2. objaviti na mrežnoj stranici e-Oglasna ploča sudova; odredbom stavka 6. istog članka propisano je da ako u stečajnom postupku nema sredstava za nagradu i naknadu troškova stečajnoga upravitelja, nagrada i naknada troškova isplatit će se iz sredstava Fonda za namirenje troškova stečajnoga postupka. </w:t>
      </w:r>
    </w:p>
    <w:p w:rsidRDefault="0065067C" w:rsidP="00AA05B1" w:rsidR="0065067C" w:rsidRPr="009E5713">
      <w:pPr>
        <w:pStyle w:val="Tijeloteksta"/>
        <w:rPr>
          <w:rFonts w:hAnsi="Times New Roman" w:ascii="Times New Roman"/>
          <w:szCs w:val="24"/>
        </w:rPr>
      </w:pPr>
    </w:p>
    <w:p w:rsidRDefault="00C56F00" w:rsidP="00114547" w:rsidR="00114547">
      <w:pPr>
        <w:pStyle w:val="Tijeloteksta"/>
        <w:ind w:firstLine="720"/>
        <w:rPr>
          <w:rFonts w:hAnsi="Times New Roman" w:ascii="Times New Roman"/>
          <w:szCs w:val="24"/>
        </w:rPr>
      </w:pPr>
      <w:r w:rsidRPr="009E5713">
        <w:rPr>
          <w:rFonts w:hAnsi="Times New Roman" w:ascii="Times New Roman"/>
          <w:szCs w:val="24"/>
        </w:rPr>
        <w:t xml:space="preserve">Odredbom čl. 4. st. 1. </w:t>
      </w:r>
      <w:r w:rsidR="00AA05B1" w:rsidRPr="009E5713">
        <w:rPr>
          <w:rFonts w:hAnsi="Times New Roman" w:ascii="Times New Roman"/>
          <w:szCs w:val="24"/>
        </w:rPr>
        <w:t>Uredbe o kriterijima i načinu obračuna i plaćanja nagrada stečajnim upraviteljima</w:t>
      </w:r>
      <w:r w:rsidRPr="009E5713">
        <w:rPr>
          <w:rFonts w:hAnsi="Times New Roman" w:ascii="Times New Roman"/>
          <w:szCs w:val="24"/>
        </w:rPr>
        <w:t xml:space="preserve"> (Narodne novine broj 105/15</w:t>
      </w:r>
      <w:r w:rsidR="00114547">
        <w:rPr>
          <w:rFonts w:hAnsi="Times New Roman" w:ascii="Times New Roman"/>
          <w:szCs w:val="24"/>
        </w:rPr>
        <w:t>, dalje u tekstu: Uredba</w:t>
      </w:r>
      <w:r w:rsidRPr="009E5713">
        <w:rPr>
          <w:rFonts w:hAnsi="Times New Roman" w:ascii="Times New Roman"/>
          <w:szCs w:val="24"/>
        </w:rPr>
        <w:t>)</w:t>
      </w:r>
      <w:r w:rsidR="00AA05B1" w:rsidRPr="009E5713">
        <w:rPr>
          <w:rFonts w:hAnsi="Times New Roman" w:ascii="Times New Roman"/>
          <w:szCs w:val="24"/>
        </w:rPr>
        <w:t xml:space="preserve"> određeno je da privremenom stečajnom upravitelju pripada pravo na jednokratnu nagradu za poslove obavljene u prethodnom postupku </w:t>
      </w:r>
      <w:r w:rsidRPr="009E5713">
        <w:rPr>
          <w:rFonts w:hAnsi="Times New Roman" w:ascii="Times New Roman"/>
          <w:szCs w:val="24"/>
        </w:rPr>
        <w:t xml:space="preserve">u iznosu od 3.000,00 kn do 20.000,00 kn, a odredbom stavka 2. istog članka propisano je da nagradu privremenom stečajnom upravitelju određuje sud vodeći računa o složenosti poslova koje je obavio. </w:t>
      </w:r>
    </w:p>
    <w:p w:rsidRDefault="00AA05B1" w:rsidP="00AA05B1" w:rsidR="00AA05B1" w:rsidRPr="009E5713">
      <w:pPr>
        <w:pStyle w:val="Tijeloteksta"/>
        <w:rPr>
          <w:rFonts w:hAnsi="Times New Roman" w:ascii="Times New Roman"/>
          <w:szCs w:val="24"/>
        </w:rPr>
      </w:pPr>
    </w:p>
    <w:p w:rsidRDefault="00AA05B1" w:rsidP="004970DC" w:rsidR="00AA05B1" w:rsidRPr="009E5713">
      <w:pPr>
        <w:pStyle w:val="Tijeloteksta"/>
        <w:ind w:firstLine="720"/>
        <w:rPr>
          <w:rFonts w:hAnsi="Times New Roman" w:ascii="Times New Roman"/>
          <w:szCs w:val="24"/>
        </w:rPr>
      </w:pPr>
      <w:r w:rsidRPr="009E5713">
        <w:rPr>
          <w:rFonts w:hAnsi="Times New Roman" w:ascii="Times New Roman"/>
          <w:szCs w:val="24"/>
        </w:rPr>
        <w:t xml:space="preserve">Nakon uvida u spis, sud je utvrdio </w:t>
      </w:r>
      <w:r w:rsidR="0065067C" w:rsidRPr="009E5713">
        <w:rPr>
          <w:rFonts w:hAnsi="Times New Roman" w:ascii="Times New Roman"/>
          <w:szCs w:val="24"/>
        </w:rPr>
        <w:t>da je privremen</w:t>
      </w:r>
      <w:r w:rsidR="00CA7EA6" w:rsidRPr="009E5713">
        <w:rPr>
          <w:rFonts w:hAnsi="Times New Roman" w:ascii="Times New Roman"/>
          <w:szCs w:val="24"/>
        </w:rPr>
        <w:t>i</w:t>
      </w:r>
      <w:r w:rsidR="0065067C" w:rsidRPr="009E5713">
        <w:rPr>
          <w:rFonts w:hAnsi="Times New Roman" w:ascii="Times New Roman"/>
          <w:szCs w:val="24"/>
        </w:rPr>
        <w:t xml:space="preserve"> stečajn</w:t>
      </w:r>
      <w:r w:rsidR="00CA7EA6" w:rsidRPr="009E5713">
        <w:rPr>
          <w:rFonts w:hAnsi="Times New Roman" w:ascii="Times New Roman"/>
          <w:szCs w:val="24"/>
        </w:rPr>
        <w:t>i</w:t>
      </w:r>
      <w:r w:rsidR="0065067C" w:rsidRPr="009E5713">
        <w:rPr>
          <w:rFonts w:hAnsi="Times New Roman" w:ascii="Times New Roman"/>
          <w:szCs w:val="24"/>
        </w:rPr>
        <w:t xml:space="preserve"> upravitelj</w:t>
      </w:r>
      <w:r w:rsidR="00CA7EA6" w:rsidRPr="009E5713">
        <w:rPr>
          <w:rFonts w:hAnsi="Times New Roman" w:ascii="Times New Roman"/>
          <w:szCs w:val="24"/>
        </w:rPr>
        <w:t xml:space="preserve"> podnio</w:t>
      </w:r>
      <w:r w:rsidR="0065067C" w:rsidRPr="009E5713">
        <w:rPr>
          <w:rFonts w:hAnsi="Times New Roman" w:ascii="Times New Roman"/>
          <w:szCs w:val="24"/>
        </w:rPr>
        <w:t xml:space="preserve"> pisano izvješće od </w:t>
      </w:r>
      <w:r w:rsidR="00114547">
        <w:rPr>
          <w:rFonts w:hAnsi="Times New Roman" w:ascii="Times New Roman"/>
          <w:szCs w:val="24"/>
        </w:rPr>
        <w:t>2. studenog</w:t>
      </w:r>
      <w:r w:rsidR="00002101" w:rsidRPr="009E5713">
        <w:rPr>
          <w:rFonts w:hAnsi="Times New Roman" w:ascii="Times New Roman"/>
          <w:szCs w:val="24"/>
        </w:rPr>
        <w:t xml:space="preserve"> 2017.</w:t>
      </w:r>
      <w:r w:rsidR="0065067C" w:rsidRPr="009E5713">
        <w:rPr>
          <w:rFonts w:hAnsi="Times New Roman" w:ascii="Times New Roman"/>
          <w:szCs w:val="24"/>
        </w:rPr>
        <w:t xml:space="preserve">, sukladno točki III. izreke rješenja suda od </w:t>
      </w:r>
      <w:r w:rsidR="00114547">
        <w:rPr>
          <w:rFonts w:hAnsi="Times New Roman" w:ascii="Times New Roman"/>
          <w:szCs w:val="24"/>
        </w:rPr>
        <w:t>13</w:t>
      </w:r>
      <w:r w:rsidR="003509F6">
        <w:rPr>
          <w:rFonts w:hAnsi="Times New Roman" w:ascii="Times New Roman"/>
          <w:szCs w:val="24"/>
        </w:rPr>
        <w:t>. rujna</w:t>
      </w:r>
      <w:r w:rsidR="00002101" w:rsidRPr="009E5713">
        <w:rPr>
          <w:rFonts w:hAnsi="Times New Roman" w:ascii="Times New Roman"/>
          <w:szCs w:val="24"/>
        </w:rPr>
        <w:t xml:space="preserve"> 2017</w:t>
      </w:r>
      <w:r w:rsidR="00114547">
        <w:rPr>
          <w:rFonts w:hAnsi="Times New Roman" w:ascii="Times New Roman"/>
          <w:szCs w:val="24"/>
        </w:rPr>
        <w:t xml:space="preserve">. </w:t>
      </w:r>
      <w:r w:rsidRPr="009E5713">
        <w:rPr>
          <w:rFonts w:hAnsi="Times New Roman" w:ascii="Times New Roman"/>
          <w:szCs w:val="24"/>
        </w:rPr>
        <w:t>slijedom čega je sud utvrdio da primjerena nagrada za rad privremen</w:t>
      </w:r>
      <w:r w:rsidR="00CA7EA6" w:rsidRPr="009E5713">
        <w:rPr>
          <w:rFonts w:hAnsi="Times New Roman" w:ascii="Times New Roman"/>
          <w:szCs w:val="24"/>
        </w:rPr>
        <w:t>og</w:t>
      </w:r>
      <w:r w:rsidRPr="009E5713">
        <w:rPr>
          <w:rFonts w:hAnsi="Times New Roman" w:ascii="Times New Roman"/>
          <w:szCs w:val="24"/>
        </w:rPr>
        <w:t xml:space="preserve"> stečajn</w:t>
      </w:r>
      <w:r w:rsidR="00CA7EA6" w:rsidRPr="009E5713">
        <w:rPr>
          <w:rFonts w:hAnsi="Times New Roman" w:ascii="Times New Roman"/>
          <w:szCs w:val="24"/>
        </w:rPr>
        <w:t>og</w:t>
      </w:r>
      <w:r w:rsidRPr="009E5713">
        <w:rPr>
          <w:rFonts w:hAnsi="Times New Roman" w:ascii="Times New Roman"/>
          <w:szCs w:val="24"/>
        </w:rPr>
        <w:t xml:space="preserve"> upravitelj</w:t>
      </w:r>
      <w:r w:rsidR="00CA7EA6" w:rsidRPr="009E5713">
        <w:rPr>
          <w:rFonts w:hAnsi="Times New Roman" w:ascii="Times New Roman"/>
          <w:szCs w:val="24"/>
        </w:rPr>
        <w:t xml:space="preserve">a </w:t>
      </w:r>
      <w:r w:rsidRPr="009E5713">
        <w:rPr>
          <w:rFonts w:hAnsi="Times New Roman" w:ascii="Times New Roman"/>
          <w:szCs w:val="24"/>
        </w:rPr>
        <w:t xml:space="preserve">iznosi </w:t>
      </w:r>
      <w:r w:rsidR="005078A8" w:rsidRPr="009E5713">
        <w:rPr>
          <w:rFonts w:hAnsi="Times New Roman" w:ascii="Times New Roman"/>
          <w:szCs w:val="24"/>
        </w:rPr>
        <w:t>3</w:t>
      </w:r>
      <w:r w:rsidR="00C56F00" w:rsidRPr="009E5713">
        <w:rPr>
          <w:rFonts w:hAnsi="Times New Roman" w:ascii="Times New Roman"/>
          <w:szCs w:val="24"/>
        </w:rPr>
        <w:t>.000</w:t>
      </w:r>
      <w:r w:rsidR="004970DC" w:rsidRPr="009E5713">
        <w:rPr>
          <w:rFonts w:hAnsi="Times New Roman" w:ascii="Times New Roman"/>
          <w:szCs w:val="24"/>
        </w:rPr>
        <w:t>,00 kn bruto</w:t>
      </w:r>
      <w:r w:rsidRPr="009E5713">
        <w:rPr>
          <w:rFonts w:hAnsi="Times New Roman" w:ascii="Times New Roman"/>
          <w:szCs w:val="24"/>
        </w:rPr>
        <w:t xml:space="preserve">. </w:t>
      </w:r>
    </w:p>
    <w:p w:rsidRDefault="003C7FF0" w:rsidP="00AA05B1" w:rsidR="00AA05B1" w:rsidRPr="009E5713">
      <w:pPr>
        <w:pStyle w:val="Tijeloteksta"/>
        <w:rPr>
          <w:rFonts w:hAnsi="Times New Roman" w:ascii="Times New Roman"/>
          <w:szCs w:val="24"/>
        </w:rPr>
      </w:pPr>
      <w:r w:rsidRPr="009E5713">
        <w:rPr>
          <w:rFonts w:hAnsi="Times New Roman" w:ascii="Times New Roman"/>
          <w:szCs w:val="24"/>
        </w:rPr>
        <w:t xml:space="preserve"> </w:t>
      </w:r>
    </w:p>
    <w:p w:rsidRDefault="00AA05B1" w:rsidP="004970DC" w:rsidR="00AA05B1" w:rsidRPr="009E5713">
      <w:pPr>
        <w:pStyle w:val="Tijeloteksta"/>
        <w:ind w:firstLine="720"/>
        <w:rPr>
          <w:rFonts w:hAnsi="Times New Roman" w:ascii="Times New Roman"/>
          <w:szCs w:val="24"/>
        </w:rPr>
      </w:pPr>
      <w:r w:rsidRPr="009E5713">
        <w:rPr>
          <w:rFonts w:hAnsi="Times New Roman" w:ascii="Times New Roman"/>
          <w:szCs w:val="24"/>
        </w:rPr>
        <w:lastRenderedPageBreak/>
        <w:t xml:space="preserve">Prema tome, </w:t>
      </w:r>
      <w:r w:rsidR="00002101" w:rsidRPr="009E5713">
        <w:rPr>
          <w:rFonts w:hAnsi="Times New Roman" w:ascii="Times New Roman"/>
          <w:szCs w:val="24"/>
        </w:rPr>
        <w:t>stečajnom upravitelju</w:t>
      </w:r>
      <w:r w:rsidRPr="009E5713">
        <w:rPr>
          <w:rFonts w:hAnsi="Times New Roman" w:ascii="Times New Roman"/>
          <w:szCs w:val="24"/>
        </w:rPr>
        <w:t xml:space="preserve"> </w:t>
      </w:r>
      <w:r w:rsidR="00002101" w:rsidRPr="009E5713">
        <w:rPr>
          <w:rFonts w:hAnsi="Times New Roman" w:ascii="Times New Roman"/>
          <w:szCs w:val="24"/>
        </w:rPr>
        <w:t xml:space="preserve">za poslove koje je isti izvršio u svojstvu privremenog stečajnog upravitelja </w:t>
      </w:r>
      <w:r w:rsidRPr="009E5713">
        <w:rPr>
          <w:rFonts w:hAnsi="Times New Roman" w:ascii="Times New Roman"/>
          <w:szCs w:val="24"/>
        </w:rPr>
        <w:t xml:space="preserve">određena je nagrada </w:t>
      </w:r>
      <w:r w:rsidR="00114547">
        <w:rPr>
          <w:rFonts w:hAnsi="Times New Roman" w:ascii="Times New Roman"/>
          <w:szCs w:val="24"/>
        </w:rPr>
        <w:t>u iznosu od 3.000,00 kn bruto</w:t>
      </w:r>
      <w:r w:rsidRPr="009E5713">
        <w:rPr>
          <w:rFonts w:hAnsi="Times New Roman" w:ascii="Times New Roman"/>
          <w:szCs w:val="24"/>
        </w:rPr>
        <w:t xml:space="preserve">, a temeljem čl. </w:t>
      </w:r>
      <w:r w:rsidR="00C56F00" w:rsidRPr="009E5713">
        <w:rPr>
          <w:rFonts w:hAnsi="Times New Roman" w:ascii="Times New Roman"/>
          <w:szCs w:val="24"/>
        </w:rPr>
        <w:t>4</w:t>
      </w:r>
      <w:r w:rsidRPr="009E5713">
        <w:rPr>
          <w:rFonts w:hAnsi="Times New Roman" w:ascii="Times New Roman"/>
          <w:szCs w:val="24"/>
        </w:rPr>
        <w:t>. st. 1.</w:t>
      </w:r>
      <w:r w:rsidR="00C56F00" w:rsidRPr="009E5713">
        <w:rPr>
          <w:rFonts w:hAnsi="Times New Roman" w:ascii="Times New Roman"/>
          <w:szCs w:val="24"/>
        </w:rPr>
        <w:t xml:space="preserve"> i 2. i čl. 15.</w:t>
      </w:r>
      <w:r w:rsidRPr="009E5713">
        <w:rPr>
          <w:rFonts w:hAnsi="Times New Roman" w:ascii="Times New Roman"/>
          <w:szCs w:val="24"/>
        </w:rPr>
        <w:t xml:space="preserve"> Uredbe o kriterijima i načinu obračuna nagrada stečajnim upraviteljima. </w:t>
      </w:r>
      <w:r w:rsidR="004970DC" w:rsidRPr="009E5713">
        <w:rPr>
          <w:rFonts w:hAnsi="Times New Roman" w:ascii="Times New Roman"/>
          <w:szCs w:val="24"/>
        </w:rPr>
        <w:t xml:space="preserve"> </w:t>
      </w:r>
    </w:p>
    <w:p w:rsidRDefault="0065067C" w:rsidP="004970DC" w:rsidR="0065067C">
      <w:pPr>
        <w:pStyle w:val="Tijeloteksta"/>
        <w:ind w:firstLine="720"/>
        <w:rPr>
          <w:rFonts w:hAnsi="Times New Roman" w:ascii="Times New Roman"/>
          <w:szCs w:val="24"/>
        </w:rPr>
      </w:pPr>
    </w:p>
    <w:p w:rsidRDefault="00114547" w:rsidP="00114547" w:rsidR="00114547">
      <w:pPr>
        <w:pStyle w:val="Tijeloteksta"/>
        <w:ind w:firstLine="720"/>
        <w:rPr>
          <w:rFonts w:hAnsi="Times New Roman" w:ascii="Times New Roman"/>
          <w:szCs w:val="24"/>
        </w:rPr>
      </w:pPr>
      <w:r w:rsidRPr="004C24F6">
        <w:rPr>
          <w:rFonts w:hAnsi="Times New Roman" w:ascii="Times New Roman"/>
          <w:szCs w:val="24"/>
        </w:rPr>
        <w:t xml:space="preserve">Odredbom čl. </w:t>
      </w:r>
      <w:r>
        <w:rPr>
          <w:rFonts w:hAnsi="Times New Roman" w:ascii="Times New Roman"/>
          <w:szCs w:val="24"/>
        </w:rPr>
        <w:t>5</w:t>
      </w:r>
      <w:r w:rsidRPr="004C24F6">
        <w:rPr>
          <w:rFonts w:hAnsi="Times New Roman" w:ascii="Times New Roman"/>
          <w:szCs w:val="24"/>
        </w:rPr>
        <w:t xml:space="preserve">. st. 1. Uredbe određeno je da </w:t>
      </w:r>
      <w:r>
        <w:rPr>
          <w:rFonts w:hAnsi="Times New Roman" w:ascii="Times New Roman"/>
          <w:szCs w:val="24"/>
        </w:rPr>
        <w:t xml:space="preserve">sud rješenjem utvrđuje visinu nagrade, uzimajući u obzir obujam i složenost poslova, rad stečajnog upravitelja na ispitivanju tražbina te vrijednost unovčene stečajne mase. </w:t>
      </w:r>
    </w:p>
    <w:p w:rsidRDefault="00114547" w:rsidP="004970DC" w:rsidR="00114547" w:rsidRPr="009E5713">
      <w:pPr>
        <w:pStyle w:val="Tijeloteksta"/>
        <w:ind w:firstLine="720"/>
        <w:rPr>
          <w:rFonts w:hAnsi="Times New Roman" w:ascii="Times New Roman"/>
          <w:szCs w:val="24"/>
        </w:rPr>
      </w:pPr>
    </w:p>
    <w:p w:rsidRDefault="00114547" w:rsidP="00114547" w:rsidR="00114547">
      <w:pPr>
        <w:pStyle w:val="Tijeloteksta"/>
        <w:ind w:firstLine="720"/>
        <w:rPr>
          <w:rFonts w:hAnsi="Times New Roman" w:ascii="Times New Roman"/>
          <w:szCs w:val="24"/>
        </w:rPr>
      </w:pPr>
      <w:r>
        <w:rPr>
          <w:rFonts w:hAnsi="Times New Roman" w:ascii="Times New Roman"/>
          <w:szCs w:val="24"/>
        </w:rPr>
        <w:t xml:space="preserve">Slijedom navedenog, uzimajući u obzir da u konkretnom slučaju nema </w:t>
      </w:r>
      <w:r w:rsidR="00D6311C">
        <w:rPr>
          <w:rFonts w:hAnsi="Times New Roman" w:ascii="Times New Roman"/>
          <w:szCs w:val="24"/>
        </w:rPr>
        <w:t>unovčene stečajne mase pa ne dolazi do primjene odredbe čl. 7. Uredbe, sud je visinu nagrade stečajnom upravitelju za poslove obavljene u otvorenom stečajnom postupku odredio uzimajući u obzir</w:t>
      </w:r>
      <w:r>
        <w:rPr>
          <w:rFonts w:hAnsi="Times New Roman" w:ascii="Times New Roman"/>
          <w:szCs w:val="24"/>
        </w:rPr>
        <w:t xml:space="preserve"> obujam i složenost poslova koje je obavio stečajni upravitelj u ovom stečajnom postupku,</w:t>
      </w:r>
      <w:r w:rsidR="00D6311C">
        <w:rPr>
          <w:rFonts w:hAnsi="Times New Roman" w:ascii="Times New Roman"/>
          <w:szCs w:val="24"/>
        </w:rPr>
        <w:t xml:space="preserve"> tj. činjenicu da je u konkretnom slučaju prijavu tražbine podnijelo samo petnaest stečajnih vjerovnika i da je stečajni upravitelj već na izvještajnom ročištu predložio obustavu stečajnog postupka zbog nedostatnosti stečajne mase za pokriće troškova stečajnog postupka, slijedom čega sud nalazi da u ovom stečajnom postupku nema velike složenosti niti opsežnosti postupka, pa je</w:t>
      </w:r>
      <w:r>
        <w:rPr>
          <w:rFonts w:hAnsi="Times New Roman" w:ascii="Times New Roman"/>
          <w:szCs w:val="24"/>
        </w:rPr>
        <w:t xml:space="preserve"> sud sukladno odredbi čl. 94. st. 1. i 2. SZ-a, a temeljem odredbe čl. 5. st. 1. u vezi s odredbom čl. 15. Uredbe, riješio da stečajnom upravitelju pripada nagrada u iznosu od 3.000,00 kn bruto. </w:t>
      </w:r>
    </w:p>
    <w:p w:rsidRDefault="00114547" w:rsidP="004970DC" w:rsidR="00114547">
      <w:pPr>
        <w:pStyle w:val="Tijeloteksta"/>
        <w:ind w:firstLine="720"/>
        <w:rPr>
          <w:rFonts w:hAnsi="Times New Roman" w:ascii="Times New Roman"/>
          <w:szCs w:val="24"/>
        </w:rPr>
      </w:pPr>
    </w:p>
    <w:p w:rsidRDefault="0065067C" w:rsidP="004970DC" w:rsidR="003509F6">
      <w:pPr>
        <w:pStyle w:val="Tijeloteksta"/>
        <w:ind w:firstLine="720"/>
        <w:rPr>
          <w:rFonts w:hAnsi="Times New Roman" w:ascii="Times New Roman"/>
          <w:szCs w:val="24"/>
        </w:rPr>
      </w:pPr>
      <w:r w:rsidRPr="009E5713">
        <w:rPr>
          <w:rFonts w:hAnsi="Times New Roman" w:ascii="Times New Roman"/>
          <w:szCs w:val="24"/>
        </w:rPr>
        <w:t xml:space="preserve">Isto tako, </w:t>
      </w:r>
      <w:r w:rsidR="003C7FF0" w:rsidRPr="009E5713">
        <w:rPr>
          <w:rFonts w:hAnsi="Times New Roman" w:ascii="Times New Roman"/>
          <w:szCs w:val="24"/>
        </w:rPr>
        <w:t xml:space="preserve">sud nalazi da je osnovan zahtjev stečajnog upravitelja da mu se naknade stvarni troškovi </w:t>
      </w:r>
      <w:r w:rsidR="00E62B91">
        <w:rPr>
          <w:rFonts w:hAnsi="Times New Roman" w:ascii="Times New Roman"/>
          <w:szCs w:val="24"/>
        </w:rPr>
        <w:t>u ukupnom iznosu od 260,00 kn, i to troškovi upravnih pristojbi za pribavu dva uvjerenja MUP-a u ukupnom iznosu od 80,00 kn (uvjerenje o prebivalištu i uvjerenje o vlasništvu vozila), te putni trošak pristupa stečajnog upravitelja na ispitno i izvj</w:t>
      </w:r>
      <w:r w:rsidR="00D14BBA">
        <w:rPr>
          <w:rFonts w:hAnsi="Times New Roman" w:ascii="Times New Roman"/>
          <w:szCs w:val="24"/>
        </w:rPr>
        <w:t>eštajno</w:t>
      </w:r>
      <w:r w:rsidR="00E62B91">
        <w:rPr>
          <w:rFonts w:hAnsi="Times New Roman" w:ascii="Times New Roman"/>
          <w:szCs w:val="24"/>
        </w:rPr>
        <w:t xml:space="preserve"> ročište u iznosu od 180,00 kn na relaciji Zagreb-Karlovac-Zagreb (45 km x 2 x 2,00 kn/km).  </w:t>
      </w:r>
    </w:p>
    <w:p w:rsidRDefault="00E62B91" w:rsidP="004970DC" w:rsidR="00E62B91">
      <w:pPr>
        <w:pStyle w:val="Tijeloteksta"/>
        <w:ind w:firstLine="720"/>
        <w:rPr>
          <w:rFonts w:hAnsi="Times New Roman" w:ascii="Times New Roman"/>
          <w:szCs w:val="24"/>
        </w:rPr>
      </w:pPr>
    </w:p>
    <w:p w:rsidRDefault="00E62B91" w:rsidP="004970DC" w:rsidR="003E4AC1">
      <w:pPr>
        <w:pStyle w:val="Tijeloteksta"/>
        <w:ind w:firstLine="720"/>
        <w:rPr>
          <w:rFonts w:hAnsi="Times New Roman" w:ascii="Times New Roman"/>
          <w:szCs w:val="24"/>
        </w:rPr>
      </w:pPr>
      <w:r>
        <w:rPr>
          <w:rFonts w:hAnsi="Times New Roman" w:ascii="Times New Roman"/>
          <w:szCs w:val="24"/>
        </w:rPr>
        <w:t xml:space="preserve">Sud navodi da nije osnovan zahtjev stečajnog upravitelja za naknadu preostalog zatraženog troška u okviru prethodnog i stečajnog postupka u ukupnom iznosu od 1.206,00 kn, a obzirom da taj iznos stečajni upravitelj nije niti valjano obrazložio, niti valjano dokumentirao. Naime, nije jasno na što se odnosi zatraženi paušalni trošak ureda stečajnog upravitelja u iznosima od po 200,00 kn i 380,00 kn. Nadalje, poštanske troškove za dostavu pošiljki u iznosima od 46,00 kn i 30,00 kn stečajni upravitelj nije dokumentirao, dakle, nije priložio račun za plaćanje takvih poštanskih troškova, pri čemu sud posebno ističe da je svoja izvješća stečajni upravitelj sudu predavao neposredno, a ne putem pošte. Isto tako, stečajni upravitelj nije niti dokumentirao niti obrazložio na što bi se odnosili troškovi pristojbi prema državnim tijelima u ukupnom iznosu od </w:t>
      </w:r>
      <w:r w:rsidR="00A47FCF">
        <w:rPr>
          <w:rFonts w:hAnsi="Times New Roman" w:ascii="Times New Roman"/>
          <w:szCs w:val="24"/>
        </w:rPr>
        <w:t>130,00</w:t>
      </w:r>
      <w:r>
        <w:rPr>
          <w:rFonts w:hAnsi="Times New Roman" w:ascii="Times New Roman"/>
          <w:szCs w:val="24"/>
        </w:rPr>
        <w:t xml:space="preserve"> kn,</w:t>
      </w:r>
      <w:r w:rsidR="00A47FCF">
        <w:rPr>
          <w:rFonts w:hAnsi="Times New Roman" w:ascii="Times New Roman"/>
          <w:szCs w:val="24"/>
        </w:rPr>
        <w:t xml:space="preserve"> jer je stečajni upravitelj zatražio naknadu troškova pristojbi u ukupnom iznosu od 210,00 kn</w:t>
      </w:r>
      <w:r>
        <w:rPr>
          <w:rFonts w:hAnsi="Times New Roman" w:ascii="Times New Roman"/>
          <w:szCs w:val="24"/>
        </w:rPr>
        <w:t xml:space="preserve"> od čega je sud našao osnovan zahtjev za naknadu troškova na ime upravnih pristojbi od isključivo 80,00 kn. Naime, sukladno važećim propisima stečajni upravitelj dužan je platiti upravnu pristojbu MUP-u za podnesak od 20,00 kn i pristojbu za uvjerenje od 20,00 kn (za dva</w:t>
      </w:r>
      <w:r w:rsidR="00A47FCF">
        <w:rPr>
          <w:rFonts w:hAnsi="Times New Roman" w:ascii="Times New Roman"/>
          <w:szCs w:val="24"/>
        </w:rPr>
        <w:t xml:space="preserve"> podneska za izdavanje uvjerenja i dva pribavljena</w:t>
      </w:r>
      <w:r>
        <w:rPr>
          <w:rFonts w:hAnsi="Times New Roman" w:ascii="Times New Roman"/>
          <w:szCs w:val="24"/>
        </w:rPr>
        <w:t xml:space="preserve"> uvjerenja koja prileže spisu to iznosi ukupno 80,00 kn), dok je na uvjerenju Državne geodetske uprave koje je stečajni upravitelj dostavio u spis naznačeno da se upravna pristojba na to uvjerenje ne naplaćuje. Prema tome, posve je nejasno na što se odnosi preostali iznos troška na ime pristojbi u visini od 130,00 kn. </w:t>
      </w:r>
    </w:p>
    <w:p w:rsidRDefault="00A47FCF" w:rsidP="004970DC" w:rsidR="00A47FCF">
      <w:pPr>
        <w:pStyle w:val="Tijeloteksta"/>
        <w:ind w:firstLine="720"/>
        <w:rPr>
          <w:rFonts w:hAnsi="Times New Roman" w:ascii="Times New Roman"/>
          <w:szCs w:val="24"/>
        </w:rPr>
      </w:pPr>
    </w:p>
    <w:p w:rsidRDefault="003E4AC1" w:rsidP="00A47FCF" w:rsidR="003509F6">
      <w:pPr>
        <w:pStyle w:val="Tijeloteksta"/>
        <w:ind w:firstLine="720"/>
        <w:rPr>
          <w:rFonts w:hAnsi="Times New Roman" w:ascii="Times New Roman"/>
          <w:szCs w:val="24"/>
        </w:rPr>
      </w:pPr>
      <w:r>
        <w:rPr>
          <w:rFonts w:hAnsi="Times New Roman" w:ascii="Times New Roman"/>
          <w:szCs w:val="24"/>
        </w:rPr>
        <w:lastRenderedPageBreak/>
        <w:t xml:space="preserve">Dakle, budući je stečajni  upravitelj zatražio </w:t>
      </w:r>
      <w:r w:rsidR="00A47FCF">
        <w:rPr>
          <w:rFonts w:hAnsi="Times New Roman" w:ascii="Times New Roman"/>
          <w:szCs w:val="24"/>
        </w:rPr>
        <w:t xml:space="preserve">nagradu za poslove obavljene u prethodnom postupku u iznosu od 5.000,00 kn i za poslove obavljene u otvorenom stečajnom postupku u iznosu od 15.000,00 kn, tj. ukupno u iznosu od 20.000,00 kn, a sud je utvrdio da stečajnom upravitelju za poslove obavljene u prethodnom postupku pripada nagrada od 3.000,00 kn bruto i za poslove obavljene u stečajnom postupku nagrada u iznosu od 3.000,00 kn bruto, nije osnovan zahtjev stečajnog upravitelja za isplatu nagrade u preostalom iznosu od 14.000,00 kn bruto. Isto tako, sud je utvrdio da stvarni troškovi stečajnog upravitelja za poslove obavljene u okviru prethodnog i stečajnog postupka iznose ukupno 260,00 kn, a budući je stečajni upravitelj zatražio naknadu stvarnih troškova u okviru prethodnog i stečajnog postupka u ukupnom iznosu od 1.466,00 kn, valjalo je odbiti zahtjev stečajnog upravitelja da mu se naknade troškovi u ukupnom iznosu od 1.206,00 kn. O navedenom je sud odlučio </w:t>
      </w:r>
      <w:r>
        <w:rPr>
          <w:rFonts w:hAnsi="Times New Roman" w:ascii="Times New Roman"/>
          <w:szCs w:val="24"/>
        </w:rPr>
        <w:t xml:space="preserve">pod točkom III. izreke ovog rješenja. </w:t>
      </w:r>
    </w:p>
    <w:p w:rsidRDefault="003509F6" w:rsidP="004970DC" w:rsidR="003509F6" w:rsidRPr="009E5713">
      <w:pPr>
        <w:pStyle w:val="Tijeloteksta"/>
        <w:ind w:firstLine="720"/>
        <w:rPr>
          <w:rFonts w:hAnsi="Times New Roman" w:ascii="Times New Roman"/>
          <w:szCs w:val="24"/>
        </w:rPr>
      </w:pPr>
    </w:p>
    <w:p w:rsidRDefault="00737A4B" w:rsidP="00737A4B" w:rsidR="00C56F00" w:rsidRPr="009E5713">
      <w:pPr>
        <w:pStyle w:val="Tijeloteksta"/>
        <w:jc w:val="center"/>
        <w:rPr>
          <w:rFonts w:hAnsi="Times New Roman" w:ascii="Times New Roman"/>
          <w:szCs w:val="24"/>
        </w:rPr>
      </w:pPr>
      <w:r w:rsidRPr="009E5713">
        <w:rPr>
          <w:rFonts w:hAnsi="Times New Roman" w:ascii="Times New Roman"/>
          <w:szCs w:val="24"/>
        </w:rPr>
        <w:t>U Karlovcu</w:t>
      </w:r>
      <w:r w:rsidR="008D559D" w:rsidRPr="009E5713">
        <w:rPr>
          <w:rFonts w:hAnsi="Times New Roman" w:ascii="Times New Roman"/>
          <w:szCs w:val="24"/>
        </w:rPr>
        <w:t xml:space="preserve"> </w:t>
      </w:r>
      <w:r w:rsidR="003C7FF0" w:rsidRPr="009E5713">
        <w:rPr>
          <w:rFonts w:hAnsi="Times New Roman" w:ascii="Times New Roman"/>
          <w:szCs w:val="24"/>
        </w:rPr>
        <w:t>1</w:t>
      </w:r>
      <w:r w:rsidR="00A47FCF">
        <w:rPr>
          <w:rFonts w:hAnsi="Times New Roman" w:ascii="Times New Roman"/>
          <w:szCs w:val="24"/>
        </w:rPr>
        <w:t>4. kolovoza</w:t>
      </w:r>
      <w:r w:rsidR="00A82824" w:rsidRPr="009E5713">
        <w:rPr>
          <w:rFonts w:hAnsi="Times New Roman" w:ascii="Times New Roman"/>
          <w:szCs w:val="24"/>
        </w:rPr>
        <w:t xml:space="preserve"> 2018.</w:t>
      </w:r>
    </w:p>
    <w:p w:rsidRDefault="00A82824" w:rsidP="00737A4B" w:rsidR="00A82824" w:rsidRPr="009E5713">
      <w:pPr>
        <w:pStyle w:val="Tijeloteksta"/>
        <w:jc w:val="center"/>
        <w:rPr>
          <w:rFonts w:hAnsi="Times New Roman" w:ascii="Times New Roman"/>
          <w:b/>
          <w:szCs w:val="24"/>
        </w:rPr>
      </w:pPr>
    </w:p>
    <w:p w:rsidRDefault="00737A4B" w:rsidP="00386598" w:rsidR="00386598" w:rsidRPr="004C24F6">
      <w:pPr>
        <w:pStyle w:val="Tijeloteksta"/>
        <w:rPr>
          <w:rFonts w:hAnsi="Times New Roman" w:ascii="Times New Roman"/>
          <w:szCs w:val="24"/>
        </w:rPr>
      </w:pP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Pr="009E5713">
        <w:rPr>
          <w:rFonts w:hAnsi="Times New Roman" w:ascii="Times New Roman"/>
          <w:szCs w:val="24"/>
        </w:rPr>
        <w:tab/>
      </w:r>
      <w:r w:rsidR="005744A7" w:rsidRPr="009E5713">
        <w:rPr>
          <w:rFonts w:hAnsi="Times New Roman" w:ascii="Times New Roman"/>
          <w:szCs w:val="24"/>
        </w:rPr>
        <w:t xml:space="preserve">           </w:t>
      </w:r>
      <w:r w:rsidR="001A147B" w:rsidRPr="009E5713">
        <w:rPr>
          <w:rFonts w:hAnsi="Times New Roman" w:ascii="Times New Roman"/>
          <w:szCs w:val="24"/>
        </w:rPr>
        <w:t xml:space="preserve">    </w:t>
      </w:r>
      <w:r w:rsidR="00386598" w:rsidRPr="004C24F6">
        <w:rPr>
          <w:rFonts w:hAnsi="Times New Roman" w:ascii="Times New Roman"/>
          <w:szCs w:val="24"/>
        </w:rPr>
        <w:t>Sudac:</w:t>
      </w:r>
    </w:p>
    <w:p w:rsidRDefault="00386598" w:rsidP="00386598" w:rsidR="00386598" w:rsidRPr="004C24F6">
      <w:pPr>
        <w:pStyle w:val="Tijeloteksta"/>
        <w:rPr>
          <w:rFonts w:hAnsi="Times New Roman" w:ascii="Times New Roman"/>
          <w:szCs w:val="24"/>
        </w:rPr>
      </w:pP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r>
      <w:r w:rsidRPr="004C24F6">
        <w:rPr>
          <w:rFonts w:hAnsi="Times New Roman" w:ascii="Times New Roman"/>
          <w:szCs w:val="24"/>
        </w:rPr>
        <w:tab/>
        <w:t xml:space="preserve">      </w:t>
      </w:r>
      <w:r w:rsidRPr="004C24F6">
        <w:rPr>
          <w:rFonts w:hAnsi="Times New Roman" w:ascii="Times New Roman"/>
          <w:szCs w:val="24"/>
        </w:rPr>
        <w:tab/>
        <w:t xml:space="preserve">                Goranka Boljkovac, v.r.</w:t>
      </w:r>
    </w:p>
    <w:p w:rsidRDefault="00386598" w:rsidP="00386598" w:rsidR="00386598" w:rsidRPr="004C24F6">
      <w:pPr>
        <w:pStyle w:val="Tijeloteksta"/>
        <w:rPr>
          <w:rFonts w:hAnsi="Times New Roman" w:ascii="Times New Roman"/>
          <w:szCs w:val="24"/>
        </w:rPr>
      </w:pPr>
    </w:p>
    <w:p w:rsidRDefault="00386598" w:rsidP="00386598" w:rsidR="00386598" w:rsidRPr="004C24F6">
      <w:pPr>
        <w:tabs>
          <w:tab w:pos="6703" w:val="left"/>
        </w:tabs>
        <w:rPr>
          <w:rFonts w:hAnsi="Times New Roman" w:ascii="Times New Roman"/>
          <w:szCs w:val="24"/>
        </w:rPr>
      </w:pPr>
      <w:r w:rsidRPr="004C24F6">
        <w:rPr>
          <w:rFonts w:hAnsi="Times New Roman" w:ascii="Times New Roman"/>
          <w:szCs w:val="24"/>
        </w:rPr>
        <w:tab/>
        <w:t>Za točnost otpravka-</w:t>
      </w:r>
    </w:p>
    <w:p w:rsidRDefault="00386598" w:rsidP="00386598" w:rsidR="00386598" w:rsidRPr="004C24F6">
      <w:pPr>
        <w:tabs>
          <w:tab w:pos="6703" w:val="left"/>
        </w:tabs>
        <w:rPr>
          <w:rFonts w:hAnsi="Times New Roman" w:ascii="Times New Roman"/>
          <w:szCs w:val="24"/>
        </w:rPr>
      </w:pPr>
      <w:r w:rsidRPr="004C24F6">
        <w:rPr>
          <w:rFonts w:hAnsi="Times New Roman" w:ascii="Times New Roman"/>
          <w:szCs w:val="24"/>
        </w:rPr>
        <w:tab/>
        <w:t>ovlašteni službenik:</w:t>
      </w:r>
    </w:p>
    <w:p w:rsidRDefault="00386598" w:rsidP="00386598" w:rsidR="00386598" w:rsidRPr="009E5713">
      <w:pPr>
        <w:pStyle w:val="Tijeloteksta"/>
        <w:rPr>
          <w:rFonts w:hAnsi="Times New Roman" w:ascii="Times New Roman"/>
          <w:szCs w:val="24"/>
        </w:rPr>
      </w:pPr>
      <w:r w:rsidRPr="004C24F6">
        <w:rPr>
          <w:rFonts w:hAnsi="Times New Roman" w:ascii="Times New Roman"/>
          <w:szCs w:val="24"/>
        </w:rPr>
        <w:tab/>
      </w:r>
      <w:r>
        <w:rPr>
          <w:rFonts w:hAnsi="Times New Roman" w:ascii="Times New Roman"/>
          <w:szCs w:val="24"/>
        </w:rPr>
        <w:t xml:space="preserve">                                                                                                    </w:t>
      </w:r>
      <w:r w:rsidRPr="004C24F6">
        <w:rPr>
          <w:rFonts w:hAnsi="Times New Roman" w:ascii="Times New Roman"/>
          <w:szCs w:val="24"/>
        </w:rPr>
        <w:t xml:space="preserve">Renata Klokočki      </w:t>
      </w:r>
    </w:p>
    <w:p w:rsidRDefault="001A147B" w:rsidP="00F3194A" w:rsidR="00F3194A">
      <w:pPr>
        <w:pStyle w:val="Tijeloteksta"/>
        <w:rPr>
          <w:rFonts w:hAnsi="Times New Roman" w:ascii="Times New Roman"/>
          <w:szCs w:val="24"/>
        </w:rPr>
      </w:pPr>
      <w:r w:rsidRPr="009E5713">
        <w:rPr>
          <w:rFonts w:hAnsi="Times New Roman" w:ascii="Times New Roman"/>
          <w:szCs w:val="24"/>
        </w:rPr>
        <w:t xml:space="preserve">                                                                              </w:t>
      </w:r>
      <w:r w:rsidR="00F17E33" w:rsidRPr="009E5713">
        <w:rPr>
          <w:rFonts w:hAnsi="Times New Roman" w:ascii="Times New Roman"/>
          <w:szCs w:val="24"/>
        </w:rPr>
        <w:t xml:space="preserve"> </w:t>
      </w:r>
    </w:p>
    <w:p w:rsidRDefault="00F131F9" w:rsidP="00F3194A" w:rsidR="00F131F9" w:rsidRPr="009E5713">
      <w:pPr>
        <w:pStyle w:val="Tijeloteksta"/>
        <w:rPr>
          <w:rFonts w:hAnsi="Times New Roman" w:ascii="Times New Roman"/>
          <w:szCs w:val="24"/>
        </w:rPr>
      </w:pPr>
    </w:p>
    <w:p w:rsidRDefault="00C56F00" w:rsidP="00C56F00" w:rsidR="00C56F00" w:rsidRPr="009E5713">
      <w:pPr>
        <w:tabs>
          <w:tab w:pos="6900" w:val="left"/>
        </w:tabs>
        <w:rPr>
          <w:rFonts w:hAnsi="Times New Roman" w:ascii="Times New Roman"/>
          <w:szCs w:val="24"/>
        </w:rPr>
      </w:pPr>
      <w:r w:rsidRPr="009E5713">
        <w:rPr>
          <w:rFonts w:hAnsi="Times New Roman" w:ascii="Times New Roman"/>
          <w:szCs w:val="24"/>
        </w:rPr>
        <w:t>Uputa o pravnom lijeku:</w:t>
      </w:r>
      <w:r w:rsidRPr="009E5713">
        <w:rPr>
          <w:rFonts w:hAnsi="Times New Roman" w:ascii="Times New Roman"/>
          <w:szCs w:val="24"/>
        </w:rPr>
        <w:tab/>
      </w:r>
    </w:p>
    <w:p w:rsidRDefault="00C56F00" w:rsidP="00A47FCF" w:rsidR="001A147B" w:rsidRPr="009E5713">
      <w:pPr>
        <w:tabs>
          <w:tab w:pos="6900" w:val="left"/>
        </w:tabs>
        <w:jc w:val="both"/>
        <w:rPr>
          <w:rFonts w:hAnsi="Times New Roman" w:ascii="Times New Roman"/>
          <w:b/>
          <w:noProof w:val="false"/>
          <w:szCs w:val="24"/>
        </w:rPr>
      </w:pPr>
      <w:r w:rsidRPr="009E5713">
        <w:rPr>
          <w:rFonts w:hAnsi="Times New Roman" w:ascii="Times New Roman"/>
          <w:szCs w:val="24"/>
        </w:rPr>
        <w:t>Protiv ovog rješenja dopuštena je žalba u roku od 8 dana</w:t>
      </w:r>
      <w:r w:rsidR="003C7FF0" w:rsidRPr="009E5713">
        <w:rPr>
          <w:rFonts w:hAnsi="Times New Roman" w:ascii="Times New Roman"/>
          <w:szCs w:val="24"/>
        </w:rPr>
        <w:t xml:space="preserve"> od dana dostave rješenja</w:t>
      </w:r>
      <w:r w:rsidRPr="009E5713">
        <w:rPr>
          <w:rFonts w:hAnsi="Times New Roman" w:ascii="Times New Roman"/>
          <w:szCs w:val="24"/>
        </w:rPr>
        <w:t xml:space="preserve">, </w:t>
      </w:r>
      <w:r w:rsidR="00A47FCF">
        <w:rPr>
          <w:rFonts w:hAnsi="Times New Roman" w:ascii="Times New Roman"/>
          <w:szCs w:val="24"/>
        </w:rPr>
        <w:t>odnosno od isteka osmog dana od dana objave ovog rješenja na mrežnoj stranici e-Oglasna ploča suda,</w:t>
      </w:r>
      <w:r w:rsidR="003C7FF0" w:rsidRPr="009E5713">
        <w:rPr>
          <w:rFonts w:hAnsi="Times New Roman" w:ascii="Times New Roman"/>
          <w:szCs w:val="24"/>
        </w:rPr>
        <w:t xml:space="preserve">                                          </w:t>
      </w:r>
      <w:r w:rsidR="00A47FCF">
        <w:rPr>
          <w:rFonts w:hAnsi="Times New Roman" w:ascii="Times New Roman"/>
          <w:szCs w:val="24"/>
        </w:rPr>
        <w:t>koja se podnosi u 3</w:t>
      </w:r>
      <w:r w:rsidRPr="009E5713">
        <w:rPr>
          <w:rFonts w:hAnsi="Times New Roman" w:ascii="Times New Roman"/>
          <w:szCs w:val="24"/>
        </w:rPr>
        <w:t xml:space="preserve"> primjerka,</w:t>
      </w:r>
      <w:r w:rsidR="00A47FCF">
        <w:rPr>
          <w:rFonts w:hAnsi="Times New Roman" w:ascii="Times New Roman"/>
          <w:szCs w:val="24"/>
        </w:rPr>
        <w:t xml:space="preserve"> </w:t>
      </w:r>
      <w:r w:rsidRPr="009E5713">
        <w:rPr>
          <w:rFonts w:hAnsi="Times New Roman" w:ascii="Times New Roman"/>
          <w:szCs w:val="24"/>
        </w:rPr>
        <w:t>Visokom trgovačkom sudu Republike Hrvatske,</w:t>
      </w:r>
      <w:r w:rsidR="00A47FCF">
        <w:rPr>
          <w:rFonts w:hAnsi="Times New Roman" w:ascii="Times New Roman"/>
          <w:szCs w:val="24"/>
        </w:rPr>
        <w:t xml:space="preserve"> </w:t>
      </w:r>
      <w:r w:rsidRPr="009E5713">
        <w:rPr>
          <w:rFonts w:hAnsi="Times New Roman" w:ascii="Times New Roman"/>
          <w:szCs w:val="24"/>
        </w:rPr>
        <w:t>putem ovog suda.</w:t>
      </w:r>
    </w:p>
    <w:sectPr w:rsidSect="005E1AED" w:rsidR="001A147B" w:rsidRPr="009E5713">
      <w:headerReference w:type="even" r:id="rId10"/>
      <w:headerReference w:type="default" r:id="rId11"/>
      <w:pgSz w:h="16838" w:w="11906"/>
      <w:pgMar w:gutter="0" w:footer="720" w:header="720" w:left="1418" w:bottom="1985" w:right="1418"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56A9" w:rsidR="002F56A9">
      <w:r>
        <w:separator/>
      </w:r>
    </w:p>
  </w:endnote>
  <w:endnote w:id="0" w:type="continuationSeparator">
    <w:p w:rsidRDefault="002F56A9" w:rsidR="002F56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56A9" w:rsidR="002F56A9">
      <w:r>
        <w:separator/>
      </w:r>
    </w:p>
  </w:footnote>
  <w:footnote w:id="0" w:type="continuationSeparator">
    <w:p w:rsidRDefault="002F56A9" w:rsidR="002F56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147B" w:rsidR="001A14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147B" w:rsidP="00B314E8" w:rsidR="001A14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444C7">
      <w:rPr>
        <w:rStyle w:val="Brojstranice"/>
      </w:rPr>
      <w:t>4</w:t>
    </w:r>
    <w:r>
      <w:rPr>
        <w:rStyle w:val="Brojstranice"/>
      </w:rPr>
      <w:fldChar w:fldCharType="end"/>
    </w:r>
  </w:p>
  <w:p w:rsidRDefault="001A147B" w:rsidR="001A147B" w:rsidRPr="00BD69FB">
    <w:pPr>
      <w:pStyle w:val="Zaglavlje"/>
      <w:rPr>
        <w:rFonts w:hAnsi="Times New Roman" w:ascii="Times New Roman"/>
      </w:rPr>
    </w:pPr>
    <w:r>
      <w:t xml:space="preserve">                                                                                    </w:t>
    </w:r>
    <w:r w:rsidR="00AA05B1">
      <w:t xml:space="preserve">       </w:t>
    </w:r>
    <w:r>
      <w:t xml:space="preserve"> </w:t>
    </w:r>
    <w:r w:rsidR="009E5713">
      <w:rPr>
        <w:rFonts w:hAnsi="Times New Roman" w:ascii="Times New Roman"/>
      </w:rPr>
      <w:t>4 St-</w:t>
    </w:r>
    <w:r w:rsidR="00461458">
      <w:rPr>
        <w:rFonts w:hAnsi="Times New Roman" w:ascii="Times New Roman"/>
      </w:rPr>
      <w:t>601/17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4C3768E"/>
    <w:multiLevelType w:val="hybridMultilevel"/>
    <w:tmpl w:val="363C103E"/>
    <w:lvl w:tplc="1D58112C"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3">
    <w:nsid w:val="647A5C46"/>
    <w:multiLevelType w:val="singleLevel"/>
    <w:tmpl w:val="0809000F"/>
    <w:lvl w:ilvl="0">
      <w:start w:val="1"/>
      <w:numFmt w:val="decimal"/>
      <w:lvlText w:val="%1."/>
      <w:lvlJc w:val="left"/>
      <w:pPr>
        <w:tabs>
          <w:tab w:pos="360" w:val="num"/>
        </w:tabs>
        <w:ind w:hanging="360" w:left="36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02101"/>
    <w:rsid w:val="00014045"/>
    <w:rsid w:val="00084EB5"/>
    <w:rsid w:val="000A020C"/>
    <w:rsid w:val="000A2EA1"/>
    <w:rsid w:val="000C1F8F"/>
    <w:rsid w:val="000F0435"/>
    <w:rsid w:val="000F6E59"/>
    <w:rsid w:val="00114547"/>
    <w:rsid w:val="00122493"/>
    <w:rsid w:val="00135E75"/>
    <w:rsid w:val="00143BA9"/>
    <w:rsid w:val="001444C7"/>
    <w:rsid w:val="00164987"/>
    <w:rsid w:val="001A147B"/>
    <w:rsid w:val="001B78F0"/>
    <w:rsid w:val="001F1CE6"/>
    <w:rsid w:val="00245E30"/>
    <w:rsid w:val="00261F8E"/>
    <w:rsid w:val="00296727"/>
    <w:rsid w:val="002F56A9"/>
    <w:rsid w:val="003201DD"/>
    <w:rsid w:val="003255FA"/>
    <w:rsid w:val="00334F90"/>
    <w:rsid w:val="003509F6"/>
    <w:rsid w:val="00362D40"/>
    <w:rsid w:val="0037105C"/>
    <w:rsid w:val="00386598"/>
    <w:rsid w:val="00393171"/>
    <w:rsid w:val="003B7EB5"/>
    <w:rsid w:val="003C7FF0"/>
    <w:rsid w:val="003D357F"/>
    <w:rsid w:val="003E4AC1"/>
    <w:rsid w:val="003E737C"/>
    <w:rsid w:val="00406D94"/>
    <w:rsid w:val="0043091C"/>
    <w:rsid w:val="00437E23"/>
    <w:rsid w:val="00445B6F"/>
    <w:rsid w:val="00461458"/>
    <w:rsid w:val="004970DC"/>
    <w:rsid w:val="004A7F51"/>
    <w:rsid w:val="004C16AC"/>
    <w:rsid w:val="004F6A59"/>
    <w:rsid w:val="005078A8"/>
    <w:rsid w:val="00525604"/>
    <w:rsid w:val="00527B64"/>
    <w:rsid w:val="00566675"/>
    <w:rsid w:val="00573237"/>
    <w:rsid w:val="005744A7"/>
    <w:rsid w:val="0057758C"/>
    <w:rsid w:val="00577F43"/>
    <w:rsid w:val="00594221"/>
    <w:rsid w:val="005A0E12"/>
    <w:rsid w:val="005B0CE2"/>
    <w:rsid w:val="005B5EFC"/>
    <w:rsid w:val="005C7189"/>
    <w:rsid w:val="005E1AED"/>
    <w:rsid w:val="006275C1"/>
    <w:rsid w:val="0065067C"/>
    <w:rsid w:val="006521A5"/>
    <w:rsid w:val="006677A2"/>
    <w:rsid w:val="006959CB"/>
    <w:rsid w:val="00705B86"/>
    <w:rsid w:val="00710345"/>
    <w:rsid w:val="00726530"/>
    <w:rsid w:val="00727927"/>
    <w:rsid w:val="00733304"/>
    <w:rsid w:val="00737A4B"/>
    <w:rsid w:val="007C72DF"/>
    <w:rsid w:val="007F49CC"/>
    <w:rsid w:val="008203A2"/>
    <w:rsid w:val="00837AD9"/>
    <w:rsid w:val="00855310"/>
    <w:rsid w:val="00863117"/>
    <w:rsid w:val="008A1EAD"/>
    <w:rsid w:val="008A72D3"/>
    <w:rsid w:val="008D559D"/>
    <w:rsid w:val="008F0EE7"/>
    <w:rsid w:val="008F12BE"/>
    <w:rsid w:val="00902430"/>
    <w:rsid w:val="00937ECE"/>
    <w:rsid w:val="009432E4"/>
    <w:rsid w:val="009441D6"/>
    <w:rsid w:val="009663A8"/>
    <w:rsid w:val="009720EC"/>
    <w:rsid w:val="00976F4C"/>
    <w:rsid w:val="00992055"/>
    <w:rsid w:val="009A4E8F"/>
    <w:rsid w:val="009A7A04"/>
    <w:rsid w:val="009C288C"/>
    <w:rsid w:val="009E1265"/>
    <w:rsid w:val="009E4927"/>
    <w:rsid w:val="009E5713"/>
    <w:rsid w:val="009F3B1B"/>
    <w:rsid w:val="00A12FD5"/>
    <w:rsid w:val="00A2787F"/>
    <w:rsid w:val="00A33929"/>
    <w:rsid w:val="00A47FCF"/>
    <w:rsid w:val="00A76CB4"/>
    <w:rsid w:val="00A82824"/>
    <w:rsid w:val="00AA05B1"/>
    <w:rsid w:val="00AB67EC"/>
    <w:rsid w:val="00AC14E9"/>
    <w:rsid w:val="00AC7256"/>
    <w:rsid w:val="00AD105D"/>
    <w:rsid w:val="00B23F96"/>
    <w:rsid w:val="00B314E8"/>
    <w:rsid w:val="00B36722"/>
    <w:rsid w:val="00BA2E30"/>
    <w:rsid w:val="00BA6EC4"/>
    <w:rsid w:val="00BB5EB8"/>
    <w:rsid w:val="00BD69FB"/>
    <w:rsid w:val="00C4751B"/>
    <w:rsid w:val="00C56F00"/>
    <w:rsid w:val="00CA7EA6"/>
    <w:rsid w:val="00CB1619"/>
    <w:rsid w:val="00CC2151"/>
    <w:rsid w:val="00CC475E"/>
    <w:rsid w:val="00CD58DB"/>
    <w:rsid w:val="00CE0A00"/>
    <w:rsid w:val="00CF4808"/>
    <w:rsid w:val="00CF4C16"/>
    <w:rsid w:val="00D14BBA"/>
    <w:rsid w:val="00D6311C"/>
    <w:rsid w:val="00D84539"/>
    <w:rsid w:val="00DA76A8"/>
    <w:rsid w:val="00DB1F37"/>
    <w:rsid w:val="00DC3E23"/>
    <w:rsid w:val="00DD2B86"/>
    <w:rsid w:val="00DD5C02"/>
    <w:rsid w:val="00E52E5C"/>
    <w:rsid w:val="00E62B91"/>
    <w:rsid w:val="00E837F4"/>
    <w:rsid w:val="00E86122"/>
    <w:rsid w:val="00F0690A"/>
    <w:rsid w:val="00F131F9"/>
    <w:rsid w:val="00F17E33"/>
    <w:rsid w:val="00F3194A"/>
    <w:rsid w:val="00F608C7"/>
    <w:rsid w:val="00F6228C"/>
    <w:rsid w:val="00F72327"/>
    <w:rsid w:val="00FC0C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cs="Tahoma" w:hAnsi="Tahoma" w:ascii="Tahoma"/>
      <w:sz w:val="16"/>
      <w:szCs w:val="16"/>
    </w:rPr>
  </w:style>
  <w:style w:customStyle="true" w:styleId="TekstbaloniaChar" w:type="character">
    <w:name w:val="Tekst balončića Char"/>
    <w:link w:val="Tekstbalonia"/>
    <w:uiPriority w:val="99"/>
    <w:rsid w:val="00BA2E30"/>
    <w:rPr>
      <w:rFonts w:cs="Tahoma" w:hAnsi="Tahoma" w:ascii="Tahoma"/>
      <w:noProof/>
      <w:sz w:val="16"/>
      <w:szCs w:val="16"/>
    </w:rPr>
  </w:style>
  <w:style w:styleId="Odlomakpopisa" w:type="paragraph">
    <w:name w:val="List Paragraph"/>
    <w:basedOn w:val="Normal"/>
    <w:uiPriority w:val="34"/>
    <w:qFormat/>
    <w:rsid w:val="003E4AC1"/>
    <w:pPr>
      <w:ind w:left="720"/>
      <w:contextualSpacing/>
    </w:pPr>
  </w:style>
  <w:style w:customStyle="true" w:styleId="TijelotekstaChar" w:type="character">
    <w:name w:val="Tijelo teksta Char"/>
    <w:basedOn w:val="Zadanifontodlomka"/>
    <w:link w:val="Tijeloteksta"/>
    <w:rsid w:val="00114547"/>
    <w:rPr>
      <w:rFonts w:hAnsi="Verdana" w:ascii="Verdana"/>
      <w:sz w:val="24"/>
    </w:rPr>
  </w:style>
  <w:style w:styleId="Tekstrezerviranogmjesta" w:type="character">
    <w:name w:val="Placeholder Text"/>
    <w:basedOn w:val="Zadanifontodlomka"/>
    <w:uiPriority w:val="99"/>
    <w:semiHidden/>
    <w:rsid w:val="001444C7"/>
    <w:rPr>
      <w:color w:val="808080"/>
      <w:bdr w:space="0" w:sz="0" w:color="auto" w:val="none"/>
      <w:shd w:fill="auto" w:color="auto" w:val="clear"/>
    </w:rPr>
  </w:style>
  <w:style w:customStyle="true" w:styleId="eSPISCCParagraphDefaultFont" w:type="character">
    <w:name w:val="eSPIS_CC_Paragraph Default Font"/>
    <w:basedOn w:val="Zadanifontodlomka"/>
    <w:rsid w:val="001444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444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444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444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Podnoje" w:type="paragraph">
    <w:name w:val="footer"/>
    <w:basedOn w:val="Normal"/>
    <w:rsid w:val="008A72D3"/>
    <w:pPr>
      <w:tabs>
        <w:tab w:pos="4536" w:val="center"/>
        <w:tab w:pos="9072" w:val="right"/>
      </w:tabs>
    </w:pPr>
  </w:style>
  <w:style w:styleId="Tekstbalonia" w:type="paragraph">
    <w:name w:val="Balloon Text"/>
    <w:basedOn w:val="Normal"/>
    <w:link w:val="TekstbaloniaChar"/>
    <w:uiPriority w:val="99"/>
    <w:rsid w:val="00BA2E30"/>
    <w:rPr>
      <w:rFonts w:ascii="Tahoma" w:cs="Tahoma" w:hAnsi="Tahoma"/>
      <w:sz w:val="16"/>
      <w:szCs w:val="16"/>
    </w:rPr>
  </w:style>
  <w:style w:customStyle="1" w:styleId="TekstbaloniaChar" w:type="character">
    <w:name w:val="Tekst balončića Char"/>
    <w:link w:val="Tekstbalonia"/>
    <w:uiPriority w:val="99"/>
    <w:rsid w:val="00BA2E30"/>
    <w:rPr>
      <w:rFonts w:ascii="Tahoma" w:cs="Tahoma" w:hAnsi="Tahoma"/>
      <w:noProof/>
      <w:sz w:val="16"/>
      <w:szCs w:val="16"/>
    </w:rPr>
  </w:style>
  <w:style w:styleId="Odlomakpopisa" w:type="paragraph">
    <w:name w:val="List Paragraph"/>
    <w:basedOn w:val="Normal"/>
    <w:uiPriority w:val="34"/>
    <w:qFormat/>
    <w:rsid w:val="003E4AC1"/>
    <w:pPr>
      <w:ind w:left="720"/>
      <w:contextualSpacing/>
    </w:pPr>
  </w:style>
  <w:style w:customStyle="1" w:styleId="TijelotekstaChar" w:type="character">
    <w:name w:val="Tijelo teksta Char"/>
    <w:basedOn w:val="Zadanifontodlomka"/>
    <w:link w:val="Tijeloteksta"/>
    <w:rsid w:val="00114547"/>
    <w:rPr>
      <w:rFonts w:ascii="Verdana" w:hAnsi="Verdana"/>
      <w:sz w:val="24"/>
    </w:rPr>
  </w:style>
  <w:style w:styleId="Tekstrezerviranogmjesta" w:type="character">
    <w:name w:val="Placeholder Text"/>
    <w:basedOn w:val="Zadanifontodlomka"/>
    <w:uiPriority w:val="99"/>
    <w:semiHidden/>
    <w:rsid w:val="001444C7"/>
    <w:rPr>
      <w:color w:val="808080"/>
      <w:bdr w:color="auto" w:space="0" w:sz="0" w:val="none"/>
      <w:shd w:color="auto" w:fill="auto" w:val="clear"/>
    </w:rPr>
  </w:style>
  <w:style w:customStyle="1" w:styleId="eSPISCCParagraphDefaultFont" w:type="character">
    <w:name w:val="eSPIS_CC_Paragraph Default Font"/>
    <w:basedOn w:val="Zadanifontodlomka"/>
    <w:rsid w:val="001444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444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444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444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kolovoza 2018.</izvorni_sadrzaj>
    <derivirana_varijabla naziv="DomainObject.DatumDonosenjaOdluke_1">14.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601</izvorni_sadrzaj>
    <derivirana_varijabla naziv="DomainObject.Predmet.Broj_1">601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veljače 2017.</izvorni_sadrzaj>
    <derivirana_varijabla naziv="DomainObject.Predmet.DatumOsnivanja_1">20.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St-601/2017</izvorni_sadrzaj>
    <derivirana_varijabla naziv="DomainObject.Predmet.OznakaBroj_1">St-601/2017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PUPEK d.o.o. za trgovinu i održavanje automobila u stečaju zastupanog po punomoćniku Ankica Maričić</izvorni_sadrzaj>
    <derivirana_varijabla naziv="DomainObject.Predmet.ProtustrankaFormated_1">  PUPEK d.o.o. za trgovinu i održavanje automobila u stečaju zastupanog po punomoćniku Ankica Maričić</derivirana_varijabla>
  </DomainObject.Predmet.ProtustrankaFormated>
  <DomainObject.Predmet.ProtustrankaFormatedOIB>
    <izvorni_sadrzaj>  PUPEK d.o.o. za trgovinu i održavanje automobila u stečaju, OIB 81722986478 zastupanog po punomoćniku Ankica Maričić</izvorni_sadrzaj>
    <derivirana_varijabla naziv="DomainObject.Predmet.ProtustrankaFormatedOIB_1">  PUPEK d.o.o. za trgovinu i održavanje automobila u stečaju, OIB 81722986478 zastupanog po punomoćniku Ankica Maričić</derivirana_varijabla>
  </DomainObject.Predmet.ProtustrankaFormatedOIB>
  <DomainObject.Predmet.ProtustrankaFormatedWithAdress>
    <izvorni_sadrzaj> PUPEK d.o.o. za trgovinu i održavanje automobila u stečaju, Ljubijska ulica 13, 10000 Zagreb zastupanog po punomoćniku Ankica Maričić</izvorni_sadrzaj>
    <derivirana_varijabla naziv="DomainObject.Predmet.ProtustrankaFormatedWithAdress_1"> PUPEK d.o.o. za trgovinu i održavanje automobila u stečaju, Ljubijska ulica 13, 10000 Zagreb zastupanog po punomoćniku Ankica Maričić</derivirana_varijabla>
  </DomainObject.Predmet.ProtustrankaFormatedWithAdress>
  <DomainObject.Predmet.ProtustrankaFormatedWithAdressOIB>
    <izvorni_sadrzaj> PUPEK d.o.o. za trgovinu i održavanje automobila u stečaju, OIB 81722986478, Ljubijska ulica 13, 10000 Zagreb zastupanog po punomoćniku Ankica Maričić</izvorni_sadrzaj>
    <derivirana_varijabla naziv="DomainObject.Predmet.ProtustrankaFormatedWithAdressOIB_1"> PUPEK d.o.o. za trgovinu i održavanje automobila u stečaju, OIB 81722986478, Ljubijska ulica 13, 10000 Zagreb zastupanog po punomoćniku Ankica Maričić</derivirana_varijabla>
  </DomainObject.Predmet.ProtustrankaFormatedWithAdressOIB>
  <DomainObject.Predmet.ProtustrankaWithAdress>
    <izvorni_sadrzaj>PUPEK d.o.o. za trgovinu i održavanje automobila u stečaju Ljubijska ulica 13, 10000 Zagreb</izvorni_sadrzaj>
    <derivirana_varijabla naziv="DomainObject.Predmet.ProtustrankaWithAdress_1">PUPEK d.o.o. za trgovinu i održavanje automobila u stečaju Ljubijska ulica 13, 10000 Zagreb</derivirana_varijabla>
  </DomainObject.Predmet.ProtustrankaWithAdress>
  <DomainObject.Predmet.ProtustrankaWithAdressOIB>
    <izvorni_sadrzaj>PUPEK d.o.o. za trgovinu i održavanje automobila u stečaju, OIB 81722986478, Ljubijska ulica 13, 10000 Zagreb</izvorni_sadrzaj>
    <derivirana_varijabla naziv="DomainObject.Predmet.ProtustrankaWithAdressOIB_1">PUPEK d.o.o. za trgovinu i održavanje automobila u stečaju, OIB 81722986478, Ljubijska ulica 13, 10000 Zagreb</derivirana_varijabla>
  </DomainObject.Predmet.ProtustrankaWithAdressOIB>
  <DomainObject.Predmet.ProtustrankaNazivFormated>
    <izvorni_sadrzaj>PUPEK d.o.o. za trgovinu i održavanje automobila u stečaju</izvorni_sadrzaj>
    <derivirana_varijabla naziv="DomainObject.Predmet.ProtustrankaNazivFormated_1">PUPEK d.o.o. za trgovinu i održavanje automobila u stečaju</derivirana_varijabla>
  </DomainObject.Predmet.ProtustrankaNazivFormated>
  <DomainObject.Predmet.ProtustrankaNazivFormatedOIB>
    <izvorni_sadrzaj>PUPEK d.o.o. za trgovinu i održavanje automobila u stečaju, OIB 81722986478</izvorni_sadrzaj>
    <derivirana_varijabla naziv="DomainObject.Predmet.ProtustrankaNazivFormatedOIB_1">PUPEK d.o.o. za trgovinu i održavanje automobila u stečaju, OIB 81722986478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OTP banka Hrvatska dioničko društvo zastupanog po punomoćniku Sanja Vukina; Fond za zaštitu okoliša i energetsku učinkovitost; REPUBLIKA HRVATSKA MINISTARSTVO FINANCIJA zastupanog po punomoćniku ŽDO u Zagrebu</izvorni_sadrzaj>
    <derivirana_varijabla naziv="DomainObject.Predmet.StrankaFormated_1">  FINA Regionalni centar Zagreb; OTP banka Hrvatska dioničko društvo zastupanog po punomoćniku Sanja Vukina; Fond za zaštitu okoliša i energetsku učinkovitost; REPUBLIKA HRVATSKA MINISTARSTVO FINANCIJA zastupanog po punomoćniku ŽDO u Zagrebu</derivirana_varijabla>
  </DomainObject.Predmet.StrankaFormated>
  <DomainObject.Predmet.StrankaFormatedOIB>
    <izvorni_sadrzaj>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izvorni_sadrzaj>
    <derivirana_varijabla naziv="DomainObject.Predmet.StrankaFormatedOIB_1">  FINA Regionalni centar Zagreb, OIB 85821130368; OTP banka Hrvatska dioničko društvo, OIB 52508873833 zastupanog po punomoćniku Sanja Vukina; Fond za zaštitu okoliša i energetsku učinkovitost, OIB 85828625994; REPUBLIKA HRVATSKA MINISTARSTVO FINANCIJA, OIB 18683136487 zastupanog po punomoćniku ŽDO u Zagrebu</derivirana_varijabla>
  </DomainObject.Predmet.StrankaFormatedOIB>
  <DomainObject.Predmet.StrankaFormatedWithAdress>
    <izvorni_sadrzaj>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izvorni_sadrzaj>
    <derivirana_varijabla naziv="DomainObject.Predmet.StrankaFormatedWithAdress_1"> FINA Regionalni centar Zagreb, Trg svibanjskih žrtava 1995. 1, 10000 Zagreb; OTP banka Hrvatska dioničko društvo, Ulica Domovinskog rata 3, 23000 Zadar zastupanog po punomoćniku Sanja Vukina; Fond za zaštitu okoliša i energetsku učinkovitost, Radnička cesta 80, 10000 Zagreb; REPUBLIKA HRVATSKA MINISTARSTVO FINANCIJA, Katančićeva 5, 10000 Zagreb zastupanog po punomoćniku ŽDO u Zagrebu</derivirana_varijabla>
  </DomainObject.Predmet.StrankaFormatedWithAdress>
  <DomainObject.Predmet.StrankaFormatedWithAdressOIB>
    <izvorni_sadrzaj>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izvorni_sadrzaj>
    <derivirana_varijabla naziv="DomainObject.Predmet.StrankaFormatedWithAdressOIB_1"> FINA Regionalni centar Zagreb, OIB 85821130368, Trg svibanjskih žrtava 1995. 1, 10000 Zagreb; OTP banka Hrvatska dioničko društvo, OIB 52508873833, Ulica Domovinskog rata 3, 23000 Zadar zastupanog po punomoćniku Sanja Vukina; Fond za zaštitu okoliša i energetsku učinkovitost, OIB 85828625994, Radnička cesta 80, 10000 Zagreb; REPUBLIKA HRVATSKA MINISTARSTVO FINANCIJA, OIB 18683136487, Katančićeva 5, 10000 Zagreb zastupanog po punomoćniku ŽDO u Zagrebu</derivirana_varijabla>
  </DomainObject.Predmet.StrankaFormatedWithAdressOIB>
  <DomainObject.Predmet.StrankaWithAdress>
    <izvorni_sadrzaj>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izvorni_sadrzaj>
    <derivirana_varijabla naziv="DomainObject.Predmet.StrankaWithAdress_1">FINA Regionalni centar Zagreb Trg svibanjskih žrtava 1995. 1,10000 Zagreb,OTP banka Hrvatska dioničko društvo Ulica Domovinskog rata 3,23000 Zadar,Fond za zaštitu okoliša i energetsku učinkovitost Radnička cesta 80,10000 Zagreb,REPUBLIKA HRVATSKA MINISTARSTVO FINANCIJA Katančićeva 5,10000 Zagreb</derivirana_varijabla>
  </DomainObject.Predmet.StrankaWithAdress>
  <DomainObject.Predmet.StrankaWithAdressOIB>
    <izvorni_sadrzaj>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izvorni_sadrzaj>
    <derivirana_varijabla naziv="DomainObject.Predmet.StrankaWithAdressOIB_1">FINA Regionalni centar Zagreb, OIB 85821130368, Trg svibanjskih žrtava 1995. 1,10000 Zagreb,OTP banka Hrvatska dioničko društvo, OIB 52508873833, Ulica Domovinskog rata 3,23000 Zadar,Fond za zaštitu okoliša i energetsku učinkovitost, OIB 85828625994, Radnička cesta 80,10000 Zagreb,REPUBLIKA HRVATSKA MINISTARSTVO FINANCIJA, OIB 18683136487, Katančićeva 5,10000 Zagreb</derivirana_varijabla>
  </DomainObject.Predmet.StrankaWithAdressOIB>
  <DomainObject.Predmet.StrankaNazivFormated>
    <izvorni_sadrzaj>FINA Regionalni centar Zagreb,OTP banka Hrvatska dioničko društvo,Fond za zaštitu okoliša i energetsku učinkovitost,REPUBLIKA HRVATSKA MINISTARSTVO FINANCIJA</izvorni_sadrzaj>
    <derivirana_varijabla naziv="DomainObject.Predmet.StrankaNazivFormated_1">FINA Regionalni centar Zagreb,OTP banka Hrvatska dioničko društvo,Fond za zaštitu okoliša i energetsku učinkovitost,REPUBLIKA HRVATSKA MINISTARSTVO FINANCIJA</derivirana_varijabla>
  </DomainObject.Predmet.StrankaNazivFormated>
  <DomainObject.Predmet.StrankaNazivFormatedOIB>
    <izvorni_sadrzaj>FINA Regionalni centar Zagreb, OIB 85821130368,OTP banka Hrvatska dioničko društvo, OIB 52508873833,Fond za zaštitu okoliša i energetsku učinkovitost, OIB 85828625994,REPUBLIKA HRVATSKA MINISTARSTVO FINANCIJA, OIB 18683136487</izvorni_sadrzaj>
    <derivirana_varijabla naziv="DomainObject.Predmet.StrankaNazivFormatedOIB_1">FINA Regionalni centar Zagreb, OIB 85821130368,OTP banka Hrvatska dioničko društvo, OIB 52508873833,Fond za zaštitu okoliša i energetsku učinkovitost, OIB 85828625994,REPUBLIKA HRVATSKA MINISTARSTVO FINANCIJA,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tem>OTP banka Hrvatska dioničko društvo zastupanog po punomoćniku Sanja Vukina</item>
      <item>Fond za zaštitu okoliša i energetsku učinkovitost</item>
      <item>REPUBLIKA HRVATSKA MINISTARSTVO FINANCIJA zastupanog po punomoćniku ŽDO u Zagrebu</item>
    </izvorni_sadrzaj>
    <derivirana_varijabla naziv="DomainObject.Predmet.StrankaListFormated_1">
      <item>FINA Regionalni centar Zagreb</item>
      <item>OTP banka Hrvatska dioničko društvo zastupanog po punomoćniku Sanja Vukina</item>
      <item>Fond za zaštitu okoliša i energetsku učinkovitost</item>
      <item>REPUBLIKA HRVATSKA MINISTARSTVO FINANCIJA zastupanog po punomoćniku ŽDO u Zagrebu</item>
    </derivirana_varijabla>
  </DomainObject.Predmet.StrankaListFormated>
  <DomainObject.Predmet.StrankaListFormatedOIB>
    <izvorni_sadrzaj>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izvorni_sadrzaj>
    <derivirana_varijabla naziv="DomainObject.Predmet.StrankaListFormatedOIB_1">
      <item>FINA Regionalni centar Zagreb, OIB 85821130368</item>
      <item>OTP banka Hrvatska dioničko društvo, OIB 52508873833 zastupanog po punomoćniku Sanja Vukina</item>
      <item>Fond za zaštitu okoliša i energetsku učinkovitost, OIB 85828625994</item>
      <item>REPUBLIKA HRVATSKA MINISTARSTVO FINANCIJA, OIB 18683136487 zastupanog po punomoćniku ŽDO u Zagrebu</item>
    </derivirana_varijabla>
  </DomainObject.Predmet.StrankaListFormatedOIB>
  <DomainObject.Predmet.StrankaListFormatedWithAdress>
    <izvorni_sadrzaj>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izvorni_sadrzaj>
    <derivirana_varijabla naziv="DomainObject.Predmet.StrankaListFormatedWithAdress_1">
      <item>FINA Regionalni centar Zagreb, Trg svibanjskih žrtava 1995. 1, 10000 Zagreb</item>
      <item>OTP banka Hrvatska dioničko društvo, Ulica Domovinskog rata 3, 23000 Zadar zastupanog po punomoćniku Sanja Vukina</item>
      <item>Fond za zaštitu okoliša i energetsku učinkovitost, Radnička cesta 80, 10000 Zagreb</item>
      <item>REPUBLIKA HRVATSKA MINISTARSTVO FINANCIJA, Katančićeva 5, 10000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izvorni_sadrzaj>
    <derivirana_varijabla naziv="DomainObject.Predmet.StrankaListFormatedWithAdressOIB_1">
      <item>FINA Regionalni centar Zagreb, OIB 85821130368, Trg svibanjskih žrtava 1995. 1, 10000 Zagreb</item>
      <item>OTP banka Hrvatska dioničko društvo, OIB 52508873833, Ulica Domovinskog rata 3, 23000 Zadar zastupanog po punomoćniku Sanja Vukina</item>
      <item>Fond za zaštitu okoliša i energetsku učinkovitost, OIB 85828625994, Radnička cesta 80, 10000 Zagreb</item>
      <item>REPUBLIKA HRVATSKA MINISTARSTVO FINANCIJA, OIB 18683136487, Katančićeva 5, 10000 Zagreb zastupanog po punomoćniku ŽDO u Zagrebu</item>
    </derivirana_varijabla>
  </DomainObject.Predmet.StrankaListFormatedWithAdressOIB>
  <DomainObject.Predmet.StrankaListNazivFormated>
    <izvorni_sadrzaj>
      <item>FINA Regionalni centar Zagreb</item>
      <item>OTP banka Hrvatska dioničko društvo</item>
      <item>Fond za zaštitu okoliša i energetsku učinkovitost</item>
      <item>REPUBLIKA HRVATSKA MINISTARSTVO FINANCIJA</item>
    </izvorni_sadrzaj>
    <derivirana_varijabla naziv="DomainObject.Predmet.StrankaListNazivFormated_1">
      <item>FINA Regionalni centar Zagreb</item>
      <item>OTP banka Hrvatska dioničko društvo</item>
      <item>Fond za zaštitu okoliša i energetsku učinkovitost</item>
      <item>REPUBLIKA HRVATSKA MINISTARSTVO FINANCIJA</item>
    </derivirana_varijabla>
  </DomainObject.Predmet.StrankaListNazivFormated>
  <DomainObject.Predmet.StrankaListNazivFormatedOIB>
    <izvorni_sadrzaj>
      <item>FINA Regionalni centar Zagreb, OIB 85821130368</item>
      <item>OTP banka Hrvatska dioničko društvo, OIB 52508873833</item>
      <item>Fond za zaštitu okoliša i energetsku učinkovitost, OIB 85828625994</item>
      <item>REPUBLIKA HRVATSKA MINISTARSTVO FINANCIJA, OIB 18683136487</item>
    </izvorni_sadrzaj>
    <derivirana_varijabla naziv="DomainObject.Predmet.StrankaListNazivFormatedOIB_1">
      <item>FINA Regionalni centar Zagreb, OIB 85821130368</item>
      <item>OTP banka Hrvatska dioničko društvo, OIB 52508873833</item>
      <item>Fond za zaštitu okoliša i energetsku učinkovitost, OIB 85828625994</item>
      <item>REPUBLIKA HRVATSKA MINISTARSTVO FINANCIJA, OIB 18683136487</item>
    </derivirana_varijabla>
  </DomainObject.Predmet.StrankaListNazivFormatedOIB>
  <DomainObject.Predmet.ProtuStrankaListFormated>
    <izvorni_sadrzaj>
      <item>PUPEK d.o.o. za trgovinu i održavanje automobila u stečaju zastupanog po punomoćniku Ankica Maričić</item>
    </izvorni_sadrzaj>
    <derivirana_varijabla naziv="DomainObject.Predmet.ProtuStrankaListFormated_1">
      <item>PUPEK d.o.o. za trgovinu i održavanje automobila u stečaju zastupanog po punomoćniku Ankica Maričić</item>
    </derivirana_varijabla>
  </DomainObject.Predmet.ProtuStrankaListFormated>
  <DomainObject.Predmet.ProtuStrankaListFormatedOIB>
    <izvorni_sadrzaj>
      <item>PUPEK d.o.o. za trgovinu i održavanje automobila u stečaju, OIB 81722986478 zastupanog po punomoćniku Ankica Maričić</item>
    </izvorni_sadrzaj>
    <derivirana_varijabla naziv="DomainObject.Predmet.ProtuStrankaListFormatedOIB_1">
      <item>PUPEK d.o.o. za trgovinu i održavanje automobila u stečaju, OIB 81722986478 zastupanog po punomoćniku Ankica Maričić</item>
    </derivirana_varijabla>
  </DomainObject.Predmet.ProtuStrankaListFormatedOIB>
  <DomainObject.Predmet.ProtuStrankaListFormatedWithAdress>
    <izvorni_sadrzaj>
      <item>PUPEK d.o.o. za trgovinu i održavanje automobila u stečaju, Ljubijska ulica 13, 10000 Zagreb zastupanog po punomoćniku Ankica Maričić</item>
    </izvorni_sadrzaj>
    <derivirana_varijabla naziv="DomainObject.Predmet.ProtuStrankaListFormatedWithAdress_1">
      <item>PUPEK d.o.o. za trgovinu i održavanje automobila u stečaju, Ljubijska ulica 13, 10000 Zagreb zastupanog po punomoćniku Ankica Maričić</item>
    </derivirana_varijabla>
  </DomainObject.Predmet.ProtuStrankaListFormatedWithAdress>
  <DomainObject.Predmet.ProtuStrankaListFormatedWithAdressOIB>
    <izvorni_sadrzaj>
      <item>PUPEK d.o.o. za trgovinu i održavanje automobila u stečaju, OIB 81722986478, Ljubijska ulica 13, 10000 Zagreb zastupanog po punomoćniku Ankica Maričić</item>
    </izvorni_sadrzaj>
    <derivirana_varijabla naziv="DomainObject.Predmet.ProtuStrankaListFormatedWithAdressOIB_1">
      <item>PUPEK d.o.o. za trgovinu i održavanje automobila u stečaju, OIB 81722986478, Ljubijska ulica 13, 10000 Zagreb zastupanog po punomoćniku Ankica Maričić</item>
    </derivirana_varijabla>
  </DomainObject.Predmet.ProtuStrankaListFormatedWithAdressOIB>
  <DomainObject.Predmet.ProtuStrankaListNazivFormated>
    <izvorni_sadrzaj>
      <item>PUPEK d.o.o. za trgovinu i održavanje automobila u stečaju</item>
    </izvorni_sadrzaj>
    <derivirana_varijabla naziv="DomainObject.Predmet.ProtuStrankaListNazivFormated_1">
      <item>PUPEK d.o.o. za trgovinu i održavanje automobila u stečaju</item>
    </derivirana_varijabla>
  </DomainObject.Predmet.ProtuStrankaListNazivFormated>
  <DomainObject.Predmet.ProtuStrankaListNazivFormatedOIB>
    <izvorni_sadrzaj>
      <item>PUPEK d.o.o. za trgovinu i održavanje automobila u stečaju, OIB 81722986478</item>
    </izvorni_sadrzaj>
    <derivirana_varijabla naziv="DomainObject.Predmet.ProtuStrankaListNazivFormatedOIB_1">
      <item>PUPEK d.o.o. za trgovinu i održavanje automobila u stečaju, OIB 81722986478</item>
    </derivirana_varijabla>
  </DomainObject.Predmet.ProtuStrankaListNazivFormatedOIB>
  <DomainObject.Predmet.OstaliListFormated>
    <izvorni_sadrzaj>
      <item>Ankica Maričić punomoćnica sudionika u postupku PUPEK d.o.o. za trgovinu i održavanje automobila u stečaju</item>
      <item>ŽDO u Zagrebu punomoćnik sudionika u postupku REPUBLIKA HRVATSKA MINISTARSTVO FINANCIJA</item>
      <item>Sanja Vukina punomoćnik sudionika u postupku OTP banka Hrvatska dioničko društvo</item>
    </izvorni_sadrzaj>
    <derivirana_varijabla naziv="DomainObject.Predmet.OstaliListFormated_1">
      <item>Ankica Maričić punomoćnica sudionika u postupku PUPEK d.o.o. za trgovinu i održavanje automobila u stečaju</item>
      <item>ŽDO u Zagrebu punomoćnik sudionika u postupku REPUBLIKA HRVATSKA MINISTARSTVO FINANCIJA</item>
      <item>Sanja Vukina punomoćnik sudionika u postupku OTP banka Hrvatska dioničko društvo</item>
    </derivirana_varijabla>
  </DomainObject.Predmet.OstaliListFormated>
  <DomainObject.Predmet.OstaliListFormatedOIB>
    <izvorni_sadrzaj>
      <item>Ankica Maričić, OIB 74067864374 punomoćnica sudionika u postupku PUPEK d.o.o. za trgovinu i održavanje automobila u stečaju</item>
      <item>ŽDO u Zagrebu, OIB 16488001145 punomoćnik sudionika u postupku REPUBLIKA HRVATSKA MINISTARSTVO FINANCIJA</item>
      <item>Sanja Vukina, OIB 36413430943 punomoćnik sudionika u postupku OTP banka Hrvatska dioničko društvo</item>
    </izvorni_sadrzaj>
    <derivirana_varijabla naziv="DomainObject.Predmet.OstaliListFormatedOIB_1">
      <item>Ankica Maričić, OIB 74067864374 punomoćnica sudionika u postupku PUPEK d.o.o. za trgovinu i održavanje automobila u stečaju</item>
      <item>ŽDO u Zagrebu, OIB 16488001145 punomoćnik sudionika u postupku REPUBLIKA HRVATSKA MINISTARSTVO FINANCIJA</item>
      <item>Sanja Vukina, OIB 36413430943 punomoćnik sudionika u postupku OTP banka Hrvatska dioničko društvo</item>
    </derivirana_varijabla>
  </DomainObject.Predmet.OstaliListFormatedOIB>
  <DomainObject.Predmet.OstaliListFormatedWithAdress>
    <izvorni_sadrzaj>
      <item>Ankica Maričić, Gređani 67, 35435 Gređani punomoćnica sudionika u postupku PUPEK d.o.o. za trgovinu i održavanje automobila u stečaju</item>
      <item>ŽDO u Zagrebu, Savska cesta 41, 10000 Zagreb punomoćnik sudionika u postupku REPUBLIKA HRVATSKA MINISTARSTVO FINANCIJA</item>
      <item>Sanja Vukina, Prilaz Gjure Deželića 30, 10000 Zagreb punomoćnik sudionika u postupku OTP banka Hrvatska dioničko društvo</item>
    </izvorni_sadrzaj>
    <derivirana_varijabla naziv="DomainObject.Predmet.OstaliListFormatedWithAdress_1">
      <item>Ankica Maričić, Gređani 67, 35435 Gređani punomoćnica sudionika u postupku PUPEK d.o.o. za trgovinu i održavanje automobila u stečaju</item>
      <item>ŽDO u Zagrebu, Savska cesta 41, 10000 Zagreb punomoćnik sudionika u postupku REPUBLIKA HRVATSKA MINISTARSTVO FINANCIJA</item>
      <item>Sanja Vukina, Prilaz Gjure Deželića 30, 10000 Zagreb punomoćnik sudionika u postupku OTP banka Hrvatska dioničko društvo</item>
    </derivirana_varijabla>
  </DomainObject.Predmet.OstaliListFormatedWithAdress>
  <DomainObject.Predmet.OstaliListFormatedWithAdressOIB>
    <izvorni_sadrzaj>
      <item>Ankica Maričić, OIB 74067864374, Gređani 67, 35435 Gređani punomoćnica sudionika u postupku PUPEK d.o.o. za trgovinu i održavanje automobila u stečaju</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izvorni_sadrzaj>
    <derivirana_varijabla naziv="DomainObject.Predmet.OstaliListFormatedWithAdressOIB_1">
      <item>Ankica Maričić, OIB 74067864374, Gređani 67, 35435 Gređani punomoćnica sudionika u postupku PUPEK d.o.o. za trgovinu i održavanje automobila u stečaju</item>
      <item>ŽDO u Zagrebu, OIB 16488001145, Savska cesta 41, 10000 Zagreb punomoćnik sudionika u postupku REPUBLIKA HRVATSKA MINISTARSTVO FINANCIJA</item>
      <item>Sanja Vukina, OIB 36413430943, Prilaz Gjure Deželića 30, 10000 Zagreb punomoćnik sudionika u postupku OTP banka Hrvatska dioničko društvo</item>
    </derivirana_varijabla>
  </DomainObject.Predmet.OstaliListFormatedWithAdressOIB>
  <DomainObject.Predmet.OstaliListNazivFormated>
    <izvorni_sadrzaj>
      <item>Ankica Maričić</item>
      <item>ŽDO u Zagrebu</item>
      <item>Sanja Vukina</item>
    </izvorni_sadrzaj>
    <derivirana_varijabla naziv="DomainObject.Predmet.OstaliListNazivFormated_1">
      <item>Ankica Maričić</item>
      <item>ŽDO u Zagrebu</item>
      <item>Sanja Vukina</item>
    </derivirana_varijabla>
  </DomainObject.Predmet.OstaliListNazivFormated>
  <DomainObject.Predmet.OstaliListNazivFormatedOIB>
    <izvorni_sadrzaj>
      <item>Ankica Maričić, OIB 74067864374</item>
      <item>ŽDO u Zagrebu, OIB 16488001145</item>
      <item>Sanja Vukina, OIB 36413430943</item>
    </izvorni_sadrzaj>
    <derivirana_varijabla naziv="DomainObject.Predmet.OstaliListNazivFormatedOIB_1">
      <item>Ankica Maričić, OIB 74067864374</item>
      <item>ŽDO u Zagrebu, OIB 16488001145</item>
      <item>Sanja Vukina, OIB 36413430943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kolovoza 2018.</izvorni_sadrzaj>
    <derivirana_varijabla naziv="DomainObject.Datum_1">14. kolovoza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PUPEK d.o.o. za trgovinu i održavanje automobila u stečaju</izvorni_sadrzaj>
    <derivirana_varijabla naziv="DomainObject.Predmet.ProtustrankaIDrugi_1">PUPEK d.o.o. za trgovinu i održavanje automobila u stečaju</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PUPEK d.o.o. za trgovinu i održavanje automobila u stečaju, OIB 81722986478, Ljubijska ulica 13, 10000 Zagreb</izvorni_sadrzaj>
    <derivirana_varijabla naziv="DomainObject.Predmet.ProtustrankaIDrugiAdressOIB_1">PUPEK d.o.o. za trgovinu i održavanje automobila u stečaju, OIB 81722986478, Ljubijska ulica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PUPEK d.o.o. za trgovinu i održavanje automobila u stečaju</item>
      <item>FINA Regionalni centar Zagreb</item>
      <item>Ankica Maričić</item>
      <item>ŽDO u Zagrebu</item>
      <item>OTP banka Hrvatska dioničko društvo</item>
      <item>Sanja Vukina</item>
      <item>Fond za zaštitu okoliša i energetsku učinkovitost</item>
      <item>REPUBLIKA HRVATSKA MINISTARSTVO FINANCIJA</item>
    </izvorni_sadrzaj>
    <derivirana_varijabla naziv="DomainObject.Predmet.SudioniciListNaziv_1">
      <item>PUPEK d.o.o. za trgovinu i održavanje automobila u stečaju</item>
      <item>FINA Regionalni centar Zagreb</item>
      <item>Ankica Maričić</item>
      <item>ŽDO u Zagrebu</item>
      <item>OTP banka Hrvatska dioničko društvo</item>
      <item>Sanja Vukina</item>
      <item>Fond za zaštitu okoliša i energetsku učinkovitost</item>
      <item>REPUBLIKA HRVATSKA MINISTARSTVO FINANCIJA</item>
    </derivirana_varijabla>
  </DomainObject.Predmet.SudioniciListNaziv>
  <DomainObject.Predmet.SudioniciListAdressOIB>
    <izvorni_sadrzaj>
      <item>PUPEK d.o.o. za trgovinu i održavanje automobila u stečaju,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izvorni_sadrzaj>
    <derivirana_varijabla naziv="DomainObject.Predmet.SudioniciListAdressOIB_1">
      <item>PUPEK d.o.o. za trgovinu i održavanje automobila u stečaju, OIB 81722986478, Ljubijska ulica 13,10000 Zagreb</item>
      <item>FINA Regionalni centar Zagreb, OIB 85821130368, Trg svibanjskih žrtava 1995. 1,10000 Zagreb</item>
      <item>Ankica Maričić, OIB 74067864374, Gređani 67,35435 Gređani</item>
      <item>ŽDO u Zagrebu, OIB 16488001145, Savska cesta 41,10000 Zagreb</item>
      <item>OTP banka Hrvatska dioničko društvo, OIB 52508873833, Ulica Domovinskog rata 3,23000 Zadar</item>
      <item>Sanja Vukina, OIB 36413430943, Prilaz Gjure Deželića 30,10000 Zagreb</item>
      <item>Fond za zaštitu okoliša i energetsku učinkovitost, OIB 85828625994, Radnička cesta 80,10000 Zagreb</item>
      <item>REPUBLIKA HRVATSKA MINISTARSTVO FINANCIJA, OIB 18683136487, Katančićeva 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81722986478</item>
      <item>, OIB 85821130368</item>
      <item>, OIB 74067864374</item>
      <item>, OIB 16488001145</item>
      <item>, OIB 52508873833</item>
      <item>, OIB 36413430943</item>
      <item>, OIB 85828625994</item>
      <item>, OIB 18683136487</item>
    </izvorni_sadrzaj>
    <derivirana_varijabla naziv="DomainObject.Predmet.SudioniciListNazivOIB_1">
      <item>, OIB 81722986478</item>
      <item>, OIB 85821130368</item>
      <item>, OIB 74067864374</item>
      <item>, OIB 16488001145</item>
      <item>, OIB 52508873833</item>
      <item>, OIB 36413430943</item>
      <item>, OIB 85828625994</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 Balenović, OIB 50117846393, Zeleni dol br. 6a, 10000 Zagreb</item>
    </izvorni_sadrzaj>
    <derivirana_varijabla naziv="DomainObject.Predmet.StecajniUpraviteljiListAddressOIB_1">
      <item>Mate Balenović, OIB 50117846393, Zeleni dol br. 6a,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4</properties:Pages>
  <properties:Words>1585</properties:Words>
  <properties:Characters>8720</properties:Characters>
  <properties:Lines>164</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10592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2018-08-14T10:46:00Z</dcterms:created>
  <dc:creator>x</dc:creator>
  <cp:lastModifiedBy>Renata Klokočki</cp:lastModifiedBy>
  <cp:lastPrinted>2018-08-14T10:45:00Z</cp:lastPrinted>
  <dcterms:modified xmlns:xsi="http://www.w3.org/2001/XMLSchema-instance" xsi:type="dcterms:W3CDTF">2018-08-14T10:47:00Z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(NAGRADA  STEČ. UPRAVITELJU-za poslove privremenog  i stečajnog upr.-sa troškovima-odbijanje-MATE BALENOVIĆ-2018-.docx)</vt:lpwstr>
  </prop:property>
  <prop:property name="CC_coloring" pid="4" fmtid="{D5CDD505-2E9C-101B-9397-08002B2CF9AE}">
    <vt:bool>false</vt:bool>
  </prop:property>
  <prop:property name="BrojStranica" pid="5" fmtid="{D5CDD505-2E9C-101B-9397-08002B2CF9AE}">
    <vt:i4>4</vt:i4>
  </prop:property>
</prop:Properties>
</file>