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0cf86" w14:paraId="230cf86" w:rsidRDefault="001B23A9" w:rsidP="00695B62" w:rsidR="00695B62" w:rsidRPr="00695B62">
      <w:pPr>
        <w:jc w:val="center"/>
        <w15:collapsed w:val="false"/>
        <w:rPr>
          <w:b/>
          <w:sz w:val="22"/>
          <w:szCs w:val="22"/>
        </w:rPr>
      </w:pPr>
      <w:bookmarkStart w:name="_GoBack" w:id="0"/>
      <w:bookmarkEnd w:id="0"/>
      <w:r w:rsidRPr="00695B62">
        <w:rPr>
          <w:b/>
          <w:sz w:val="22"/>
          <w:szCs w:val="22"/>
        </w:rPr>
        <w:t>S</w:t>
      </w:r>
      <w:r w:rsidR="00695B62" w:rsidRPr="00695B62">
        <w:rPr>
          <w:b/>
          <w:sz w:val="22"/>
          <w:szCs w:val="22"/>
        </w:rPr>
        <w:t>TEČAJNA UPRAVITELJICA  BRANKA BOŽIĆ</w:t>
      </w:r>
    </w:p>
    <w:p w:rsidRDefault="00311939" w:rsidP="00FD2042" w:rsidR="00311939" w:rsidRPr="00FD2042">
      <w:pPr>
        <w:pBdr>
          <w:bottom w:space="1" w:sz="6" w:color="auto" w:val="single"/>
        </w:pBdr>
        <w:jc w:val="center"/>
        <w:rPr>
          <w:sz w:val="22"/>
          <w:szCs w:val="22"/>
        </w:rPr>
      </w:pPr>
      <w:r w:rsidRPr="00FD2042">
        <w:rPr>
          <w:sz w:val="22"/>
          <w:szCs w:val="22"/>
        </w:rPr>
        <w:t>10 040 Z</w:t>
      </w:r>
      <w:r w:rsidR="00695B62" w:rsidRPr="00FD2042">
        <w:rPr>
          <w:sz w:val="22"/>
          <w:szCs w:val="22"/>
        </w:rPr>
        <w:t xml:space="preserve">agreb, </w:t>
      </w:r>
      <w:r w:rsidR="00FD2042" w:rsidRPr="00FD2042">
        <w:rPr>
          <w:sz w:val="22"/>
          <w:szCs w:val="22"/>
        </w:rPr>
        <w:t xml:space="preserve">pp 21, </w:t>
      </w:r>
      <w:r w:rsidRPr="00FD2042">
        <w:rPr>
          <w:sz w:val="22"/>
          <w:szCs w:val="22"/>
        </w:rPr>
        <w:t>M</w:t>
      </w:r>
      <w:r w:rsidR="00695B62" w:rsidRPr="00FD2042">
        <w:rPr>
          <w:sz w:val="22"/>
          <w:szCs w:val="22"/>
        </w:rPr>
        <w:t>irka Deanovića 11, mob: 099 5909 399, e-mail: facultas.bozic@gmail.com</w:t>
      </w:r>
    </w:p>
    <w:p w:rsidRDefault="00695B62" w:rsidR="00695B62"/>
    <w:p w:rsidRDefault="00BF42C5" w:rsidP="00BF42C5" w:rsidR="00BF42C5">
      <w:r>
        <w:t>Datum izrade izvješća,  1</w:t>
      </w:r>
      <w:r w:rsidR="00345CAB">
        <w:t>6</w:t>
      </w:r>
      <w:r>
        <w:t>.03.2019.</w:t>
      </w:r>
    </w:p>
    <w:p w:rsidRDefault="00BF42C5" w:rsidP="00BF42C5" w:rsidR="00BF42C5"/>
    <w:p w:rsidRDefault="00345CAB" w:rsidP="00BF42C5" w:rsidR="00345CAB"/>
    <w:p w:rsidRDefault="00345CAB" w:rsidP="00BF42C5" w:rsidR="00345CAB"/>
    <w:p w:rsidRDefault="00BF42C5" w:rsidP="00BF42C5" w:rsidR="00BF42C5">
      <w:pPr>
        <w:ind w:firstLine="708" w:left="4248"/>
        <w:rPr>
          <w:b/>
          <w:sz w:val="22"/>
          <w:szCs w:val="22"/>
        </w:rPr>
      </w:pPr>
      <w:r w:rsidRPr="004E2D90">
        <w:rPr>
          <w:b/>
          <w:sz w:val="22"/>
          <w:szCs w:val="22"/>
        </w:rPr>
        <w:t>STEČAJNI PREDMET:</w:t>
      </w:r>
    </w:p>
    <w:p w:rsidRDefault="00BF42C5" w:rsidP="00BF42C5" w:rsidR="00BF42C5">
      <w:pPr>
        <w:ind w:firstLine="708" w:left="4248"/>
        <w:rPr>
          <w:b/>
          <w:sz w:val="22"/>
          <w:szCs w:val="22"/>
        </w:rPr>
      </w:pPr>
    </w:p>
    <w:p w:rsidRDefault="00BF42C5" w:rsidP="00BF42C5" w:rsidR="00BF42C5">
      <w:pPr>
        <w:ind w:firstLine="708" w:left="4248"/>
      </w:pPr>
      <w:r>
        <w:t>Trgovački sud u Zagrebu</w:t>
      </w:r>
    </w:p>
    <w:p w:rsidRDefault="00BF42C5" w:rsidP="00BF42C5" w:rsidR="00BF42C5" w:rsidRPr="00BF42C5">
      <w:pPr>
        <w:ind w:firstLine="708" w:left="4248"/>
        <w:rPr>
          <w:b/>
        </w:rPr>
      </w:pPr>
      <w:r w:rsidRPr="00BF42C5">
        <w:rPr>
          <w:b/>
        </w:rPr>
        <w:t>Posl.br.predmeta: 20.St-4729/16-21</w:t>
      </w:r>
    </w:p>
    <w:p w:rsidRDefault="00BF42C5" w:rsidP="00BF42C5" w:rsidR="00BF42C5">
      <w:r>
        <w:tab/>
      </w:r>
      <w:r>
        <w:tab/>
      </w:r>
      <w:r>
        <w:tab/>
      </w:r>
      <w:r>
        <w:tab/>
      </w:r>
      <w:r>
        <w:tab/>
      </w:r>
      <w:r>
        <w:tab/>
      </w:r>
      <w:r>
        <w:tab/>
        <w:t>Stečajni sudac:   g-đa Lucija Butigan</w:t>
      </w:r>
    </w:p>
    <w:p w:rsidRDefault="00BF42C5" w:rsidP="00BF42C5" w:rsidR="00BF42C5"/>
    <w:p w:rsidRDefault="00BF42C5" w:rsidP="00BF42C5" w:rsidR="00BF42C5"/>
    <w:p w:rsidRDefault="00BF42C5" w:rsidP="00BF42C5" w:rsidR="00BF42C5">
      <w:pPr>
        <w:jc w:val="center"/>
        <w:rPr>
          <w:b/>
          <w:sz w:val="20"/>
          <w:szCs w:val="20"/>
        </w:rPr>
      </w:pPr>
      <w:r>
        <w:rPr>
          <w:b/>
        </w:rPr>
        <w:t xml:space="preserve">   </w:t>
      </w:r>
      <w:r>
        <w:rPr>
          <w:b/>
        </w:rPr>
        <w:tab/>
      </w:r>
      <w:r>
        <w:rPr>
          <w:b/>
        </w:rPr>
        <w:tab/>
      </w:r>
      <w:r>
        <w:rPr>
          <w:b/>
        </w:rPr>
        <w:tab/>
      </w:r>
      <w:r>
        <w:rPr>
          <w:b/>
        </w:rPr>
        <w:tab/>
      </w:r>
      <w:r>
        <w:rPr>
          <w:b/>
        </w:rPr>
        <w:tab/>
      </w:r>
      <w:r>
        <w:rPr>
          <w:b/>
        </w:rPr>
        <w:tab/>
        <w:t xml:space="preserve"> Izvještajno ročište: 03.travnja 2019.g.</w:t>
      </w:r>
      <w:r w:rsidRPr="002E3F76">
        <w:rPr>
          <w:b/>
          <w:sz w:val="20"/>
          <w:szCs w:val="20"/>
        </w:rPr>
        <w:t xml:space="preserve"> </w:t>
      </w:r>
    </w:p>
    <w:p w:rsidRDefault="00BF42C5" w:rsidP="00BF42C5" w:rsidR="00BF42C5">
      <w:pPr>
        <w:jc w:val="center"/>
        <w:rPr>
          <w:b/>
          <w:sz w:val="20"/>
          <w:szCs w:val="20"/>
        </w:rPr>
      </w:pPr>
    </w:p>
    <w:p w:rsidRDefault="00BF42C5" w:rsidP="00BF42C5" w:rsidR="00BF42C5">
      <w:pPr>
        <w:jc w:val="center"/>
        <w:rPr>
          <w:b/>
          <w:sz w:val="20"/>
          <w:szCs w:val="20"/>
        </w:rPr>
      </w:pPr>
    </w:p>
    <w:p w:rsidRDefault="00BF42C5" w:rsidP="00BF42C5" w:rsidR="00BF42C5">
      <w:pPr>
        <w:jc w:val="center"/>
        <w:rPr>
          <w:b/>
          <w:sz w:val="20"/>
          <w:szCs w:val="20"/>
        </w:rPr>
      </w:pPr>
    </w:p>
    <w:p w:rsidRDefault="00BF42C5" w:rsidP="00BF42C5" w:rsidR="00BF42C5">
      <w:pPr>
        <w:jc w:val="center"/>
        <w:rPr>
          <w:b/>
          <w:sz w:val="20"/>
          <w:szCs w:val="20"/>
        </w:rPr>
      </w:pPr>
    </w:p>
    <w:p w:rsidRDefault="00BF42C5" w:rsidP="00BF42C5" w:rsidR="00BF42C5" w:rsidRPr="00EC3A4C">
      <w:pPr>
        <w:jc w:val="center"/>
        <w:rPr>
          <w:b/>
          <w:sz w:val="20"/>
          <w:szCs w:val="20"/>
        </w:rPr>
      </w:pPr>
      <w:r w:rsidRPr="00EC3A4C">
        <w:rPr>
          <w:b/>
          <w:sz w:val="20"/>
          <w:szCs w:val="20"/>
        </w:rPr>
        <w:t>IZVJEŠĆE  STEČAJNE UPRAVITELJICE O GOSPODARSKOM POLOŽAJU DUŽNIKA I NJEGOVIM UZROCIMA, O TIJEKU STEČAJNOG POSTUPKA I STANJU STEČAJNE MASE</w:t>
      </w:r>
    </w:p>
    <w:p w:rsidRDefault="00BF42C5" w:rsidP="00BF42C5" w:rsidR="00BF42C5" w:rsidRPr="00EC3A4C">
      <w:pPr>
        <w:pBdr>
          <w:bottom w:space="1" w:sz="6" w:color="auto" w:val="single"/>
        </w:pBdr>
        <w:jc w:val="both"/>
        <w:rPr>
          <w:sz w:val="20"/>
          <w:szCs w:val="20"/>
        </w:rPr>
      </w:pPr>
    </w:p>
    <w:p w:rsidRDefault="00BF42C5" w:rsidP="00BF42C5" w:rsidR="00BF42C5">
      <w:pPr>
        <w:jc w:val="both"/>
      </w:pPr>
      <w:r>
        <w:tab/>
      </w:r>
    </w:p>
    <w:p w:rsidRDefault="00BF42C5" w:rsidP="00BF42C5" w:rsidR="00BF42C5">
      <w:pPr>
        <w:ind w:firstLine="360"/>
        <w:jc w:val="both"/>
      </w:pPr>
      <w:r>
        <w:t xml:space="preserve">Na temelju članka 227. Stečajnog zakona, Rješenja Trgovačkog suda u Zagrebu, broj St-4729/16 stečajna upraviteljica društva </w:t>
      </w:r>
      <w:r w:rsidRPr="00BF42C5">
        <w:rPr>
          <w:b/>
        </w:rPr>
        <w:t>TERMO-IV</w:t>
      </w:r>
      <w:r w:rsidRPr="00D57EB0">
        <w:rPr>
          <w:b/>
        </w:rPr>
        <w:t xml:space="preserve"> d.o.o.</w:t>
      </w:r>
      <w:r>
        <w:rPr>
          <w:b/>
        </w:rPr>
        <w:t xml:space="preserve"> za građevinarstvo i trgovinu d.o.o.</w:t>
      </w:r>
      <w:r w:rsidRPr="00D57EB0">
        <w:rPr>
          <w:b/>
        </w:rPr>
        <w:t xml:space="preserve"> </w:t>
      </w:r>
      <w:r>
        <w:rPr>
          <w:b/>
        </w:rPr>
        <w:t xml:space="preserve">u </w:t>
      </w:r>
      <w:r w:rsidRPr="002E3F76">
        <w:rPr>
          <w:b/>
        </w:rPr>
        <w:t>stečaju</w:t>
      </w:r>
      <w:r>
        <w:t xml:space="preserve">, </w:t>
      </w:r>
      <w:r w:rsidRPr="00A53AD5">
        <w:rPr>
          <w:b/>
        </w:rPr>
        <w:t>Sesvete</w:t>
      </w:r>
      <w:r w:rsidRPr="00D57EB0">
        <w:rPr>
          <w:b/>
        </w:rPr>
        <w:t xml:space="preserve">, </w:t>
      </w:r>
      <w:r>
        <w:rPr>
          <w:b/>
        </w:rPr>
        <w:t xml:space="preserve">Josipa Kozarca 22, </w:t>
      </w:r>
      <w:r w:rsidRPr="00D57EB0">
        <w:rPr>
          <w:b/>
        </w:rPr>
        <w:t xml:space="preserve">OIB: </w:t>
      </w:r>
      <w:r>
        <w:rPr>
          <w:b/>
        </w:rPr>
        <w:t>68030730992</w:t>
      </w:r>
      <w:r>
        <w:t xml:space="preserve">  podnosi slijedeće izvješće </w:t>
      </w:r>
    </w:p>
    <w:p w:rsidRDefault="00BF42C5" w:rsidP="00BF42C5" w:rsidR="00BF42C5">
      <w:pPr>
        <w:jc w:val="both"/>
      </w:pPr>
    </w:p>
    <w:p w:rsidRDefault="00BF42C5" w:rsidP="00BF42C5" w:rsidR="00BF42C5">
      <w:pPr>
        <w:numPr>
          <w:ilvl w:val="0"/>
          <w:numId w:val="2"/>
        </w:numPr>
        <w:ind w:left="502"/>
        <w:rPr>
          <w:b/>
        </w:rPr>
      </w:pPr>
      <w:r w:rsidRPr="00B97CBD">
        <w:rPr>
          <w:b/>
        </w:rPr>
        <w:t>Uvodni dio</w:t>
      </w:r>
      <w:r>
        <w:rPr>
          <w:b/>
        </w:rPr>
        <w:t xml:space="preserve"> s osnovnim podacima o stečajnom dužniku</w:t>
      </w:r>
    </w:p>
    <w:p w:rsidRDefault="00BF42C5" w:rsidP="00BF42C5" w:rsidR="00BF42C5">
      <w:pPr>
        <w:jc w:val="both"/>
        <w:rPr>
          <w:b/>
        </w:rPr>
      </w:pPr>
    </w:p>
    <w:p w:rsidRDefault="00BF42C5" w:rsidP="00BF42C5" w:rsidR="00BF42C5">
      <w:pPr>
        <w:jc w:val="both"/>
      </w:pPr>
      <w:r>
        <w:t>Dužnik je registriran kao društvo s ograničenom odgovornošću kod Trgovačkog suda u Zagrebu pod matičnim brojem subjekta 080475162, OIB: 68030730992</w:t>
      </w:r>
    </w:p>
    <w:p w:rsidRDefault="00BF42C5" w:rsidP="00BF42C5" w:rsidR="00BF42C5">
      <w:pPr>
        <w:jc w:val="both"/>
      </w:pPr>
    </w:p>
    <w:p w:rsidRDefault="00BF42C5" w:rsidP="00BF42C5" w:rsidR="00BF42C5">
      <w:pPr>
        <w:jc w:val="both"/>
      </w:pPr>
      <w:r>
        <w:t xml:space="preserve">Temeljni akt iz kojeg se može utvrditi početak poslovanja dužnika je Izjava o osnivanju  društva s ograničenom odgovornošću od 28.10.2003.godine. Na temelju čl. 70 ZSR pokrenut je postupak brisanja rješenjem suda Tt-18/7320-1 od 08.03.2018.god. </w:t>
      </w:r>
    </w:p>
    <w:p w:rsidRDefault="00BF42C5" w:rsidP="00BF42C5" w:rsidR="00BF42C5">
      <w:pPr>
        <w:jc w:val="both"/>
      </w:pPr>
    </w:p>
    <w:p w:rsidRDefault="00BF42C5" w:rsidP="00BF42C5" w:rsidR="00BF42C5">
      <w:pPr>
        <w:jc w:val="both"/>
      </w:pPr>
      <w:r>
        <w:t>Temeljni kapital dužnika upisan u sudski registar iznosi 20.000,00 kn</w:t>
      </w:r>
    </w:p>
    <w:p w:rsidRDefault="00BF42C5" w:rsidP="00BF42C5" w:rsidR="00BF42C5">
      <w:pPr>
        <w:jc w:val="both"/>
      </w:pPr>
    </w:p>
    <w:p w:rsidRDefault="00BF42C5" w:rsidP="00BF42C5" w:rsidR="00BF42C5">
      <w:pPr>
        <w:jc w:val="both"/>
      </w:pPr>
      <w:r>
        <w:t>Osnivači/članovi društva su:</w:t>
      </w:r>
    </w:p>
    <w:p w:rsidRDefault="00BF42C5" w:rsidP="00BF42C5" w:rsidR="00BF42C5">
      <w:pPr>
        <w:jc w:val="both"/>
      </w:pPr>
    </w:p>
    <w:p w:rsidRDefault="00BF42C5" w:rsidP="00BF42C5" w:rsidR="00BF42C5">
      <w:pPr>
        <w:jc w:val="both"/>
      </w:pPr>
      <w:r>
        <w:t>-Željko Ivček, OIB:56053385945, Sesvete, Josipa Kozarca 22- jedini osnivač d.o.o.</w:t>
      </w:r>
    </w:p>
    <w:p w:rsidRDefault="00BF42C5" w:rsidP="00BF42C5" w:rsidR="00BF42C5">
      <w:pPr>
        <w:jc w:val="both"/>
      </w:pPr>
    </w:p>
    <w:p w:rsidRDefault="00BF42C5" w:rsidP="00BF42C5" w:rsidR="00BF42C5">
      <w:pPr>
        <w:jc w:val="both"/>
      </w:pPr>
      <w:r>
        <w:t xml:space="preserve">Glavni predmet poslovanja – djelatnost dužnika je prema NKDU 2007 – grupirano u  4322 – </w:t>
      </w:r>
    </w:p>
    <w:p w:rsidRDefault="00BF42C5" w:rsidP="00BF42C5" w:rsidR="00BF42C5">
      <w:pPr>
        <w:jc w:val="both"/>
      </w:pPr>
      <w:r>
        <w:t>Uvođenje instalacija vodovoda, kanalizacije i plina, i instacija za grijanje i klimatizaciju.</w:t>
      </w:r>
    </w:p>
    <w:p w:rsidRDefault="00BF42C5" w:rsidP="00BF42C5" w:rsidR="00BF42C5">
      <w:pPr>
        <w:jc w:val="both"/>
      </w:pPr>
    </w:p>
    <w:p w:rsidRDefault="00BF42C5" w:rsidP="00BF42C5" w:rsidR="00BF42C5">
      <w:pPr>
        <w:jc w:val="both"/>
      </w:pPr>
      <w:r>
        <w:t>Zakonski zastupnik dužnika je Željko Ivček, OIB:56053385945, Sesvete, Josipa Kozarca 22, u svojstvu direktora, zastupa društvo samostalno i neograničeno.</w:t>
      </w:r>
    </w:p>
    <w:p w:rsidRDefault="00BF42C5" w:rsidP="00BF42C5" w:rsidR="00BF42C5">
      <w:pPr>
        <w:jc w:val="both"/>
      </w:pPr>
    </w:p>
    <w:p w:rsidRDefault="00BF42C5" w:rsidP="00BF42C5" w:rsidR="00BF42C5">
      <w:pPr>
        <w:jc w:val="both"/>
      </w:pPr>
      <w:r>
        <w:t xml:space="preserve">Prema evidenciji registra osiguranika HZMO kod dužnika nema evidentiranih zaposlenika nakon 16.10.2017.god. </w:t>
      </w:r>
    </w:p>
    <w:p w:rsidRDefault="00BF42C5" w:rsidP="00BF42C5" w:rsidR="00BF42C5">
      <w:pPr>
        <w:jc w:val="both"/>
      </w:pPr>
    </w:p>
    <w:p w:rsidRDefault="00BF42C5" w:rsidP="00BF42C5" w:rsidR="00BF42C5">
      <w:pPr>
        <w:jc w:val="both"/>
      </w:pPr>
    </w:p>
    <w:p w:rsidRDefault="0033002C" w:rsidP="0033002C" w:rsidR="0033002C">
      <w:pPr>
        <w:numPr>
          <w:ilvl w:val="0"/>
          <w:numId w:val="2"/>
        </w:numPr>
        <w:jc w:val="both"/>
        <w:rPr>
          <w:b/>
        </w:rPr>
      </w:pPr>
      <w:r w:rsidRPr="0033002C">
        <w:rPr>
          <w:b/>
        </w:rPr>
        <w:t>Prijedlog za otvaranje stečajnog postupka</w:t>
      </w:r>
    </w:p>
    <w:p w:rsidRDefault="0033002C" w:rsidP="0033002C" w:rsidR="0033002C" w:rsidRPr="0033002C">
      <w:pPr>
        <w:ind w:left="720"/>
        <w:jc w:val="both"/>
        <w:rPr>
          <w:b/>
        </w:rPr>
      </w:pPr>
    </w:p>
    <w:p w:rsidRDefault="00BF42C5" w:rsidP="00BF42C5" w:rsidR="00BF42C5">
      <w:pPr>
        <w:jc w:val="both"/>
      </w:pPr>
      <w:r>
        <w:t xml:space="preserve">Prijedlog za otvaranje stečajnog postupka nad dužnikom podnijet je od strane Financijske agencije, RC Zagreb, Podružnica Zagreb po službenoj dužnosti, sukladno čl.444.st. Stečajnog zakona (NN 71/15) iz razloga što je na dan 01.09.2015. dužnik u Očevidniku redoslijeda osnova za plaćanje imao evidentiranih neizvršenih osnova za plaćanje u neprekidnom trajanju od 635 dana, u ukupnom iznosu od 56.124,93 kn, te isto tako da ima dva zaposlenika prema evidenciji Hrvatskog zavoda za mirovinsko osiguranje. </w:t>
      </w:r>
    </w:p>
    <w:p w:rsidRDefault="00BF42C5" w:rsidP="00BF42C5" w:rsidR="00BF42C5">
      <w:pPr>
        <w:jc w:val="both"/>
        <w:rPr>
          <w:b/>
        </w:rPr>
      </w:pPr>
    </w:p>
    <w:p w:rsidRDefault="00BF42C5" w:rsidP="00BF42C5" w:rsidR="00BF42C5">
      <w:pPr>
        <w:jc w:val="both"/>
      </w:pPr>
      <w:r>
        <w:t>Temeljem tog prijedloga Trgovački sud u Zagrebu je rješenjem 20. St-4729/16-3 od 22.rujna 2017.g.pokrenuo prethodni postupak nad dužnikom radi utvrđivanja pretpostavki za otvaranje stečajnog postupka nad dužnikom, kao i stanja imovine i obveza dužnika.</w:t>
      </w:r>
    </w:p>
    <w:p w:rsidRDefault="00BF42C5" w:rsidP="00BF42C5" w:rsidR="00BF42C5">
      <w:pPr>
        <w:jc w:val="both"/>
      </w:pPr>
    </w:p>
    <w:p w:rsidRDefault="001C7BD0" w:rsidP="001C7BD0" w:rsidR="001C7BD0">
      <w:pPr>
        <w:jc w:val="both"/>
      </w:pPr>
      <w:r>
        <w:t>Nakon održanog ročišta radi rasprave o pretpostavkama za otvaranje stečajnog postupka dana 05.prosinca 2018.g., a po zaprimljenom izvješću privremene stečajne upraviteljice, rješenjem naslovljenog suda otvoren je stečajni postupak nad predmetnim dužnikom dana 7.prosinca 2018.g.</w:t>
      </w:r>
    </w:p>
    <w:p w:rsidRDefault="00BF42C5" w:rsidP="00BF42C5" w:rsidR="00BF42C5">
      <w:pPr>
        <w:jc w:val="both"/>
      </w:pPr>
    </w:p>
    <w:p w:rsidRDefault="00BF42C5" w:rsidP="00BB30B2" w:rsidR="00BF42C5">
      <w:pPr>
        <w:numPr>
          <w:ilvl w:val="0"/>
          <w:numId w:val="2"/>
        </w:numPr>
        <w:jc w:val="both"/>
        <w:rPr>
          <w:b/>
        </w:rPr>
      </w:pPr>
      <w:r w:rsidRPr="00BF5531">
        <w:rPr>
          <w:b/>
        </w:rPr>
        <w:t>Radnici</w:t>
      </w:r>
    </w:p>
    <w:p w:rsidRDefault="00BF42C5" w:rsidP="00BF42C5" w:rsidR="00BF42C5" w:rsidRPr="00BF5531">
      <w:pPr>
        <w:ind w:left="720"/>
        <w:jc w:val="both"/>
        <w:rPr>
          <w:b/>
        </w:rPr>
      </w:pPr>
    </w:p>
    <w:p w:rsidRDefault="00BF42C5" w:rsidP="00BF42C5" w:rsidR="00BF42C5" w:rsidRPr="004A1729">
      <w:pPr>
        <w:jc w:val="both"/>
        <w:rPr>
          <w:i/>
        </w:rPr>
      </w:pPr>
      <w:r>
        <w:t xml:space="preserve">Kako je navedeno u izvješću privremene stečajne upraviteljice, te priloženoj potvrdi </w:t>
      </w:r>
      <w:r w:rsidRPr="00F2717A">
        <w:rPr>
          <w:i/>
        </w:rPr>
        <w:t>iz prijavnog registra osiguranika HZMO, Klasa: 035-06/18-03/1</w:t>
      </w:r>
      <w:r>
        <w:rPr>
          <w:i/>
        </w:rPr>
        <w:t xml:space="preserve"> </w:t>
      </w:r>
      <w:r w:rsidRPr="00F2717A">
        <w:rPr>
          <w:i/>
        </w:rPr>
        <w:t xml:space="preserve">od </w:t>
      </w:r>
      <w:r>
        <w:rPr>
          <w:i/>
        </w:rPr>
        <w:t xml:space="preserve">30.07.2018.g.  </w:t>
      </w:r>
      <w:r>
        <w:t>kod dužnika nema evidentiranih zaposlenika</w:t>
      </w:r>
      <w:r w:rsidRPr="00EF1EE8">
        <w:t xml:space="preserve"> </w:t>
      </w:r>
      <w:r>
        <w:t xml:space="preserve">nakon </w:t>
      </w:r>
      <w:r w:rsidR="00EE72E0">
        <w:t>16</w:t>
      </w:r>
      <w:r>
        <w:t>.</w:t>
      </w:r>
      <w:r w:rsidR="00EE72E0">
        <w:t>10</w:t>
      </w:r>
      <w:r>
        <w:t>.201</w:t>
      </w:r>
      <w:r w:rsidR="00EE72E0">
        <w:t>7</w:t>
      </w:r>
      <w:r>
        <w:t xml:space="preserve">.god, kad </w:t>
      </w:r>
      <w:r w:rsidR="00EE72E0">
        <w:t xml:space="preserve">su </w:t>
      </w:r>
      <w:r>
        <w:t>odjavljen</w:t>
      </w:r>
      <w:r w:rsidR="00EE72E0">
        <w:t>a</w:t>
      </w:r>
      <w:r>
        <w:t xml:space="preserve"> </w:t>
      </w:r>
      <w:r w:rsidR="00EE72E0">
        <w:t>oba</w:t>
      </w:r>
      <w:r>
        <w:t xml:space="preserve"> djelatnik</w:t>
      </w:r>
      <w:r w:rsidR="00EE72E0">
        <w:t>a</w:t>
      </w:r>
      <w:r>
        <w:t xml:space="preserve">. </w:t>
      </w:r>
    </w:p>
    <w:p w:rsidRDefault="00BF42C5" w:rsidP="00BF42C5" w:rsidR="00BF42C5">
      <w:pPr>
        <w:jc w:val="both"/>
      </w:pPr>
    </w:p>
    <w:p w:rsidRDefault="00BF42C5" w:rsidP="00BF42C5" w:rsidR="00BF42C5">
      <w:pPr>
        <w:jc w:val="both"/>
      </w:pPr>
    </w:p>
    <w:p w:rsidRDefault="00BF42C5" w:rsidP="00BB30B2" w:rsidR="00BF42C5">
      <w:pPr>
        <w:numPr>
          <w:ilvl w:val="0"/>
          <w:numId w:val="2"/>
        </w:numPr>
        <w:rPr>
          <w:b/>
        </w:rPr>
      </w:pPr>
      <w:r w:rsidRPr="006025FE">
        <w:rPr>
          <w:b/>
        </w:rPr>
        <w:t>Tijek postupka i radnje stečajne upraviteljice</w:t>
      </w:r>
    </w:p>
    <w:p w:rsidRDefault="00BF42C5" w:rsidP="00BF42C5" w:rsidR="00BF42C5">
      <w:pPr>
        <w:rPr>
          <w:b/>
        </w:rPr>
      </w:pPr>
    </w:p>
    <w:p w:rsidRDefault="00BF42C5" w:rsidP="00BF42C5" w:rsidR="00BF42C5" w:rsidRPr="002D6578">
      <w:r>
        <w:t>Stečajna upraviteljica je poduzela slijedeće radnje:</w:t>
      </w:r>
    </w:p>
    <w:p w:rsidRDefault="00BF42C5" w:rsidP="00BF42C5" w:rsidR="00BF42C5">
      <w:pPr>
        <w:jc w:val="both"/>
      </w:pPr>
    </w:p>
    <w:p w:rsidRDefault="00BF42C5" w:rsidP="00BF42C5" w:rsidR="00BF42C5">
      <w:pPr>
        <w:jc w:val="both"/>
      </w:pPr>
      <w:r>
        <w:t>-provedena je promjena pri Državnom zavodu za statistiku</w:t>
      </w:r>
    </w:p>
    <w:p w:rsidRDefault="00BF42C5" w:rsidP="00BF42C5" w:rsidR="00BF42C5">
      <w:pPr>
        <w:jc w:val="both"/>
      </w:pPr>
    </w:p>
    <w:p w:rsidRDefault="00BF42C5" w:rsidP="00BF42C5" w:rsidR="00BF42C5">
      <w:pPr>
        <w:jc w:val="both"/>
      </w:pPr>
      <w:r>
        <w:t xml:space="preserve">-angažiran je knjigovodstveni servis radi vođenja poslovnih knjiga </w:t>
      </w:r>
    </w:p>
    <w:p w:rsidRDefault="00BF42C5" w:rsidP="00BF42C5" w:rsidR="00BF42C5">
      <w:pPr>
        <w:jc w:val="both"/>
      </w:pPr>
    </w:p>
    <w:p w:rsidRDefault="00BF42C5" w:rsidP="00BF42C5" w:rsidR="00BF42C5">
      <w:pPr>
        <w:jc w:val="both"/>
      </w:pPr>
      <w:r>
        <w:t xml:space="preserve">-zaprimljene su i obrađene prijave tražbina  </w:t>
      </w:r>
    </w:p>
    <w:p w:rsidRDefault="00BF42C5" w:rsidP="00BF42C5" w:rsidR="00BF42C5">
      <w:pPr>
        <w:jc w:val="both"/>
      </w:pPr>
    </w:p>
    <w:p w:rsidRDefault="00BF42C5" w:rsidP="00BF42C5" w:rsidR="00BF42C5">
      <w:pPr>
        <w:jc w:val="both"/>
      </w:pPr>
    </w:p>
    <w:p w:rsidRDefault="00BF42C5" w:rsidP="00BB30B2" w:rsidR="00BF42C5" w:rsidRPr="00691D31">
      <w:pPr>
        <w:numPr>
          <w:ilvl w:val="0"/>
          <w:numId w:val="2"/>
        </w:numPr>
      </w:pPr>
      <w:r>
        <w:rPr>
          <w:b/>
        </w:rPr>
        <w:t>Imovina stečajnog dužnika – stečajna masa (čl. 221. SZ)</w:t>
      </w:r>
    </w:p>
    <w:p w:rsidRDefault="00BF42C5" w:rsidP="00BF42C5" w:rsidR="00BF42C5" w:rsidRPr="00145418">
      <w:pPr>
        <w:ind w:left="360"/>
      </w:pPr>
    </w:p>
    <w:p w:rsidRDefault="00BF42C5" w:rsidP="00BF42C5" w:rsidR="00BF42C5">
      <w:r>
        <w:t>U prilogu ovoga izvješća je prikaz predmeta stečajne mase (imovina stečajnog dužnika) sukladno odredbama čl.221. Stečajnog zakona</w:t>
      </w:r>
    </w:p>
    <w:p w:rsidRDefault="00BF42C5" w:rsidP="00BF42C5" w:rsidR="00BF42C5">
      <w:pPr>
        <w:jc w:val="both"/>
      </w:pPr>
    </w:p>
    <w:p w:rsidRDefault="000D38CE" w:rsidP="007750A4" w:rsidR="007750A4" w:rsidRPr="00955295">
      <w:pPr>
        <w:jc w:val="both"/>
        <w:rPr>
          <w:b/>
        </w:rPr>
      </w:pPr>
      <w:r>
        <w:t>D</w:t>
      </w:r>
      <w:r w:rsidR="007750A4">
        <w:t>užnik</w:t>
      </w:r>
      <w:r>
        <w:t xml:space="preserve"> je</w:t>
      </w:r>
      <w:r w:rsidR="007750A4">
        <w:t xml:space="preserve">  zadnja financijska izvješća predao za 2013.godinu</w:t>
      </w:r>
      <w:r>
        <w:t xml:space="preserve">, u kojima je iskazao </w:t>
      </w:r>
      <w:r w:rsidR="007750A4">
        <w:t xml:space="preserve"> </w:t>
      </w:r>
      <w:r>
        <w:t xml:space="preserve"> potraživanja u iznosu od 3.602 kn, te bilančnu poziciju „plaćene troškove budućeg razdoblja i obračunate prihodi“ od 89.219 kn. </w:t>
      </w:r>
      <w:r w:rsidRPr="00955295">
        <w:rPr>
          <w:b/>
        </w:rPr>
        <w:t xml:space="preserve">Sve navedeno je zbog </w:t>
      </w:r>
      <w:r w:rsidR="00DF05FE" w:rsidRPr="00955295">
        <w:rPr>
          <w:b/>
        </w:rPr>
        <w:t xml:space="preserve">dugogodišnjeg </w:t>
      </w:r>
      <w:r w:rsidRPr="00955295">
        <w:rPr>
          <w:b/>
        </w:rPr>
        <w:t>proteka vremena u zastari.</w:t>
      </w:r>
    </w:p>
    <w:p w:rsidRDefault="007764A1" w:rsidP="007750A4" w:rsidR="007764A1">
      <w:pPr>
        <w:jc w:val="both"/>
      </w:pPr>
    </w:p>
    <w:p w:rsidRDefault="007764A1" w:rsidP="007750A4" w:rsidR="007764A1">
      <w:pPr>
        <w:jc w:val="both"/>
      </w:pPr>
    </w:p>
    <w:p w:rsidRDefault="00BF42C5" w:rsidP="00BF42C5" w:rsidR="00BF42C5">
      <w:pPr>
        <w:jc w:val="both"/>
        <w:rPr>
          <w:b/>
        </w:rPr>
      </w:pPr>
      <w:r>
        <w:rPr>
          <w:b/>
        </w:rPr>
        <w:t xml:space="preserve">  5.1. Pokretnine</w:t>
      </w:r>
    </w:p>
    <w:p w:rsidRDefault="00BF42C5" w:rsidP="00BF42C5" w:rsidR="00BF42C5">
      <w:pPr>
        <w:jc w:val="both"/>
        <w:rPr>
          <w:b/>
        </w:rPr>
      </w:pPr>
    </w:p>
    <w:p w:rsidRDefault="00BF42C5" w:rsidP="00BF42C5" w:rsidR="00BF42C5">
      <w:pPr>
        <w:jc w:val="both"/>
        <w:rPr>
          <w:b/>
        </w:rPr>
      </w:pPr>
    </w:p>
    <w:p w:rsidRDefault="00BF42C5" w:rsidP="00BF42C5" w:rsidR="00BF42C5">
      <w:pPr>
        <w:jc w:val="both"/>
      </w:pPr>
      <w:r>
        <w:t xml:space="preserve">Prema podacima – Uvjerenju Stanice za tehnički pregled vozila, Centra za vozila Hrvatske d.d., Capraška 4, Broj: H152-U-00373-18 od 30.1.2018.g., priloženim u sudskom spisu, </w:t>
      </w:r>
      <w:r w:rsidRPr="00FE6636">
        <w:rPr>
          <w:b/>
        </w:rPr>
        <w:t>dužnik je evidentiran kao vlasnik vozila</w:t>
      </w:r>
      <w:r>
        <w:t xml:space="preserve"> :</w:t>
      </w:r>
    </w:p>
    <w:p w:rsidRDefault="006B25C7" w:rsidP="006B25C7" w:rsidR="006B25C7">
      <w:pPr>
        <w:jc w:val="both"/>
      </w:pPr>
      <w:r>
        <w:t>-TERETNI AUTOMOBIL, marka VOLKSWAGEN 2.4 D, godina proizvodnje 1997, broj šasije WV1ZZZ70ZVX143245, reg.oznaka ZG8931BD, odjavljen 18.04.2014.g., te isti nema tereta.</w:t>
      </w:r>
    </w:p>
    <w:p w:rsidRDefault="00955295" w:rsidP="006B25C7" w:rsidR="00955295">
      <w:pPr>
        <w:jc w:val="both"/>
      </w:pPr>
    </w:p>
    <w:p w:rsidRDefault="006B25C7" w:rsidP="00BF42C5" w:rsidR="006B25C7">
      <w:pPr>
        <w:jc w:val="both"/>
      </w:pPr>
      <w:r>
        <w:t>U privitku ovog izvješća stečajna upraviteljica također prilaže Uvjerenje Stanice za tehnički pregled vozila, STP „Baotić“,  Broj: H026-U-00145-19 od 16.3.2019.g.</w:t>
      </w:r>
    </w:p>
    <w:p w:rsidRDefault="00E85656" w:rsidP="00BF42C5" w:rsidR="00E85656">
      <w:pPr>
        <w:jc w:val="both"/>
      </w:pPr>
    </w:p>
    <w:p w:rsidRDefault="00E85656" w:rsidP="00BF42C5" w:rsidR="006B25C7" w:rsidRPr="00955295">
      <w:pPr>
        <w:jc w:val="both"/>
        <w:rPr>
          <w:b/>
        </w:rPr>
      </w:pPr>
      <w:r w:rsidRPr="00955295">
        <w:rPr>
          <w:b/>
        </w:rPr>
        <w:t>Stečajna upraviteljica nije u posjedu navedenog vozila, te nema saznanja da li isto fizički postoji, budući joj bivši zakonski zastupnik nije dostupan.</w:t>
      </w:r>
    </w:p>
    <w:p w:rsidRDefault="00E85656" w:rsidP="00BF42C5" w:rsidR="00E85656">
      <w:pPr>
        <w:jc w:val="both"/>
      </w:pPr>
    </w:p>
    <w:p w:rsidRDefault="006B25C7" w:rsidP="006B25C7" w:rsidR="006B25C7">
      <w:pPr>
        <w:jc w:val="both"/>
        <w:rPr>
          <w:b/>
        </w:rPr>
      </w:pPr>
      <w:r>
        <w:rPr>
          <w:b/>
        </w:rPr>
        <w:t>Č</w:t>
      </w:r>
      <w:r w:rsidRPr="00FE6636">
        <w:rPr>
          <w:b/>
        </w:rPr>
        <w:t xml:space="preserve">injenica da je vozilo staro </w:t>
      </w:r>
      <w:r>
        <w:rPr>
          <w:b/>
        </w:rPr>
        <w:t>22 godine, te da je gotovo</w:t>
      </w:r>
      <w:r w:rsidRPr="00FE6636">
        <w:rPr>
          <w:b/>
        </w:rPr>
        <w:t xml:space="preserve"> </w:t>
      </w:r>
      <w:r w:rsidR="00E85656">
        <w:rPr>
          <w:b/>
        </w:rPr>
        <w:t>5 godina</w:t>
      </w:r>
      <w:r>
        <w:rPr>
          <w:b/>
        </w:rPr>
        <w:t xml:space="preserve"> </w:t>
      </w:r>
      <w:r w:rsidRPr="00FE6636">
        <w:rPr>
          <w:b/>
        </w:rPr>
        <w:t>odjavljeno, upućuje da se ne radi o značajnoj  materijalnoj vrijednosti.</w:t>
      </w:r>
    </w:p>
    <w:p w:rsidRDefault="00D22312" w:rsidP="006B25C7" w:rsidR="00D22312" w:rsidRPr="00FE6636">
      <w:pPr>
        <w:jc w:val="both"/>
        <w:rPr>
          <w:b/>
        </w:rPr>
      </w:pPr>
    </w:p>
    <w:p w:rsidRDefault="006B25C7" w:rsidP="00BF42C5" w:rsidR="006B25C7">
      <w:pPr>
        <w:jc w:val="both"/>
      </w:pPr>
    </w:p>
    <w:p w:rsidRDefault="00BF42C5" w:rsidP="00BF42C5" w:rsidR="00BF42C5">
      <w:pPr>
        <w:jc w:val="both"/>
        <w:rPr>
          <w:sz w:val="22"/>
          <w:szCs w:val="22"/>
        </w:rPr>
      </w:pPr>
    </w:p>
    <w:p w:rsidRDefault="00BF42C5" w:rsidP="00BB30B2" w:rsidR="00BF42C5" w:rsidRPr="001B1A27">
      <w:pPr>
        <w:numPr>
          <w:ilvl w:val="0"/>
          <w:numId w:val="2"/>
        </w:numPr>
        <w:jc w:val="both"/>
        <w:rPr>
          <w:b/>
        </w:rPr>
      </w:pPr>
      <w:r w:rsidRPr="001B1A27">
        <w:rPr>
          <w:b/>
        </w:rPr>
        <w:t>Pravni predmeti (sudski, ovršni i upravni postupci)</w:t>
      </w:r>
    </w:p>
    <w:p w:rsidRDefault="00BF42C5" w:rsidP="00BF42C5" w:rsidR="00BF42C5">
      <w:pPr>
        <w:rPr>
          <w:b/>
        </w:rPr>
      </w:pPr>
    </w:p>
    <w:p w:rsidRDefault="00EE65E1" w:rsidP="00EE65E1" w:rsidR="00EE65E1">
      <w:pPr>
        <w:jc w:val="both"/>
      </w:pPr>
      <w:r>
        <w:t>Stečajna upraviteljica nije preuzela poslovnu dokumentaciju koja bi se odnosila na sudske sporove, pa shodno tome, nema saznanja da li se stečajni dužnik javlja kao tužitelj ili ovrhovoditelj čijim bi pozitivnim ishodom došlo do obogaćenja stečajne mase.</w:t>
      </w:r>
    </w:p>
    <w:p w:rsidRDefault="00EE65E1" w:rsidP="00EE65E1" w:rsidR="00EE65E1">
      <w:pPr>
        <w:jc w:val="both"/>
        <w:rPr>
          <w:u w:val="single"/>
        </w:rPr>
      </w:pPr>
    </w:p>
    <w:p w:rsidRDefault="00BF42C5" w:rsidP="00BF42C5" w:rsidR="00BF42C5" w:rsidRPr="005665B4">
      <w:pPr>
        <w:ind w:left="540"/>
        <w:rPr>
          <w:b/>
        </w:rPr>
      </w:pPr>
    </w:p>
    <w:p w:rsidRDefault="00BF42C5" w:rsidP="00BF42C5" w:rsidR="00BF42C5">
      <w:pPr>
        <w:jc w:val="both"/>
      </w:pPr>
    </w:p>
    <w:p w:rsidRDefault="00BF42C5" w:rsidP="00BB30B2" w:rsidR="00BF42C5">
      <w:pPr>
        <w:numPr>
          <w:ilvl w:val="0"/>
          <w:numId w:val="2"/>
        </w:numPr>
        <w:rPr>
          <w:b/>
        </w:rPr>
      </w:pPr>
      <w:r>
        <w:rPr>
          <w:b/>
        </w:rPr>
        <w:t>Obveze stečajne mase</w:t>
      </w:r>
    </w:p>
    <w:p w:rsidRDefault="00BF42C5" w:rsidP="00BF42C5" w:rsidR="00BF42C5">
      <w:pPr>
        <w:rPr>
          <w:b/>
        </w:rPr>
      </w:pPr>
    </w:p>
    <w:p w:rsidRDefault="00BF42C5" w:rsidP="00BF42C5" w:rsidR="00BF42C5">
      <w:pPr>
        <w:rPr>
          <w:b/>
        </w:rPr>
      </w:pPr>
    </w:p>
    <w:p w:rsidRDefault="00BF42C5" w:rsidP="00BF42C5" w:rsidR="00BF42C5">
      <w:pPr>
        <w:rPr>
          <w:b/>
        </w:rPr>
      </w:pPr>
      <w:r>
        <w:rPr>
          <w:b/>
        </w:rPr>
        <w:t>7.1. Vjerovnici stečajnog dužnika (čl.222.SZ)</w:t>
      </w:r>
    </w:p>
    <w:p w:rsidRDefault="00BF42C5" w:rsidP="00BF42C5" w:rsidR="00BF42C5">
      <w:pPr>
        <w:rPr>
          <w:b/>
        </w:rPr>
      </w:pPr>
    </w:p>
    <w:p w:rsidRDefault="00BF42C5" w:rsidP="00BF42C5" w:rsidR="00BF42C5">
      <w:r w:rsidRPr="00AA377E">
        <w:t>Obveze</w:t>
      </w:r>
      <w:r>
        <w:t xml:space="preserve"> stečajnog dužnika prema vjerovnicima s priznatim tražbinama</w:t>
      </w:r>
    </w:p>
    <w:p w:rsidRDefault="00BF42C5" w:rsidP="00BF42C5" w:rsidR="00BF42C5" w:rsidRPr="00AA377E"/>
    <w:p w:rsidRDefault="00192356" w:rsidP="00BF42C5" w:rsidR="00BF42C5">
      <w:r>
        <w:t>Prijavljene</w:t>
      </w:r>
      <w:r w:rsidR="00BF42C5">
        <w:t xml:space="preserve"> </w:t>
      </w:r>
      <w:r w:rsidR="00C0708C">
        <w:t xml:space="preserve">i priznate </w:t>
      </w:r>
      <w:r w:rsidR="00BF42C5">
        <w:t>tražbine vjerovnika I višeg isplatnog reda.</w:t>
      </w:r>
      <w:r>
        <w:t>...............</w:t>
      </w:r>
      <w:r w:rsidR="00C0708C">
        <w:t>309.156,28</w:t>
      </w:r>
      <w:r w:rsidR="00BF42C5">
        <w:t xml:space="preserve"> kn</w:t>
      </w:r>
    </w:p>
    <w:p w:rsidRDefault="00C0708C" w:rsidP="00BF42C5" w:rsidR="00BF42C5">
      <w:pPr>
        <w:pBdr>
          <w:bottom w:space="1" w:sz="4" w:color="auto" w:val="single"/>
        </w:pBdr>
      </w:pPr>
      <w:r>
        <w:t>Prijavljene i priznate tražbine vjerovnika II višeg isplatnog reda................</w:t>
      </w:r>
      <w:r w:rsidR="00192356">
        <w:t>58.340,23</w:t>
      </w:r>
      <w:r w:rsidR="0040119A">
        <w:t xml:space="preserve"> </w:t>
      </w:r>
      <w:r w:rsidR="00BF42C5">
        <w:t>kn</w:t>
      </w:r>
    </w:p>
    <w:p w:rsidRDefault="00BF42C5" w:rsidP="00BF42C5" w:rsidR="00BF42C5" w:rsidRPr="0010254A">
      <w:pPr>
        <w:rPr>
          <w:b/>
        </w:rPr>
      </w:pPr>
      <w:r w:rsidRPr="0010254A">
        <w:rPr>
          <w:b/>
        </w:rPr>
        <w:t>Ukupno priznate tražbine vjerovnika: ......................................</w:t>
      </w:r>
      <w:r w:rsidR="005B0F55">
        <w:rPr>
          <w:b/>
        </w:rPr>
        <w:t>............</w:t>
      </w:r>
      <w:r w:rsidR="00192356" w:rsidRPr="0010254A">
        <w:rPr>
          <w:b/>
        </w:rPr>
        <w:t>3</w:t>
      </w:r>
      <w:r w:rsidR="00C0708C" w:rsidRPr="0010254A">
        <w:rPr>
          <w:b/>
        </w:rPr>
        <w:t>67.496,51</w:t>
      </w:r>
      <w:r w:rsidR="005B0F55">
        <w:rPr>
          <w:b/>
        </w:rPr>
        <w:t xml:space="preserve"> </w:t>
      </w:r>
      <w:r w:rsidRPr="0010254A">
        <w:rPr>
          <w:b/>
        </w:rPr>
        <w:t>kn</w:t>
      </w:r>
    </w:p>
    <w:p w:rsidRDefault="00BF42C5" w:rsidP="00BF42C5" w:rsidR="00BF42C5" w:rsidRPr="0010254A">
      <w:pPr>
        <w:rPr>
          <w:b/>
        </w:rPr>
      </w:pPr>
    </w:p>
    <w:p w:rsidRDefault="00BF42C5" w:rsidP="00BF42C5" w:rsidR="00BF42C5">
      <w:pPr>
        <w:jc w:val="both"/>
      </w:pPr>
      <w:r>
        <w:t xml:space="preserve">Stečajna upraviteljica je u roku određenim rješenjem o otvaranju stečajnog postupka zaprimila  prijavu tražbine </w:t>
      </w:r>
      <w:r w:rsidR="00682A8F">
        <w:t>RH</w:t>
      </w:r>
      <w:r w:rsidR="003F099B">
        <w:t xml:space="preserve"> u ukupnom iznosu od 154.752,77 kn, te</w:t>
      </w:r>
      <w:r>
        <w:t xml:space="preserve"> obradila i sastavila tablice</w:t>
      </w:r>
      <w:r w:rsidR="00682A8F">
        <w:t xml:space="preserve"> za dva</w:t>
      </w:r>
      <w:r>
        <w:t xml:space="preserve"> </w:t>
      </w:r>
      <w:r w:rsidR="00682A8F">
        <w:t xml:space="preserve">bivša zaposlenika, </w:t>
      </w:r>
      <w:r>
        <w:t xml:space="preserve">te pritom priznala  tražbine </w:t>
      </w:r>
      <w:r w:rsidR="00682A8F">
        <w:t>u sveukupnom iznosu od 3</w:t>
      </w:r>
      <w:r w:rsidR="0027079B">
        <w:t>67.496,51</w:t>
      </w:r>
      <w:r>
        <w:t xml:space="preserve"> kn.</w:t>
      </w:r>
    </w:p>
    <w:p w:rsidRDefault="003F099B" w:rsidP="00BF42C5" w:rsidR="00BF42C5">
      <w:pPr>
        <w:jc w:val="both"/>
      </w:pPr>
      <w:r>
        <w:t xml:space="preserve">Tražbine radnika uključuju ukupne doprinose od 96.412,54 kn, te čine dio tražbine RH u 1.ispl.redu, dok je preostali dio tražbine RH (154.752,77-96.412,54 kn) u iznosu od 58.340,23 kn priznat u drugi isplatni red. </w:t>
      </w:r>
    </w:p>
    <w:p w:rsidRDefault="00833C41" w:rsidP="00BF42C5" w:rsidR="00833C41">
      <w:pPr>
        <w:jc w:val="both"/>
      </w:pPr>
    </w:p>
    <w:p w:rsidRDefault="00BF42C5" w:rsidP="00BF42C5" w:rsidR="00BF42C5" w:rsidRPr="006A1951">
      <w:r w:rsidRPr="00193442">
        <w:rPr>
          <w:b/>
        </w:rPr>
        <w:t>Obavijest o postojanju razlučnih prava</w:t>
      </w:r>
      <w:r w:rsidR="005D2495">
        <w:t xml:space="preserve">  - </w:t>
      </w:r>
      <w:r>
        <w:t xml:space="preserve"> nije zaprimljen zahtjev za razlučna prava</w:t>
      </w:r>
    </w:p>
    <w:p w:rsidRDefault="00BF42C5" w:rsidP="00BF42C5" w:rsidR="00BF42C5">
      <w:pPr>
        <w:jc w:val="both"/>
        <w:rPr>
          <w:b/>
        </w:rPr>
      </w:pPr>
    </w:p>
    <w:p w:rsidRDefault="00BF42C5" w:rsidP="00BF42C5" w:rsidR="00BF42C5" w:rsidRPr="006A1951">
      <w:r w:rsidRPr="00193442">
        <w:rPr>
          <w:b/>
        </w:rPr>
        <w:t xml:space="preserve">Obavijest o postojanju </w:t>
      </w:r>
      <w:r>
        <w:rPr>
          <w:b/>
        </w:rPr>
        <w:t>izlu</w:t>
      </w:r>
      <w:r w:rsidRPr="00193442">
        <w:rPr>
          <w:b/>
        </w:rPr>
        <w:t>čnih prava</w:t>
      </w:r>
      <w:r>
        <w:t xml:space="preserve">  - nije zaprimljen zahtjev za izlučna prava</w:t>
      </w:r>
    </w:p>
    <w:p w:rsidRDefault="00BF42C5" w:rsidP="00BF42C5" w:rsidR="00BF42C5">
      <w:pPr>
        <w:jc w:val="both"/>
        <w:rPr>
          <w:b/>
        </w:rPr>
      </w:pPr>
    </w:p>
    <w:p w:rsidRDefault="00BF42C5" w:rsidP="00BF42C5" w:rsidR="00BF42C5">
      <w:pPr>
        <w:jc w:val="both"/>
      </w:pPr>
    </w:p>
    <w:p w:rsidRDefault="00955295" w:rsidP="00BF42C5" w:rsidR="00955295">
      <w:pPr>
        <w:jc w:val="both"/>
      </w:pPr>
    </w:p>
    <w:p w:rsidRDefault="00BF42C5" w:rsidP="00BF42C5" w:rsidR="00BF42C5" w:rsidRPr="00815891">
      <w:pPr>
        <w:rPr>
          <w:b/>
        </w:rPr>
      </w:pPr>
      <w:r>
        <w:t xml:space="preserve">Tablica: </w:t>
      </w:r>
      <w:r w:rsidRPr="00815891">
        <w:rPr>
          <w:b/>
        </w:rPr>
        <w:t>Popis vjerovnika temeljem prijavljenih tražbina</w:t>
      </w:r>
    </w:p>
    <w:p w:rsidRDefault="00BF42C5" w:rsidP="00BF42C5" w:rsidR="00BF42C5"/>
    <w:tbl>
      <w:tblPr>
        <w:tblW w:type="dxa" w:w="975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89"/>
        <w:gridCol w:w="2205"/>
        <w:gridCol w:w="2404"/>
        <w:gridCol w:w="972"/>
        <w:gridCol w:w="1105"/>
        <w:gridCol w:w="1366"/>
        <w:gridCol w:w="1116"/>
      </w:tblGrid>
      <w:tr w:rsidTr="000A38B7" w:rsidR="00BF42C5">
        <w:trPr>
          <w:trHeight w:val="574"/>
        </w:trPr>
        <w:tc>
          <w:tcPr>
            <w:tcW w:type="dxa" w:w="589"/>
            <w:shd w:fill="auto" w:color="auto" w:val="clear"/>
          </w:tcPr>
          <w:p w:rsidRDefault="00BF42C5" w:rsidP="000A38B7" w:rsidR="00BF42C5" w:rsidRPr="00371080">
            <w:pPr>
              <w:rPr>
                <w:sz w:val="20"/>
                <w:szCs w:val="20"/>
              </w:rPr>
            </w:pPr>
          </w:p>
          <w:p w:rsidRDefault="00BF42C5" w:rsidP="000A38B7" w:rsidR="00BF42C5" w:rsidRPr="00371080">
            <w:pPr>
              <w:rPr>
                <w:sz w:val="20"/>
                <w:szCs w:val="20"/>
              </w:rPr>
            </w:pPr>
            <w:r w:rsidRPr="00371080">
              <w:rPr>
                <w:sz w:val="20"/>
                <w:szCs w:val="20"/>
              </w:rPr>
              <w:t>Red.</w:t>
            </w:r>
          </w:p>
          <w:p w:rsidRDefault="00BF42C5" w:rsidP="000A38B7" w:rsidR="00BF42C5">
            <w:r w:rsidRPr="00371080">
              <w:rPr>
                <w:sz w:val="20"/>
                <w:szCs w:val="20"/>
              </w:rPr>
              <w:t>br.</w:t>
            </w:r>
          </w:p>
        </w:tc>
        <w:tc>
          <w:tcPr>
            <w:tcW w:type="dxa" w:w="2205"/>
            <w:shd w:fill="auto" w:color="auto" w:val="clear"/>
          </w:tcPr>
          <w:p w:rsidRDefault="00BF42C5" w:rsidP="000A38B7" w:rsidR="00BF42C5" w:rsidRPr="00371080">
            <w:pPr>
              <w:rPr>
                <w:sz w:val="20"/>
                <w:szCs w:val="20"/>
              </w:rPr>
            </w:pPr>
          </w:p>
          <w:p w:rsidRDefault="00BF42C5" w:rsidP="000A38B7" w:rsidR="00BF42C5" w:rsidRPr="00371080">
            <w:pPr>
              <w:rPr>
                <w:sz w:val="20"/>
                <w:szCs w:val="20"/>
              </w:rPr>
            </w:pPr>
            <w:r w:rsidRPr="00371080">
              <w:rPr>
                <w:sz w:val="20"/>
                <w:szCs w:val="20"/>
              </w:rPr>
              <w:t>Naziv vjerovnika</w:t>
            </w:r>
          </w:p>
        </w:tc>
        <w:tc>
          <w:tcPr>
            <w:tcW w:type="dxa" w:w="2404"/>
            <w:shd w:fill="auto" w:color="auto" w:val="clear"/>
          </w:tcPr>
          <w:p w:rsidRDefault="00BF42C5" w:rsidP="000A38B7" w:rsidR="00BF42C5" w:rsidRPr="00371080">
            <w:pPr>
              <w:rPr>
                <w:sz w:val="20"/>
                <w:szCs w:val="20"/>
              </w:rPr>
            </w:pPr>
          </w:p>
          <w:p w:rsidRDefault="00BF42C5" w:rsidP="000A38B7" w:rsidR="00BF42C5" w:rsidRPr="00371080">
            <w:pPr>
              <w:rPr>
                <w:sz w:val="20"/>
                <w:szCs w:val="20"/>
              </w:rPr>
            </w:pPr>
            <w:r w:rsidRPr="00371080">
              <w:rPr>
                <w:sz w:val="20"/>
                <w:szCs w:val="20"/>
              </w:rPr>
              <w:t>Adresa vjerovnika</w:t>
            </w:r>
          </w:p>
          <w:p w:rsidRDefault="00BF42C5" w:rsidP="000A38B7" w:rsidR="00BF42C5" w:rsidRPr="00371080">
            <w:pPr>
              <w:rPr>
                <w:sz w:val="20"/>
                <w:szCs w:val="20"/>
              </w:rPr>
            </w:pPr>
          </w:p>
        </w:tc>
        <w:tc>
          <w:tcPr>
            <w:tcW w:type="dxa" w:w="972"/>
            <w:shd w:fill="auto" w:color="auto" w:val="clear"/>
          </w:tcPr>
          <w:p w:rsidRDefault="00BF42C5" w:rsidP="000A38B7" w:rsidR="00BF42C5" w:rsidRPr="00371080">
            <w:pPr>
              <w:rPr>
                <w:sz w:val="20"/>
                <w:szCs w:val="20"/>
              </w:rPr>
            </w:pPr>
          </w:p>
          <w:p w:rsidRDefault="00BF42C5" w:rsidP="000A38B7" w:rsidR="00BF42C5" w:rsidRPr="00371080">
            <w:pPr>
              <w:rPr>
                <w:sz w:val="20"/>
                <w:szCs w:val="20"/>
              </w:rPr>
            </w:pPr>
            <w:r w:rsidRPr="00371080">
              <w:rPr>
                <w:sz w:val="20"/>
                <w:szCs w:val="20"/>
              </w:rPr>
              <w:t>Punomoć</w:t>
            </w:r>
          </w:p>
        </w:tc>
        <w:tc>
          <w:tcPr>
            <w:tcW w:type="dxa" w:w="1105"/>
            <w:shd w:fill="auto" w:color="auto" w:val="clear"/>
          </w:tcPr>
          <w:p w:rsidRDefault="00BF42C5" w:rsidP="000A38B7" w:rsidR="00BF42C5" w:rsidRPr="00371080">
            <w:pPr>
              <w:rPr>
                <w:sz w:val="20"/>
                <w:szCs w:val="20"/>
              </w:rPr>
            </w:pPr>
          </w:p>
          <w:p w:rsidRDefault="00BF42C5" w:rsidP="000A38B7" w:rsidR="00BF42C5" w:rsidRPr="00371080">
            <w:pPr>
              <w:rPr>
                <w:sz w:val="20"/>
                <w:szCs w:val="20"/>
              </w:rPr>
            </w:pPr>
            <w:r w:rsidRPr="00371080">
              <w:rPr>
                <w:sz w:val="20"/>
                <w:szCs w:val="20"/>
              </w:rPr>
              <w:t>Pristojba,</w:t>
            </w:r>
          </w:p>
          <w:p w:rsidRDefault="00BF42C5" w:rsidP="000A38B7" w:rsidR="00BF42C5" w:rsidRPr="00371080">
            <w:pPr>
              <w:rPr>
                <w:sz w:val="20"/>
                <w:szCs w:val="20"/>
              </w:rPr>
            </w:pPr>
            <w:r w:rsidRPr="00371080">
              <w:rPr>
                <w:sz w:val="20"/>
                <w:szCs w:val="20"/>
              </w:rPr>
              <w:t>iznos</w:t>
            </w:r>
          </w:p>
        </w:tc>
        <w:tc>
          <w:tcPr>
            <w:tcW w:type="dxa" w:w="1366"/>
            <w:shd w:fill="auto" w:color="auto" w:val="clear"/>
          </w:tcPr>
          <w:p w:rsidRDefault="00BF42C5" w:rsidP="000A38B7" w:rsidR="00BF42C5" w:rsidRPr="00371080">
            <w:pPr>
              <w:rPr>
                <w:sz w:val="20"/>
                <w:szCs w:val="20"/>
              </w:rPr>
            </w:pPr>
          </w:p>
          <w:p w:rsidRDefault="00BF42C5" w:rsidP="000A38B7" w:rsidR="00BF42C5" w:rsidRPr="00371080">
            <w:pPr>
              <w:rPr>
                <w:sz w:val="20"/>
                <w:szCs w:val="20"/>
              </w:rPr>
            </w:pPr>
            <w:r w:rsidRPr="00371080">
              <w:rPr>
                <w:sz w:val="20"/>
                <w:szCs w:val="20"/>
              </w:rPr>
              <w:t>Visina tražbine</w:t>
            </w:r>
          </w:p>
        </w:tc>
        <w:tc>
          <w:tcPr>
            <w:tcW w:type="dxa" w:w="1116"/>
            <w:shd w:fill="auto" w:color="auto" w:val="clear"/>
          </w:tcPr>
          <w:p w:rsidRDefault="00BF42C5" w:rsidP="000A38B7" w:rsidR="00BF42C5" w:rsidRPr="00371080">
            <w:pPr>
              <w:rPr>
                <w:sz w:val="20"/>
                <w:szCs w:val="20"/>
              </w:rPr>
            </w:pPr>
          </w:p>
          <w:p w:rsidRDefault="00BF42C5" w:rsidP="000A38B7" w:rsidR="00BF42C5" w:rsidRPr="00371080">
            <w:pPr>
              <w:rPr>
                <w:sz w:val="20"/>
                <w:szCs w:val="20"/>
              </w:rPr>
            </w:pPr>
            <w:r w:rsidRPr="00371080">
              <w:rPr>
                <w:sz w:val="20"/>
                <w:szCs w:val="20"/>
              </w:rPr>
              <w:t>Ovršna isprava</w:t>
            </w:r>
          </w:p>
        </w:tc>
      </w:tr>
      <w:tr w:rsidTr="000A38B7" w:rsidR="00BF42C5">
        <w:tc>
          <w:tcPr>
            <w:tcW w:type="dxa" w:w="589"/>
            <w:shd w:fill="auto" w:color="auto" w:val="clear"/>
          </w:tcPr>
          <w:p w:rsidRDefault="00BF42C5" w:rsidP="000A38B7" w:rsidR="00BF42C5" w:rsidRPr="00371080">
            <w:pPr>
              <w:rPr>
                <w:sz w:val="20"/>
                <w:szCs w:val="20"/>
              </w:rPr>
            </w:pPr>
            <w:r>
              <w:rPr>
                <w:sz w:val="20"/>
                <w:szCs w:val="20"/>
              </w:rPr>
              <w:t>1</w:t>
            </w:r>
            <w:r w:rsidRPr="00371080">
              <w:rPr>
                <w:sz w:val="20"/>
                <w:szCs w:val="20"/>
              </w:rPr>
              <w:t>.</w:t>
            </w:r>
          </w:p>
        </w:tc>
        <w:tc>
          <w:tcPr>
            <w:tcW w:type="dxa" w:w="2205"/>
            <w:shd w:fill="auto" w:color="auto" w:val="clear"/>
          </w:tcPr>
          <w:p w:rsidRDefault="00974021" w:rsidP="000A38B7" w:rsidR="00BF42C5">
            <w:pPr>
              <w:rPr>
                <w:sz w:val="20"/>
                <w:szCs w:val="20"/>
              </w:rPr>
            </w:pPr>
            <w:r>
              <w:rPr>
                <w:sz w:val="20"/>
                <w:szCs w:val="20"/>
              </w:rPr>
              <w:t>VLADO PANDŽIĆ</w:t>
            </w:r>
          </w:p>
          <w:p w:rsidRDefault="00974021" w:rsidP="000A38B7" w:rsidR="00974021" w:rsidRPr="00371080">
            <w:pPr>
              <w:rPr>
                <w:sz w:val="20"/>
                <w:szCs w:val="20"/>
              </w:rPr>
            </w:pPr>
            <w:r>
              <w:rPr>
                <w:sz w:val="20"/>
                <w:szCs w:val="20"/>
              </w:rPr>
              <w:t>OIB:77373742166</w:t>
            </w:r>
          </w:p>
        </w:tc>
        <w:tc>
          <w:tcPr>
            <w:tcW w:type="dxa" w:w="2404"/>
            <w:shd w:fill="auto" w:color="auto" w:val="clear"/>
          </w:tcPr>
          <w:p w:rsidRDefault="00DC0182" w:rsidP="000A38B7" w:rsidR="00BF42C5" w:rsidRPr="00371080">
            <w:pPr>
              <w:rPr>
                <w:sz w:val="20"/>
                <w:szCs w:val="20"/>
              </w:rPr>
            </w:pPr>
            <w:r>
              <w:rPr>
                <w:sz w:val="20"/>
                <w:szCs w:val="20"/>
              </w:rPr>
              <w:t>Zagreb, Lonjička 8</w:t>
            </w:r>
          </w:p>
        </w:tc>
        <w:tc>
          <w:tcPr>
            <w:tcW w:type="dxa" w:w="972"/>
            <w:shd w:fill="auto" w:color="auto" w:val="clear"/>
          </w:tcPr>
          <w:p w:rsidRDefault="00BF42C5" w:rsidP="000A38B7" w:rsidR="00BF42C5" w:rsidRPr="00371080">
            <w:pPr>
              <w:rPr>
                <w:sz w:val="20"/>
                <w:szCs w:val="20"/>
              </w:rPr>
            </w:pPr>
            <w:r>
              <w:rPr>
                <w:sz w:val="20"/>
                <w:szCs w:val="20"/>
              </w:rPr>
              <w:t>Ne</w:t>
            </w:r>
          </w:p>
        </w:tc>
        <w:tc>
          <w:tcPr>
            <w:tcW w:type="dxa" w:w="1105"/>
            <w:shd w:fill="auto" w:color="auto" w:val="clear"/>
          </w:tcPr>
          <w:p w:rsidRDefault="00BF42C5" w:rsidP="000A38B7" w:rsidR="00BF42C5" w:rsidRPr="00371080">
            <w:pPr>
              <w:rPr>
                <w:sz w:val="20"/>
                <w:szCs w:val="20"/>
              </w:rPr>
            </w:pPr>
            <w:r w:rsidRPr="00371080">
              <w:rPr>
                <w:sz w:val="20"/>
                <w:szCs w:val="20"/>
              </w:rPr>
              <w:t>Ne, oslob.prist</w:t>
            </w:r>
          </w:p>
        </w:tc>
        <w:tc>
          <w:tcPr>
            <w:tcW w:type="dxa" w:w="1366"/>
            <w:shd w:fill="auto" w:color="auto" w:val="clear"/>
          </w:tcPr>
          <w:p w:rsidRDefault="00870EF4" w:rsidP="000A38B7" w:rsidR="00BF42C5" w:rsidRPr="00371080">
            <w:pPr>
              <w:jc w:val="right"/>
              <w:rPr>
                <w:sz w:val="20"/>
                <w:szCs w:val="20"/>
              </w:rPr>
            </w:pPr>
            <w:r>
              <w:rPr>
                <w:sz w:val="20"/>
                <w:szCs w:val="20"/>
              </w:rPr>
              <w:t>154.578,14</w:t>
            </w:r>
          </w:p>
        </w:tc>
        <w:tc>
          <w:tcPr>
            <w:tcW w:type="dxa" w:w="1116"/>
            <w:shd w:fill="auto" w:color="auto" w:val="clear"/>
          </w:tcPr>
          <w:p w:rsidRDefault="00BF42C5" w:rsidP="000A38B7" w:rsidR="00BF42C5">
            <w:pPr>
              <w:jc w:val="right"/>
              <w:rPr>
                <w:sz w:val="20"/>
                <w:szCs w:val="20"/>
              </w:rPr>
            </w:pPr>
            <w:r>
              <w:rPr>
                <w:sz w:val="20"/>
                <w:szCs w:val="20"/>
              </w:rPr>
              <w:t>DA</w:t>
            </w:r>
          </w:p>
          <w:p w:rsidRDefault="00BF42C5" w:rsidP="000A38B7" w:rsidR="00BF42C5" w:rsidRPr="00371080">
            <w:pPr>
              <w:jc w:val="right"/>
              <w:rPr>
                <w:sz w:val="20"/>
                <w:szCs w:val="20"/>
              </w:rPr>
            </w:pPr>
            <w:r>
              <w:rPr>
                <w:sz w:val="20"/>
                <w:szCs w:val="20"/>
              </w:rPr>
              <w:t>za doprinose</w:t>
            </w:r>
          </w:p>
        </w:tc>
      </w:tr>
      <w:tr w:rsidTr="000A38B7" w:rsidR="00BF42C5">
        <w:tc>
          <w:tcPr>
            <w:tcW w:type="dxa" w:w="589"/>
            <w:shd w:fill="auto" w:color="auto" w:val="clear"/>
          </w:tcPr>
          <w:p w:rsidRDefault="00BF42C5" w:rsidP="000A38B7" w:rsidR="00BF42C5" w:rsidRPr="00371080">
            <w:pPr>
              <w:rPr>
                <w:sz w:val="20"/>
                <w:szCs w:val="20"/>
              </w:rPr>
            </w:pPr>
            <w:r w:rsidRPr="00371080">
              <w:rPr>
                <w:sz w:val="20"/>
                <w:szCs w:val="20"/>
              </w:rPr>
              <w:t>2.</w:t>
            </w:r>
          </w:p>
        </w:tc>
        <w:tc>
          <w:tcPr>
            <w:tcW w:type="dxa" w:w="2205"/>
            <w:shd w:fill="auto" w:color="auto" w:val="clear"/>
          </w:tcPr>
          <w:p w:rsidRDefault="00974021" w:rsidP="000A38B7" w:rsidR="00BF42C5">
            <w:pPr>
              <w:rPr>
                <w:sz w:val="20"/>
                <w:szCs w:val="20"/>
              </w:rPr>
            </w:pPr>
            <w:r>
              <w:rPr>
                <w:sz w:val="20"/>
                <w:szCs w:val="20"/>
              </w:rPr>
              <w:t>ŽELJKO IVČEK</w:t>
            </w:r>
          </w:p>
          <w:p w:rsidRDefault="00974021" w:rsidP="000A38B7" w:rsidR="00974021" w:rsidRPr="00371080">
            <w:pPr>
              <w:rPr>
                <w:sz w:val="20"/>
                <w:szCs w:val="20"/>
              </w:rPr>
            </w:pPr>
            <w:r>
              <w:rPr>
                <w:sz w:val="20"/>
                <w:szCs w:val="20"/>
              </w:rPr>
              <w:t>OIB: 56053385945</w:t>
            </w:r>
          </w:p>
        </w:tc>
        <w:tc>
          <w:tcPr>
            <w:tcW w:type="dxa" w:w="2404"/>
            <w:shd w:fill="auto" w:color="auto" w:val="clear"/>
          </w:tcPr>
          <w:p w:rsidRDefault="00DC0182" w:rsidP="000A38B7" w:rsidR="00BF42C5" w:rsidRPr="00371080">
            <w:pPr>
              <w:rPr>
                <w:sz w:val="20"/>
                <w:szCs w:val="20"/>
              </w:rPr>
            </w:pPr>
            <w:r>
              <w:rPr>
                <w:sz w:val="20"/>
                <w:szCs w:val="20"/>
              </w:rPr>
              <w:t>Sesvetski Kraljevec, Josipa Kozarca 22</w:t>
            </w:r>
          </w:p>
        </w:tc>
        <w:tc>
          <w:tcPr>
            <w:tcW w:type="dxa" w:w="972"/>
            <w:shd w:fill="auto" w:color="auto" w:val="clear"/>
          </w:tcPr>
          <w:p w:rsidRDefault="00974021" w:rsidP="000A38B7" w:rsidR="00BF42C5" w:rsidRPr="00371080">
            <w:pPr>
              <w:rPr>
                <w:sz w:val="20"/>
                <w:szCs w:val="20"/>
              </w:rPr>
            </w:pPr>
            <w:r>
              <w:rPr>
                <w:sz w:val="20"/>
                <w:szCs w:val="20"/>
              </w:rPr>
              <w:t>Ne</w:t>
            </w:r>
          </w:p>
        </w:tc>
        <w:tc>
          <w:tcPr>
            <w:tcW w:type="dxa" w:w="1105"/>
            <w:shd w:fill="auto" w:color="auto" w:val="clear"/>
          </w:tcPr>
          <w:p w:rsidRDefault="00974021" w:rsidP="000A38B7" w:rsidR="00BF42C5" w:rsidRPr="00371080">
            <w:pPr>
              <w:rPr>
                <w:sz w:val="20"/>
                <w:szCs w:val="20"/>
              </w:rPr>
            </w:pPr>
            <w:r w:rsidRPr="00371080">
              <w:rPr>
                <w:sz w:val="20"/>
                <w:szCs w:val="20"/>
              </w:rPr>
              <w:t>Ne, oslob.prist</w:t>
            </w:r>
          </w:p>
        </w:tc>
        <w:tc>
          <w:tcPr>
            <w:tcW w:type="dxa" w:w="1366"/>
            <w:shd w:fill="auto" w:color="auto" w:val="clear"/>
          </w:tcPr>
          <w:p w:rsidRDefault="00870EF4" w:rsidP="000A38B7" w:rsidR="00BF42C5" w:rsidRPr="00371080">
            <w:pPr>
              <w:jc w:val="right"/>
              <w:rPr>
                <w:sz w:val="20"/>
                <w:szCs w:val="20"/>
              </w:rPr>
            </w:pPr>
            <w:r>
              <w:rPr>
                <w:sz w:val="20"/>
                <w:szCs w:val="20"/>
              </w:rPr>
              <w:t>154.578,14</w:t>
            </w:r>
          </w:p>
        </w:tc>
        <w:tc>
          <w:tcPr>
            <w:tcW w:type="dxa" w:w="1116"/>
            <w:shd w:fill="auto" w:color="auto" w:val="clear"/>
          </w:tcPr>
          <w:p w:rsidRDefault="00EA5BDF" w:rsidP="00EA5BDF" w:rsidR="00EA5BDF">
            <w:pPr>
              <w:jc w:val="right"/>
              <w:rPr>
                <w:sz w:val="20"/>
                <w:szCs w:val="20"/>
              </w:rPr>
            </w:pPr>
            <w:r>
              <w:rPr>
                <w:sz w:val="20"/>
                <w:szCs w:val="20"/>
              </w:rPr>
              <w:t>DA</w:t>
            </w:r>
          </w:p>
          <w:p w:rsidRDefault="00EA5BDF" w:rsidP="00EA5BDF" w:rsidR="00BF42C5" w:rsidRPr="00371080">
            <w:pPr>
              <w:jc w:val="right"/>
              <w:rPr>
                <w:sz w:val="20"/>
                <w:szCs w:val="20"/>
              </w:rPr>
            </w:pPr>
            <w:r>
              <w:rPr>
                <w:sz w:val="20"/>
                <w:szCs w:val="20"/>
              </w:rPr>
              <w:t xml:space="preserve">za doprinose </w:t>
            </w:r>
          </w:p>
        </w:tc>
      </w:tr>
      <w:tr w:rsidTr="000A38B7" w:rsidR="00974021">
        <w:tc>
          <w:tcPr>
            <w:tcW w:type="dxa" w:w="589"/>
            <w:shd w:fill="auto" w:color="auto" w:val="clear"/>
          </w:tcPr>
          <w:p w:rsidRDefault="00974021" w:rsidP="000A38B7" w:rsidR="00974021" w:rsidRPr="00371080">
            <w:pPr>
              <w:rPr>
                <w:sz w:val="20"/>
                <w:szCs w:val="20"/>
              </w:rPr>
            </w:pPr>
            <w:r>
              <w:rPr>
                <w:sz w:val="20"/>
                <w:szCs w:val="20"/>
              </w:rPr>
              <w:t>3.</w:t>
            </w:r>
          </w:p>
        </w:tc>
        <w:tc>
          <w:tcPr>
            <w:tcW w:type="dxa" w:w="2205"/>
            <w:shd w:fill="auto" w:color="auto" w:val="clear"/>
          </w:tcPr>
          <w:p w:rsidRDefault="00974021" w:rsidP="009E2F6C" w:rsidR="00974021">
            <w:pPr>
              <w:rPr>
                <w:sz w:val="20"/>
                <w:szCs w:val="20"/>
              </w:rPr>
            </w:pPr>
            <w:r w:rsidRPr="00371080">
              <w:rPr>
                <w:sz w:val="20"/>
                <w:szCs w:val="20"/>
              </w:rPr>
              <w:t>RH, MF, PU</w:t>
            </w:r>
            <w:r>
              <w:rPr>
                <w:sz w:val="20"/>
                <w:szCs w:val="20"/>
              </w:rPr>
              <w:t>, Područni ured Krapina,</w:t>
            </w:r>
          </w:p>
          <w:p w:rsidRDefault="00974021" w:rsidP="009E2F6C" w:rsidR="00974021" w:rsidRPr="00371080">
            <w:pPr>
              <w:rPr>
                <w:sz w:val="20"/>
                <w:szCs w:val="20"/>
              </w:rPr>
            </w:pPr>
            <w:r>
              <w:rPr>
                <w:sz w:val="20"/>
                <w:szCs w:val="20"/>
              </w:rPr>
              <w:t xml:space="preserve">zastupana  po ŽDO Zagreb </w:t>
            </w:r>
          </w:p>
          <w:p w:rsidRDefault="00974021" w:rsidP="009E2F6C" w:rsidR="00974021" w:rsidRPr="00371080">
            <w:pPr>
              <w:rPr>
                <w:sz w:val="20"/>
                <w:szCs w:val="20"/>
              </w:rPr>
            </w:pPr>
            <w:r w:rsidRPr="00371080">
              <w:rPr>
                <w:sz w:val="20"/>
                <w:szCs w:val="20"/>
              </w:rPr>
              <w:t>OIB: 18683136487</w:t>
            </w:r>
          </w:p>
        </w:tc>
        <w:tc>
          <w:tcPr>
            <w:tcW w:type="dxa" w:w="2404"/>
            <w:shd w:fill="auto" w:color="auto" w:val="clear"/>
          </w:tcPr>
          <w:p w:rsidRDefault="00974021" w:rsidP="009E2F6C" w:rsidR="00974021">
            <w:pPr>
              <w:rPr>
                <w:sz w:val="20"/>
                <w:szCs w:val="20"/>
              </w:rPr>
            </w:pPr>
          </w:p>
          <w:p w:rsidRDefault="00974021" w:rsidP="009E2F6C" w:rsidR="00974021" w:rsidRPr="00371080">
            <w:pPr>
              <w:rPr>
                <w:sz w:val="20"/>
                <w:szCs w:val="20"/>
              </w:rPr>
            </w:pPr>
            <w:r>
              <w:rPr>
                <w:sz w:val="20"/>
                <w:szCs w:val="20"/>
              </w:rPr>
              <w:t>Zagreb, Savska cesta 41</w:t>
            </w:r>
          </w:p>
        </w:tc>
        <w:tc>
          <w:tcPr>
            <w:tcW w:type="dxa" w:w="972"/>
            <w:shd w:fill="auto" w:color="auto" w:val="clear"/>
          </w:tcPr>
          <w:p w:rsidRDefault="00974021" w:rsidP="009E2F6C" w:rsidR="00974021" w:rsidRPr="00371080">
            <w:pPr>
              <w:rPr>
                <w:sz w:val="20"/>
                <w:szCs w:val="20"/>
              </w:rPr>
            </w:pPr>
            <w:r>
              <w:rPr>
                <w:sz w:val="20"/>
                <w:szCs w:val="20"/>
              </w:rPr>
              <w:t>Da</w:t>
            </w:r>
          </w:p>
        </w:tc>
        <w:tc>
          <w:tcPr>
            <w:tcW w:type="dxa" w:w="1105"/>
            <w:shd w:fill="auto" w:color="auto" w:val="clear"/>
          </w:tcPr>
          <w:p w:rsidRDefault="00974021" w:rsidP="009E2F6C" w:rsidR="00974021" w:rsidRPr="00371080">
            <w:pPr>
              <w:rPr>
                <w:sz w:val="20"/>
                <w:szCs w:val="20"/>
              </w:rPr>
            </w:pPr>
            <w:r w:rsidRPr="00371080">
              <w:rPr>
                <w:sz w:val="20"/>
                <w:szCs w:val="20"/>
              </w:rPr>
              <w:t>Ne, oslob.prist</w:t>
            </w:r>
          </w:p>
        </w:tc>
        <w:tc>
          <w:tcPr>
            <w:tcW w:type="dxa" w:w="1366"/>
            <w:shd w:fill="auto" w:color="auto" w:val="clear"/>
          </w:tcPr>
          <w:p w:rsidRDefault="00974021" w:rsidP="009E2F6C" w:rsidR="00974021">
            <w:pPr>
              <w:jc w:val="right"/>
              <w:rPr>
                <w:sz w:val="20"/>
                <w:szCs w:val="20"/>
              </w:rPr>
            </w:pPr>
            <w:r>
              <w:rPr>
                <w:sz w:val="20"/>
                <w:szCs w:val="20"/>
              </w:rPr>
              <w:t>58.340,23</w:t>
            </w:r>
          </w:p>
          <w:p w:rsidRDefault="00974021" w:rsidP="009E2F6C" w:rsidR="00974021">
            <w:pPr>
              <w:jc w:val="right"/>
              <w:rPr>
                <w:sz w:val="20"/>
                <w:szCs w:val="20"/>
              </w:rPr>
            </w:pPr>
          </w:p>
          <w:p w:rsidRDefault="00974021" w:rsidP="009E2F6C" w:rsidR="00974021">
            <w:pPr>
              <w:rPr>
                <w:sz w:val="20"/>
                <w:szCs w:val="20"/>
              </w:rPr>
            </w:pPr>
          </w:p>
          <w:p w:rsidRDefault="00974021" w:rsidP="009E2F6C" w:rsidR="00974021" w:rsidRPr="00371080">
            <w:pPr>
              <w:jc w:val="right"/>
              <w:rPr>
                <w:sz w:val="20"/>
                <w:szCs w:val="20"/>
              </w:rPr>
            </w:pPr>
          </w:p>
        </w:tc>
        <w:tc>
          <w:tcPr>
            <w:tcW w:type="dxa" w:w="1116"/>
            <w:shd w:fill="auto" w:color="auto" w:val="clear"/>
          </w:tcPr>
          <w:p w:rsidRDefault="00974021" w:rsidP="009E2F6C" w:rsidR="00974021">
            <w:pPr>
              <w:jc w:val="right"/>
              <w:rPr>
                <w:sz w:val="20"/>
                <w:szCs w:val="20"/>
              </w:rPr>
            </w:pPr>
            <w:r>
              <w:rPr>
                <w:sz w:val="20"/>
                <w:szCs w:val="20"/>
              </w:rPr>
              <w:t>DA</w:t>
            </w:r>
          </w:p>
          <w:p w:rsidRDefault="00974021" w:rsidP="009E2F6C" w:rsidR="00974021" w:rsidRPr="00371080">
            <w:pPr>
              <w:jc w:val="right"/>
              <w:rPr>
                <w:sz w:val="20"/>
                <w:szCs w:val="20"/>
              </w:rPr>
            </w:pPr>
          </w:p>
        </w:tc>
      </w:tr>
      <w:tr w:rsidTr="000A38B7" w:rsidR="00974021" w:rsidRPr="00371080">
        <w:tc>
          <w:tcPr>
            <w:tcW w:type="dxa" w:w="589"/>
            <w:tcBorders>
              <w:bottom w:space="0" w:sz="4" w:color="auto" w:val="single"/>
            </w:tcBorders>
            <w:shd w:fill="auto" w:color="auto" w:val="clear"/>
          </w:tcPr>
          <w:p w:rsidRDefault="00974021" w:rsidP="000A38B7" w:rsidR="00974021" w:rsidRPr="00371080">
            <w:pPr>
              <w:rPr>
                <w:sz w:val="20"/>
                <w:szCs w:val="20"/>
              </w:rPr>
            </w:pPr>
          </w:p>
        </w:tc>
        <w:tc>
          <w:tcPr>
            <w:tcW w:type="dxa" w:w="2205"/>
            <w:tcBorders>
              <w:bottom w:space="0" w:sz="4" w:color="auto" w:val="single"/>
            </w:tcBorders>
            <w:shd w:fill="auto" w:color="auto" w:val="clear"/>
          </w:tcPr>
          <w:p w:rsidRDefault="00974021" w:rsidP="000A38B7" w:rsidR="00974021">
            <w:pPr>
              <w:rPr>
                <w:b/>
                <w:sz w:val="20"/>
                <w:szCs w:val="20"/>
              </w:rPr>
            </w:pPr>
            <w:r w:rsidRPr="002D2383">
              <w:rPr>
                <w:b/>
                <w:sz w:val="20"/>
                <w:szCs w:val="20"/>
              </w:rPr>
              <w:t>UKUPNO:</w:t>
            </w:r>
          </w:p>
          <w:p w:rsidRDefault="00974021" w:rsidP="000A38B7" w:rsidR="00974021" w:rsidRPr="002D2383">
            <w:pPr>
              <w:rPr>
                <w:b/>
                <w:sz w:val="20"/>
                <w:szCs w:val="20"/>
              </w:rPr>
            </w:pPr>
          </w:p>
        </w:tc>
        <w:tc>
          <w:tcPr>
            <w:tcW w:type="dxa" w:w="2404"/>
            <w:tcBorders>
              <w:bottom w:space="0" w:sz="4" w:color="auto" w:val="single"/>
            </w:tcBorders>
            <w:shd w:fill="auto" w:color="auto" w:val="clear"/>
          </w:tcPr>
          <w:p w:rsidRDefault="00974021" w:rsidP="000A38B7" w:rsidR="00974021" w:rsidRPr="002D2383">
            <w:pPr>
              <w:rPr>
                <w:b/>
                <w:sz w:val="20"/>
                <w:szCs w:val="20"/>
              </w:rPr>
            </w:pPr>
          </w:p>
        </w:tc>
        <w:tc>
          <w:tcPr>
            <w:tcW w:type="dxa" w:w="972"/>
            <w:tcBorders>
              <w:bottom w:space="0" w:sz="4" w:color="auto" w:val="single"/>
            </w:tcBorders>
            <w:shd w:fill="auto" w:color="auto" w:val="clear"/>
          </w:tcPr>
          <w:p w:rsidRDefault="00974021" w:rsidP="000A38B7" w:rsidR="00974021" w:rsidRPr="002D2383">
            <w:pPr>
              <w:rPr>
                <w:b/>
                <w:sz w:val="20"/>
                <w:szCs w:val="20"/>
              </w:rPr>
            </w:pPr>
          </w:p>
        </w:tc>
        <w:tc>
          <w:tcPr>
            <w:tcW w:type="dxa" w:w="1105"/>
            <w:tcBorders>
              <w:bottom w:space="0" w:sz="4" w:color="auto" w:val="single"/>
            </w:tcBorders>
            <w:shd w:fill="auto" w:color="auto" w:val="clear"/>
          </w:tcPr>
          <w:p w:rsidRDefault="00974021" w:rsidP="000A38B7" w:rsidR="00974021" w:rsidRPr="002D2383">
            <w:pPr>
              <w:rPr>
                <w:b/>
                <w:sz w:val="20"/>
                <w:szCs w:val="20"/>
              </w:rPr>
            </w:pPr>
          </w:p>
        </w:tc>
        <w:tc>
          <w:tcPr>
            <w:tcW w:type="dxa" w:w="1366"/>
            <w:tcBorders>
              <w:bottom w:space="0" w:sz="4" w:color="auto" w:val="single"/>
            </w:tcBorders>
            <w:shd w:fill="auto" w:color="auto" w:val="clear"/>
          </w:tcPr>
          <w:p w:rsidRDefault="00974021" w:rsidP="000A38B7" w:rsidR="00974021" w:rsidRPr="0010254A">
            <w:pPr>
              <w:jc w:val="right"/>
              <w:rPr>
                <w:b/>
                <w:sz w:val="20"/>
                <w:szCs w:val="20"/>
              </w:rPr>
            </w:pPr>
            <w:r w:rsidRPr="0010254A">
              <w:rPr>
                <w:b/>
              </w:rPr>
              <w:t>3</w:t>
            </w:r>
            <w:r w:rsidR="00870EF4" w:rsidRPr="0010254A">
              <w:rPr>
                <w:b/>
              </w:rPr>
              <w:t>67.496,51</w:t>
            </w:r>
          </w:p>
        </w:tc>
        <w:tc>
          <w:tcPr>
            <w:tcW w:type="dxa" w:w="1116"/>
            <w:tcBorders>
              <w:bottom w:space="0" w:sz="4" w:color="auto" w:val="single"/>
            </w:tcBorders>
            <w:shd w:fill="auto" w:color="auto" w:val="clear"/>
          </w:tcPr>
          <w:p w:rsidRDefault="00974021" w:rsidP="000A38B7" w:rsidR="00974021" w:rsidRPr="00371080">
            <w:pPr>
              <w:jc w:val="right"/>
              <w:rPr>
                <w:sz w:val="20"/>
                <w:szCs w:val="20"/>
              </w:rPr>
            </w:pPr>
          </w:p>
        </w:tc>
      </w:tr>
      <w:tr w:rsidTr="000A38B7" w:rsidR="00974021" w:rsidRPr="00371080">
        <w:tc>
          <w:tcPr>
            <w:tcW w:type="dxa" w:w="589"/>
            <w:tcBorders>
              <w:top w:space="0" w:sz="4" w:color="auto" w:val="single"/>
              <w:left w:val="nil"/>
              <w:bottom w:val="nil"/>
              <w:right w:val="nil"/>
            </w:tcBorders>
            <w:shd w:fill="auto" w:color="auto" w:val="clear"/>
          </w:tcPr>
          <w:p w:rsidRDefault="00974021" w:rsidP="000A38B7" w:rsidR="00974021" w:rsidRPr="00371080">
            <w:pPr>
              <w:rPr>
                <w:sz w:val="20"/>
                <w:szCs w:val="20"/>
              </w:rPr>
            </w:pPr>
          </w:p>
        </w:tc>
        <w:tc>
          <w:tcPr>
            <w:tcW w:type="dxa" w:w="2205"/>
            <w:tcBorders>
              <w:top w:space="0" w:sz="4" w:color="auto" w:val="single"/>
              <w:left w:val="nil"/>
              <w:bottom w:val="nil"/>
              <w:right w:val="nil"/>
            </w:tcBorders>
            <w:shd w:fill="auto" w:color="auto" w:val="clear"/>
          </w:tcPr>
          <w:p w:rsidRDefault="00974021" w:rsidP="000A38B7" w:rsidR="00974021" w:rsidRPr="00371080">
            <w:pPr>
              <w:rPr>
                <w:sz w:val="20"/>
                <w:szCs w:val="20"/>
              </w:rPr>
            </w:pPr>
          </w:p>
        </w:tc>
        <w:tc>
          <w:tcPr>
            <w:tcW w:type="dxa" w:w="2404"/>
            <w:tcBorders>
              <w:top w:space="0" w:sz="4" w:color="auto" w:val="single"/>
              <w:left w:val="nil"/>
              <w:bottom w:val="nil"/>
              <w:right w:val="nil"/>
            </w:tcBorders>
            <w:shd w:fill="auto" w:color="auto" w:val="clear"/>
          </w:tcPr>
          <w:p w:rsidRDefault="00974021" w:rsidP="000A38B7" w:rsidR="00974021" w:rsidRPr="00371080">
            <w:pPr>
              <w:rPr>
                <w:sz w:val="20"/>
                <w:szCs w:val="20"/>
              </w:rPr>
            </w:pPr>
          </w:p>
        </w:tc>
        <w:tc>
          <w:tcPr>
            <w:tcW w:type="dxa" w:w="972"/>
            <w:tcBorders>
              <w:top w:space="0" w:sz="4" w:color="auto" w:val="single"/>
              <w:left w:val="nil"/>
              <w:bottom w:val="nil"/>
              <w:right w:val="nil"/>
            </w:tcBorders>
            <w:shd w:fill="auto" w:color="auto" w:val="clear"/>
          </w:tcPr>
          <w:p w:rsidRDefault="00974021" w:rsidP="000A38B7" w:rsidR="00974021" w:rsidRPr="00371080">
            <w:pPr>
              <w:rPr>
                <w:sz w:val="20"/>
                <w:szCs w:val="20"/>
              </w:rPr>
            </w:pPr>
          </w:p>
        </w:tc>
        <w:tc>
          <w:tcPr>
            <w:tcW w:type="dxa" w:w="1105"/>
            <w:tcBorders>
              <w:top w:space="0" w:sz="4" w:color="auto" w:val="single"/>
              <w:left w:val="nil"/>
              <w:bottom w:val="nil"/>
              <w:right w:val="nil"/>
            </w:tcBorders>
            <w:shd w:fill="auto" w:color="auto" w:val="clear"/>
          </w:tcPr>
          <w:p w:rsidRDefault="00974021" w:rsidP="000A38B7" w:rsidR="00974021" w:rsidRPr="00371080">
            <w:pPr>
              <w:rPr>
                <w:sz w:val="20"/>
                <w:szCs w:val="20"/>
              </w:rPr>
            </w:pPr>
          </w:p>
        </w:tc>
        <w:tc>
          <w:tcPr>
            <w:tcW w:type="dxa" w:w="1366"/>
            <w:tcBorders>
              <w:top w:space="0" w:sz="4" w:color="auto" w:val="single"/>
              <w:left w:val="nil"/>
              <w:bottom w:val="nil"/>
              <w:right w:val="nil"/>
            </w:tcBorders>
            <w:shd w:fill="auto" w:color="auto" w:val="clear"/>
          </w:tcPr>
          <w:p w:rsidRDefault="00974021" w:rsidP="000A38B7" w:rsidR="00974021" w:rsidRPr="00371080">
            <w:pPr>
              <w:jc w:val="right"/>
              <w:rPr>
                <w:sz w:val="20"/>
                <w:szCs w:val="20"/>
              </w:rPr>
            </w:pPr>
          </w:p>
        </w:tc>
        <w:tc>
          <w:tcPr>
            <w:tcW w:type="dxa" w:w="1116"/>
            <w:tcBorders>
              <w:top w:space="0" w:sz="4" w:color="auto" w:val="single"/>
              <w:left w:val="nil"/>
              <w:bottom w:val="nil"/>
              <w:right w:val="nil"/>
            </w:tcBorders>
            <w:shd w:fill="auto" w:color="auto" w:val="clear"/>
          </w:tcPr>
          <w:p w:rsidRDefault="00974021" w:rsidP="000A38B7" w:rsidR="00974021" w:rsidRPr="00371080">
            <w:pPr>
              <w:jc w:val="right"/>
              <w:rPr>
                <w:sz w:val="20"/>
                <w:szCs w:val="20"/>
              </w:rPr>
            </w:pPr>
          </w:p>
        </w:tc>
      </w:tr>
      <w:tr w:rsidTr="000A38B7" w:rsidR="00974021" w:rsidRPr="00371080">
        <w:tc>
          <w:tcPr>
            <w:tcW w:type="dxa" w:w="589"/>
            <w:tcBorders>
              <w:top w:val="nil"/>
              <w:left w:val="nil"/>
              <w:bottom w:val="nil"/>
              <w:right w:val="nil"/>
            </w:tcBorders>
            <w:shd w:fill="auto" w:color="auto" w:val="clear"/>
          </w:tcPr>
          <w:p w:rsidRDefault="00974021" w:rsidP="000A38B7" w:rsidR="00974021" w:rsidRPr="00371080">
            <w:pPr>
              <w:rPr>
                <w:sz w:val="20"/>
                <w:szCs w:val="20"/>
              </w:rPr>
            </w:pPr>
          </w:p>
        </w:tc>
        <w:tc>
          <w:tcPr>
            <w:tcW w:type="dxa" w:w="2205"/>
            <w:tcBorders>
              <w:top w:val="nil"/>
              <w:left w:val="nil"/>
              <w:bottom w:val="nil"/>
              <w:right w:val="nil"/>
            </w:tcBorders>
            <w:shd w:fill="auto" w:color="auto" w:val="clear"/>
          </w:tcPr>
          <w:p w:rsidRDefault="00974021" w:rsidP="000A38B7" w:rsidR="00974021" w:rsidRPr="00371080">
            <w:pPr>
              <w:rPr>
                <w:sz w:val="20"/>
                <w:szCs w:val="20"/>
              </w:rPr>
            </w:pPr>
          </w:p>
        </w:tc>
        <w:tc>
          <w:tcPr>
            <w:tcW w:type="dxa" w:w="2404"/>
            <w:tcBorders>
              <w:top w:val="nil"/>
              <w:left w:val="nil"/>
              <w:bottom w:val="nil"/>
              <w:right w:val="nil"/>
            </w:tcBorders>
            <w:shd w:fill="auto" w:color="auto" w:val="clear"/>
          </w:tcPr>
          <w:p w:rsidRDefault="00974021" w:rsidP="000A38B7" w:rsidR="00974021" w:rsidRPr="00371080">
            <w:pPr>
              <w:rPr>
                <w:sz w:val="20"/>
                <w:szCs w:val="20"/>
              </w:rPr>
            </w:pPr>
          </w:p>
        </w:tc>
        <w:tc>
          <w:tcPr>
            <w:tcW w:type="dxa" w:w="972"/>
            <w:tcBorders>
              <w:top w:val="nil"/>
              <w:left w:val="nil"/>
              <w:bottom w:val="nil"/>
              <w:right w:val="nil"/>
            </w:tcBorders>
            <w:shd w:fill="auto" w:color="auto" w:val="clear"/>
          </w:tcPr>
          <w:p w:rsidRDefault="00974021" w:rsidP="000A38B7" w:rsidR="00974021" w:rsidRPr="00371080">
            <w:pPr>
              <w:rPr>
                <w:sz w:val="20"/>
                <w:szCs w:val="20"/>
              </w:rPr>
            </w:pPr>
          </w:p>
        </w:tc>
        <w:tc>
          <w:tcPr>
            <w:tcW w:type="dxa" w:w="1105"/>
            <w:tcBorders>
              <w:top w:val="nil"/>
              <w:left w:val="nil"/>
              <w:bottom w:val="nil"/>
              <w:right w:val="nil"/>
            </w:tcBorders>
            <w:shd w:fill="auto" w:color="auto" w:val="clear"/>
          </w:tcPr>
          <w:p w:rsidRDefault="00974021" w:rsidP="000A38B7" w:rsidR="00974021" w:rsidRPr="00371080">
            <w:pPr>
              <w:rPr>
                <w:sz w:val="20"/>
                <w:szCs w:val="20"/>
              </w:rPr>
            </w:pPr>
          </w:p>
        </w:tc>
        <w:tc>
          <w:tcPr>
            <w:tcW w:type="dxa" w:w="1366"/>
            <w:tcBorders>
              <w:top w:val="nil"/>
              <w:left w:val="nil"/>
              <w:bottom w:val="nil"/>
              <w:right w:val="nil"/>
            </w:tcBorders>
            <w:shd w:fill="auto" w:color="auto" w:val="clear"/>
          </w:tcPr>
          <w:p w:rsidRDefault="00974021" w:rsidP="000A38B7" w:rsidR="00974021" w:rsidRPr="00371080">
            <w:pPr>
              <w:jc w:val="right"/>
              <w:rPr>
                <w:sz w:val="20"/>
                <w:szCs w:val="20"/>
              </w:rPr>
            </w:pPr>
          </w:p>
        </w:tc>
        <w:tc>
          <w:tcPr>
            <w:tcW w:type="dxa" w:w="1116"/>
            <w:tcBorders>
              <w:top w:val="nil"/>
              <w:left w:val="nil"/>
              <w:bottom w:val="nil"/>
              <w:right w:val="nil"/>
            </w:tcBorders>
            <w:shd w:fill="auto" w:color="auto" w:val="clear"/>
          </w:tcPr>
          <w:p w:rsidRDefault="00974021" w:rsidP="000A38B7" w:rsidR="00974021" w:rsidRPr="00371080">
            <w:pPr>
              <w:jc w:val="right"/>
              <w:rPr>
                <w:sz w:val="20"/>
                <w:szCs w:val="20"/>
              </w:rPr>
            </w:pPr>
          </w:p>
        </w:tc>
      </w:tr>
    </w:tbl>
    <w:p w:rsidRDefault="00BF42C5" w:rsidP="00BF42C5" w:rsidR="00BF42C5"/>
    <w:p w:rsidRDefault="00BF42C5" w:rsidP="00BF42C5" w:rsidR="00BF42C5" w:rsidRPr="00946109">
      <w:pPr>
        <w:ind w:left="360"/>
        <w:jc w:val="both"/>
        <w:rPr>
          <w:b/>
        </w:rPr>
      </w:pPr>
      <w:r>
        <w:rPr>
          <w:b/>
        </w:rPr>
        <w:t>8.</w:t>
      </w:r>
      <w:r w:rsidRPr="00946109">
        <w:rPr>
          <w:b/>
        </w:rPr>
        <w:t xml:space="preserve"> Predračun troškova provedbe stečajnog postupka</w:t>
      </w:r>
    </w:p>
    <w:p w:rsidRDefault="00BF42C5" w:rsidP="00BF42C5" w:rsidR="00BF42C5">
      <w:pPr>
        <w:ind w:left="142"/>
        <w:jc w:val="both"/>
      </w:pPr>
    </w:p>
    <w:p w:rsidRDefault="00BF42C5" w:rsidP="00BF42C5" w:rsidR="00BF42C5" w:rsidRPr="00C267D8">
      <w:pPr>
        <w:rPr>
          <w:b/>
          <w:sz w:val="22"/>
          <w:szCs w:val="22"/>
        </w:rPr>
      </w:pPr>
      <w:r>
        <w:rPr>
          <w:b/>
        </w:rPr>
        <w:t>8.1</w:t>
      </w:r>
      <w:r w:rsidRPr="00CE2D33">
        <w:rPr>
          <w:b/>
        </w:rPr>
        <w:t>.</w:t>
      </w:r>
      <w:r>
        <w:t xml:space="preserve">  </w:t>
      </w:r>
      <w:r w:rsidRPr="00C267D8">
        <w:rPr>
          <w:b/>
          <w:sz w:val="22"/>
          <w:szCs w:val="22"/>
        </w:rPr>
        <w:t>PREDRAČUN TROŠKOVA STEČAJNOG POSTUPKA</w:t>
      </w:r>
      <w:r>
        <w:rPr>
          <w:b/>
          <w:sz w:val="22"/>
          <w:szCs w:val="22"/>
        </w:rPr>
        <w:t xml:space="preserve"> (čl.89.st.2 SZ)</w:t>
      </w:r>
    </w:p>
    <w:p w:rsidRDefault="00BF42C5" w:rsidP="00BF42C5" w:rsidR="00BF42C5"/>
    <w:p w:rsidRDefault="00BF42C5" w:rsidP="00BF42C5" w:rsidR="00BF42C5">
      <w:pPr>
        <w:jc w:val="both"/>
      </w:pPr>
      <w:r>
        <w:t>Sukladno čl.89 st.2 SZ stečajna upraviteljica podnosi predračun troškova za koje ima uporište da će  nastati u tijeku provedbe stečajnog postupka zasnovanih radnjama stečajne upraviteljice, kao i za one koji su nastali do pisanja ovog izvješća, sukladno čl.155. i 156. SZ (NN71/15) i to kako slijedi:</w:t>
      </w:r>
    </w:p>
    <w:p w:rsidRDefault="00206315" w:rsidP="00BF42C5" w:rsidR="00206315">
      <w:pPr>
        <w:jc w:val="both"/>
      </w:pPr>
    </w:p>
    <w:p w:rsidRDefault="00206315" w:rsidP="00BF42C5" w:rsidR="00206315">
      <w:pPr>
        <w:jc w:val="both"/>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817"/>
        <w:gridCol w:w="6421"/>
        <w:gridCol w:w="2050"/>
      </w:tblGrid>
      <w:tr w:rsidTr="00F439B5" w:rsidR="00206315">
        <w:tc>
          <w:tcPr>
            <w:tcW w:type="dxa" w:w="817"/>
          </w:tcPr>
          <w:p w:rsidRDefault="00206315" w:rsidP="00F439B5" w:rsidR="00206315">
            <w:r>
              <w:t>Red.</w:t>
            </w:r>
          </w:p>
          <w:p w:rsidRDefault="00206315" w:rsidP="00F439B5" w:rsidR="00206315">
            <w:r>
              <w:t>br.</w:t>
            </w:r>
          </w:p>
        </w:tc>
        <w:tc>
          <w:tcPr>
            <w:tcW w:type="dxa" w:w="6421"/>
            <w:shd w:fill="auto" w:color="auto" w:val="clear"/>
          </w:tcPr>
          <w:p w:rsidRDefault="00206315" w:rsidP="00F439B5" w:rsidR="00206315">
            <w:r>
              <w:t>Naziv troška</w:t>
            </w:r>
          </w:p>
        </w:tc>
        <w:tc>
          <w:tcPr>
            <w:tcW w:type="dxa" w:w="2050"/>
            <w:shd w:fill="auto" w:color="auto" w:val="clear"/>
          </w:tcPr>
          <w:p w:rsidRDefault="00206315" w:rsidP="00F439B5" w:rsidR="00206315">
            <w:pPr>
              <w:jc w:val="right"/>
            </w:pPr>
            <w:r>
              <w:t xml:space="preserve">           Iznos</w:t>
            </w:r>
          </w:p>
        </w:tc>
      </w:tr>
      <w:tr w:rsidTr="00F439B5" w:rsidR="00206315">
        <w:tc>
          <w:tcPr>
            <w:tcW w:type="dxa" w:w="817"/>
          </w:tcPr>
          <w:p w:rsidRDefault="00206315" w:rsidP="00F439B5" w:rsidR="00206315">
            <w:pPr>
              <w:jc w:val="both"/>
            </w:pPr>
            <w:r>
              <w:t>1.</w:t>
            </w:r>
          </w:p>
        </w:tc>
        <w:tc>
          <w:tcPr>
            <w:tcW w:type="dxa" w:w="6421"/>
            <w:shd w:fill="auto" w:color="auto" w:val="clear"/>
          </w:tcPr>
          <w:p w:rsidRDefault="00E326D4" w:rsidP="00F439B5" w:rsidR="00206315">
            <w:pPr>
              <w:jc w:val="both"/>
            </w:pPr>
            <w:r>
              <w:t xml:space="preserve">Troškovi računovodstva - </w:t>
            </w:r>
            <w:r w:rsidR="00206315">
              <w:t>izrada  i predaja mjesečnih obrazaca prijave pdv-a, te godišnjih izvješća-porezna uprava, fina (na mjes.razini 300,00 kn+pdv, očekivano trajanje steč.12 mj.)</w:t>
            </w:r>
          </w:p>
        </w:tc>
        <w:tc>
          <w:tcPr>
            <w:tcW w:type="dxa" w:w="2050"/>
            <w:shd w:fill="auto" w:color="auto" w:val="clear"/>
          </w:tcPr>
          <w:p w:rsidRDefault="00206315" w:rsidP="00F439B5" w:rsidR="00206315"/>
          <w:p w:rsidRDefault="00206315" w:rsidP="00F439B5" w:rsidR="00206315"/>
          <w:p w:rsidRDefault="00206315" w:rsidP="00F439B5" w:rsidR="00206315">
            <w:pPr>
              <w:jc w:val="right"/>
            </w:pPr>
            <w:r>
              <w:t>4.500,00</w:t>
            </w:r>
          </w:p>
          <w:p w:rsidRDefault="00206315" w:rsidP="00F439B5" w:rsidR="00206315">
            <w:pPr>
              <w:jc w:val="right"/>
            </w:pPr>
          </w:p>
        </w:tc>
      </w:tr>
      <w:tr w:rsidTr="00F439B5" w:rsidR="00206315">
        <w:trPr>
          <w:trHeight w:val="489"/>
        </w:trPr>
        <w:tc>
          <w:tcPr>
            <w:tcW w:type="dxa" w:w="817"/>
          </w:tcPr>
          <w:p w:rsidRDefault="00206315" w:rsidP="00F439B5" w:rsidR="00206315">
            <w:pPr>
              <w:jc w:val="both"/>
            </w:pPr>
            <w:r>
              <w:t>2.</w:t>
            </w:r>
          </w:p>
          <w:p w:rsidRDefault="00206315" w:rsidP="00F439B5" w:rsidR="00206315">
            <w:pPr>
              <w:jc w:val="both"/>
            </w:pPr>
          </w:p>
        </w:tc>
        <w:tc>
          <w:tcPr>
            <w:tcW w:type="dxa" w:w="6421"/>
            <w:shd w:fill="auto" w:color="auto" w:val="clear"/>
          </w:tcPr>
          <w:p w:rsidRDefault="00206315" w:rsidP="00F439B5" w:rsidR="00206315">
            <w:pPr>
              <w:jc w:val="both"/>
            </w:pPr>
            <w:r>
              <w:t>Materijalni troškovi steč.upravitelja i troškovi arhiviranja posl.dokum.</w:t>
            </w:r>
          </w:p>
        </w:tc>
        <w:tc>
          <w:tcPr>
            <w:tcW w:type="dxa" w:w="2050"/>
            <w:shd w:fill="auto" w:color="auto" w:val="clear"/>
          </w:tcPr>
          <w:p w:rsidRDefault="00206315" w:rsidP="00F439B5" w:rsidR="00206315">
            <w:pPr>
              <w:jc w:val="right"/>
            </w:pPr>
            <w:r>
              <w:t>2.000,00</w:t>
            </w:r>
          </w:p>
        </w:tc>
      </w:tr>
      <w:tr w:rsidTr="00F439B5" w:rsidR="00206315">
        <w:trPr>
          <w:trHeight w:val="489"/>
        </w:trPr>
        <w:tc>
          <w:tcPr>
            <w:tcW w:type="dxa" w:w="817"/>
          </w:tcPr>
          <w:p w:rsidRDefault="00206315" w:rsidP="00F439B5" w:rsidR="00206315">
            <w:pPr>
              <w:jc w:val="both"/>
            </w:pPr>
          </w:p>
        </w:tc>
        <w:tc>
          <w:tcPr>
            <w:tcW w:type="dxa" w:w="6421"/>
            <w:shd w:fill="auto" w:color="auto" w:val="clear"/>
          </w:tcPr>
          <w:p w:rsidRDefault="00206315" w:rsidP="00F439B5" w:rsidR="00206315">
            <w:pPr>
              <w:jc w:val="both"/>
            </w:pPr>
            <w:r>
              <w:t>Ukupno:</w:t>
            </w:r>
          </w:p>
        </w:tc>
        <w:tc>
          <w:tcPr>
            <w:tcW w:type="dxa" w:w="2050"/>
            <w:shd w:fill="auto" w:color="auto" w:val="clear"/>
          </w:tcPr>
          <w:p w:rsidRDefault="00206315" w:rsidP="00F439B5" w:rsidR="00206315">
            <w:pPr>
              <w:jc w:val="right"/>
            </w:pPr>
            <w:r>
              <w:t>6.500,00</w:t>
            </w:r>
          </w:p>
        </w:tc>
      </w:tr>
      <w:tr w:rsidTr="00F439B5" w:rsidR="00206315">
        <w:tc>
          <w:tcPr>
            <w:tcW w:type="dxa" w:w="817"/>
            <w:tcBorders>
              <w:top w:space="0" w:sz="4" w:color="auto" w:val="single"/>
              <w:left w:val="nil"/>
              <w:bottom w:val="nil"/>
              <w:right w:val="nil"/>
            </w:tcBorders>
          </w:tcPr>
          <w:p w:rsidRDefault="00206315" w:rsidP="00F439B5" w:rsidR="00206315">
            <w:pPr>
              <w:rPr>
                <w:b/>
              </w:rPr>
            </w:pPr>
          </w:p>
          <w:p w:rsidRDefault="00206315" w:rsidP="00F439B5" w:rsidR="00206315" w:rsidRPr="00FF09D6">
            <w:pPr>
              <w:rPr>
                <w:b/>
              </w:rPr>
            </w:pPr>
          </w:p>
        </w:tc>
        <w:tc>
          <w:tcPr>
            <w:tcW w:type="dxa" w:w="6421"/>
            <w:tcBorders>
              <w:top w:space="0" w:sz="4" w:color="auto" w:val="single"/>
              <w:left w:val="nil"/>
              <w:bottom w:val="nil"/>
              <w:right w:val="nil"/>
            </w:tcBorders>
            <w:shd w:fill="auto" w:color="auto" w:val="clear"/>
          </w:tcPr>
          <w:p w:rsidRDefault="00206315" w:rsidP="00F439B5" w:rsidR="00206315"/>
        </w:tc>
        <w:tc>
          <w:tcPr>
            <w:tcW w:type="dxa" w:w="2050"/>
            <w:tcBorders>
              <w:top w:space="0" w:sz="4" w:color="auto" w:val="single"/>
              <w:left w:val="nil"/>
              <w:bottom w:val="nil"/>
              <w:right w:val="nil"/>
            </w:tcBorders>
            <w:shd w:fill="auto" w:color="auto" w:val="clear"/>
          </w:tcPr>
          <w:p w:rsidRDefault="00206315" w:rsidP="00F439B5" w:rsidR="00206315"/>
        </w:tc>
      </w:tr>
    </w:tbl>
    <w:p w:rsidRDefault="00206315" w:rsidP="00206315" w:rsidR="00206315">
      <w:pPr>
        <w:jc w:val="both"/>
        <w:rPr>
          <w:b/>
        </w:rPr>
      </w:pPr>
      <w:r>
        <w:rPr>
          <w:b/>
        </w:rPr>
        <w:t>Napomena:</w:t>
      </w:r>
    </w:p>
    <w:p w:rsidRDefault="00206315" w:rsidP="00206315" w:rsidR="00206315" w:rsidRPr="00D86E0C">
      <w:pPr>
        <w:jc w:val="both"/>
        <w:rPr>
          <w:b/>
        </w:rPr>
      </w:pPr>
      <w:r w:rsidRPr="00D86E0C">
        <w:rPr>
          <w:b/>
        </w:rPr>
        <w:t xml:space="preserve">U predračun troškova provedbe stečajnog postupka, nisu uključeni troškovi nagrade stečajnog upravitelja koja se utvrđuje u odnosu na vrijednost unovčene stečajne mase u skladu sa čl.7 Uredbe o kriterijima i načinu obračuna i plaćanja nagrada stečajnih upravitelja (NN 105/15). </w:t>
      </w:r>
    </w:p>
    <w:p w:rsidRDefault="00206315" w:rsidP="00206315" w:rsidR="00206315">
      <w:pPr>
        <w:jc w:val="both"/>
      </w:pPr>
    </w:p>
    <w:p w:rsidRDefault="00206315" w:rsidP="00BF42C5" w:rsidR="00206315">
      <w:pPr>
        <w:jc w:val="both"/>
      </w:pPr>
    </w:p>
    <w:p w:rsidRDefault="00206315" w:rsidP="00BF42C5" w:rsidR="00206315">
      <w:pPr>
        <w:jc w:val="both"/>
      </w:pPr>
    </w:p>
    <w:p w:rsidRDefault="00206315" w:rsidP="00BF42C5" w:rsidR="00206315">
      <w:pPr>
        <w:jc w:val="both"/>
      </w:pPr>
    </w:p>
    <w:p w:rsidRDefault="00206315" w:rsidP="00BF42C5" w:rsidR="00206315">
      <w:pPr>
        <w:jc w:val="both"/>
      </w:pPr>
    </w:p>
    <w:p w:rsidRDefault="00206315" w:rsidP="00BF42C5" w:rsidR="00206315">
      <w:pPr>
        <w:jc w:val="both"/>
      </w:pPr>
    </w:p>
    <w:p w:rsidRDefault="00206315" w:rsidP="00BF42C5" w:rsidR="00206315">
      <w:pPr>
        <w:jc w:val="both"/>
      </w:pPr>
    </w:p>
    <w:p w:rsidRDefault="00BF42C5" w:rsidP="00BF42C5" w:rsidR="00BF42C5">
      <w:pPr>
        <w:jc w:val="both"/>
      </w:pPr>
    </w:p>
    <w:p w:rsidRDefault="00BF42C5" w:rsidP="00BF42C5" w:rsidR="00BF42C5">
      <w:pPr>
        <w:ind w:left="644"/>
        <w:jc w:val="both"/>
        <w:rPr>
          <w:b/>
        </w:rPr>
      </w:pPr>
      <w:r>
        <w:rPr>
          <w:b/>
        </w:rPr>
        <w:t>8.2.Odnos imovine i obveza stečajnog dužnika (čl.223.SZ)</w:t>
      </w:r>
    </w:p>
    <w:p w:rsidRDefault="00BF42C5" w:rsidP="00BF42C5" w:rsidR="00BF42C5">
      <w:pPr>
        <w:jc w:val="both"/>
        <w:rPr>
          <w:b/>
        </w:rPr>
      </w:pPr>
    </w:p>
    <w:p w:rsidRDefault="00BF42C5" w:rsidP="00BF42C5" w:rsidR="00BF42C5">
      <w:pPr>
        <w:jc w:val="both"/>
        <w:rPr>
          <w:b/>
        </w:rPr>
      </w:pPr>
    </w:p>
    <w:p w:rsidRDefault="00BF42C5" w:rsidP="00BF42C5" w:rsidR="00BF42C5">
      <w:pPr>
        <w:jc w:val="both"/>
        <w:rPr>
          <w:b/>
        </w:rPr>
      </w:pPr>
      <w:r>
        <w:rPr>
          <w:b/>
        </w:rPr>
        <w:t>Imovina stečajnog dužnika</w:t>
      </w:r>
    </w:p>
    <w:p w:rsidRDefault="00BF42C5" w:rsidP="00BF42C5" w:rsidR="00BF42C5">
      <w:pPr>
        <w:jc w:val="both"/>
      </w:pPr>
      <w:r>
        <w:t>POČETNA STEČAJNA BILANCA</w:t>
      </w:r>
    </w:p>
    <w:p w:rsidRDefault="00BF42C5" w:rsidP="00BF42C5" w:rsidR="00BF42C5">
      <w:pPr>
        <w:jc w:val="both"/>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637"/>
        <w:gridCol w:w="3651"/>
      </w:tblGrid>
      <w:tr w:rsidTr="000A38B7" w:rsidR="00BF42C5">
        <w:tc>
          <w:tcPr>
            <w:tcW w:type="dxa" w:w="5637"/>
            <w:shd w:fill="auto" w:color="auto" w:val="clear"/>
          </w:tcPr>
          <w:p w:rsidRDefault="00BF42C5" w:rsidP="000A38B7" w:rsidR="00BF42C5">
            <w:pPr>
              <w:jc w:val="both"/>
            </w:pPr>
          </w:p>
          <w:p w:rsidRDefault="00BF42C5" w:rsidP="000A38B7" w:rsidR="00BF42C5">
            <w:pPr>
              <w:jc w:val="both"/>
            </w:pPr>
            <w:r>
              <w:t>IMOVINA STEČAJNOG DUŽNIKA</w:t>
            </w:r>
          </w:p>
          <w:p w:rsidRDefault="00BF42C5" w:rsidP="000A38B7" w:rsidR="00BF42C5">
            <w:pPr>
              <w:jc w:val="both"/>
            </w:pPr>
          </w:p>
        </w:tc>
        <w:tc>
          <w:tcPr>
            <w:tcW w:type="dxa" w:w="3651"/>
            <w:shd w:fill="auto" w:color="auto" w:val="clear"/>
          </w:tcPr>
          <w:p w:rsidRDefault="00BF42C5" w:rsidP="000A38B7" w:rsidR="00BF42C5">
            <w:pPr>
              <w:jc w:val="both"/>
            </w:pPr>
          </w:p>
        </w:tc>
      </w:tr>
      <w:tr w:rsidTr="000A38B7" w:rsidR="00BF42C5" w:rsidRPr="00520DE3">
        <w:tc>
          <w:tcPr>
            <w:tcW w:type="dxa" w:w="5637"/>
            <w:tcBorders>
              <w:bottom w:space="0" w:sz="4" w:color="auto" w:val="single"/>
            </w:tcBorders>
            <w:shd w:fill="auto" w:color="auto" w:val="clear"/>
          </w:tcPr>
          <w:p w:rsidRDefault="00BF42C5" w:rsidP="00BF42C5" w:rsidR="00BF42C5">
            <w:pPr>
              <w:numPr>
                <w:ilvl w:val="0"/>
                <w:numId w:val="13"/>
              </w:numPr>
              <w:jc w:val="both"/>
            </w:pPr>
            <w:r>
              <w:t>Pokretnine  (opisano u 5.1.)</w:t>
            </w:r>
          </w:p>
        </w:tc>
        <w:tc>
          <w:tcPr>
            <w:tcW w:type="dxa" w:w="3651"/>
            <w:tcBorders>
              <w:bottom w:space="0" w:sz="4" w:color="auto" w:val="single"/>
            </w:tcBorders>
            <w:shd w:fill="auto" w:color="auto" w:val="clear"/>
          </w:tcPr>
          <w:p w:rsidRDefault="00833C41" w:rsidP="000A38B7" w:rsidR="00BF42C5" w:rsidRPr="00520DE3">
            <w:pPr>
              <w:jc w:val="right"/>
            </w:pPr>
            <w:r>
              <w:t>Nepoznato stanje pokretnine</w:t>
            </w:r>
          </w:p>
        </w:tc>
      </w:tr>
      <w:tr w:rsidTr="000A38B7" w:rsidR="00BF42C5">
        <w:tc>
          <w:tcPr>
            <w:tcW w:type="dxa" w:w="5637"/>
            <w:tcBorders>
              <w:bottom w:space="0" w:sz="4" w:color="auto" w:val="single"/>
            </w:tcBorders>
            <w:shd w:fill="auto" w:color="auto" w:val="clear"/>
          </w:tcPr>
          <w:p w:rsidRDefault="00BF42C5" w:rsidP="000A38B7" w:rsidR="00BF42C5">
            <w:pPr>
              <w:ind w:left="720"/>
              <w:jc w:val="both"/>
            </w:pPr>
          </w:p>
        </w:tc>
        <w:tc>
          <w:tcPr>
            <w:tcW w:type="dxa" w:w="3651"/>
            <w:tcBorders>
              <w:bottom w:space="0" w:sz="4" w:color="auto" w:val="single"/>
            </w:tcBorders>
            <w:shd w:fill="auto" w:color="auto" w:val="clear"/>
          </w:tcPr>
          <w:p w:rsidRDefault="00BF42C5" w:rsidP="000A38B7" w:rsidR="00BF42C5">
            <w:pPr>
              <w:jc w:val="right"/>
            </w:pPr>
          </w:p>
        </w:tc>
      </w:tr>
      <w:tr w:rsidTr="000A38B7" w:rsidR="00BF42C5">
        <w:tc>
          <w:tcPr>
            <w:tcW w:type="dxa" w:w="5637"/>
            <w:tcBorders>
              <w:bottom w:space="0" w:sz="4" w:color="auto" w:val="single"/>
            </w:tcBorders>
            <w:shd w:fill="auto" w:color="auto" w:val="clear"/>
          </w:tcPr>
          <w:p w:rsidRDefault="00BF42C5" w:rsidP="000A38B7" w:rsidR="00BF42C5" w:rsidRPr="00B122A1">
            <w:pPr>
              <w:jc w:val="center"/>
              <w:rPr>
                <w:b/>
              </w:rPr>
            </w:pPr>
          </w:p>
          <w:p w:rsidRDefault="00BF42C5" w:rsidP="00BF42C5" w:rsidR="00BF42C5" w:rsidRPr="00B122A1">
            <w:pPr>
              <w:numPr>
                <w:ilvl w:val="0"/>
                <w:numId w:val="13"/>
              </w:numPr>
              <w:rPr>
                <w:b/>
              </w:rPr>
            </w:pPr>
            <w:r w:rsidRPr="00B122A1">
              <w:rPr>
                <w:b/>
              </w:rPr>
              <w:t xml:space="preserve">Ukupno utvrđena </w:t>
            </w:r>
            <w:r>
              <w:rPr>
                <w:b/>
              </w:rPr>
              <w:t xml:space="preserve">procjenjena </w:t>
            </w:r>
            <w:r w:rsidRPr="00B122A1">
              <w:rPr>
                <w:b/>
              </w:rPr>
              <w:t>vrijednost steč.mase</w:t>
            </w:r>
          </w:p>
          <w:p w:rsidRDefault="00BF42C5" w:rsidP="000A38B7" w:rsidR="00BF42C5" w:rsidRPr="00B122A1">
            <w:pPr>
              <w:jc w:val="center"/>
              <w:rPr>
                <w:b/>
              </w:rPr>
            </w:pPr>
          </w:p>
        </w:tc>
        <w:tc>
          <w:tcPr>
            <w:tcW w:type="dxa" w:w="3651"/>
            <w:tcBorders>
              <w:bottom w:space="0" w:sz="4" w:color="auto" w:val="single"/>
            </w:tcBorders>
            <w:shd w:fill="auto" w:color="auto" w:val="clear"/>
          </w:tcPr>
          <w:p w:rsidRDefault="00BF42C5" w:rsidP="000A38B7" w:rsidR="00BF42C5" w:rsidRPr="00B122A1">
            <w:pPr>
              <w:jc w:val="right"/>
              <w:rPr>
                <w:b/>
              </w:rPr>
            </w:pPr>
          </w:p>
        </w:tc>
      </w:tr>
      <w:tr w:rsidTr="000A38B7" w:rsidR="00BF42C5">
        <w:tc>
          <w:tcPr>
            <w:tcW w:type="dxa" w:w="5637"/>
            <w:tcBorders>
              <w:top w:space="0" w:sz="4" w:color="auto" w:val="single"/>
              <w:left w:space="0" w:sz="4" w:color="auto" w:val="single"/>
              <w:bottom w:space="0" w:sz="4" w:color="auto" w:val="single"/>
              <w:right w:space="0" w:sz="4" w:color="auto" w:val="single"/>
            </w:tcBorders>
            <w:shd w:fill="auto" w:color="auto" w:val="clear"/>
          </w:tcPr>
          <w:p w:rsidRDefault="00BF42C5" w:rsidP="000A38B7" w:rsidR="00BF42C5" w:rsidRPr="00240716">
            <w:pPr>
              <w:jc w:val="center"/>
              <w:rPr>
                <w:b/>
              </w:rPr>
            </w:pPr>
            <w:r w:rsidRPr="00240716">
              <w:rPr>
                <w:b/>
              </w:rPr>
              <w:t>Aktiva</w:t>
            </w:r>
            <w:r>
              <w:rPr>
                <w:b/>
              </w:rPr>
              <w:t xml:space="preserve"> (3)</w:t>
            </w:r>
          </w:p>
        </w:tc>
        <w:tc>
          <w:tcPr>
            <w:tcW w:type="dxa" w:w="3651"/>
            <w:tcBorders>
              <w:top w:space="0" w:sz="4" w:color="auto" w:val="single"/>
              <w:left w:space="0" w:sz="4" w:color="auto" w:val="single"/>
              <w:bottom w:space="0" w:sz="4" w:color="auto" w:val="single"/>
              <w:right w:space="0" w:sz="4" w:color="auto" w:val="single"/>
            </w:tcBorders>
            <w:shd w:fill="auto" w:color="auto" w:val="clear"/>
          </w:tcPr>
          <w:p w:rsidRDefault="00BF42C5" w:rsidP="000A38B7" w:rsidR="00BF42C5" w:rsidRPr="00240716">
            <w:pPr>
              <w:jc w:val="right"/>
              <w:rPr>
                <w:b/>
              </w:rPr>
            </w:pPr>
            <w:r>
              <w:rPr>
                <w:b/>
              </w:rPr>
              <w:t>0,00</w:t>
            </w:r>
          </w:p>
        </w:tc>
      </w:tr>
      <w:tr w:rsidTr="000A38B7" w:rsidR="00BF42C5">
        <w:tc>
          <w:tcPr>
            <w:tcW w:type="dxa" w:w="5637"/>
            <w:tcBorders>
              <w:top w:space="0" w:sz="4" w:color="auto" w:val="single"/>
              <w:left w:val="nil"/>
              <w:bottom w:val="nil"/>
              <w:right w:val="nil"/>
            </w:tcBorders>
            <w:shd w:fill="auto" w:color="auto" w:val="clear"/>
          </w:tcPr>
          <w:p w:rsidRDefault="00BF42C5" w:rsidP="000A38B7" w:rsidR="00BF42C5">
            <w:pPr>
              <w:jc w:val="both"/>
            </w:pPr>
          </w:p>
        </w:tc>
        <w:tc>
          <w:tcPr>
            <w:tcW w:type="dxa" w:w="3651"/>
            <w:tcBorders>
              <w:top w:space="0" w:sz="4" w:color="auto" w:val="single"/>
              <w:left w:val="nil"/>
              <w:bottom w:val="nil"/>
              <w:right w:val="nil"/>
            </w:tcBorders>
            <w:shd w:fill="auto" w:color="auto" w:val="clear"/>
          </w:tcPr>
          <w:p w:rsidRDefault="00BF42C5" w:rsidP="000A38B7" w:rsidR="00BF42C5">
            <w:pPr>
              <w:jc w:val="both"/>
            </w:pPr>
          </w:p>
        </w:tc>
      </w:tr>
    </w:tbl>
    <w:p w:rsidRDefault="00BF42C5" w:rsidP="00BF42C5" w:rsidR="00BF42C5" w:rsidRPr="006B6CE2">
      <w:pPr>
        <w:jc w:val="both"/>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637"/>
        <w:gridCol w:w="3651"/>
      </w:tblGrid>
      <w:tr w:rsidTr="000A38B7" w:rsidR="00BF42C5">
        <w:tc>
          <w:tcPr>
            <w:tcW w:type="dxa" w:w="5637"/>
            <w:shd w:fill="auto" w:color="auto" w:val="clear"/>
          </w:tcPr>
          <w:p w:rsidRDefault="00BF42C5" w:rsidP="000A38B7" w:rsidR="00BF42C5">
            <w:pPr>
              <w:jc w:val="both"/>
            </w:pPr>
          </w:p>
          <w:p w:rsidRDefault="00BF42C5" w:rsidP="000A38B7" w:rsidR="00BF42C5">
            <w:pPr>
              <w:jc w:val="both"/>
            </w:pPr>
            <w:r>
              <w:t>OBVEZE  STEČAJNOG DUŽNIKA</w:t>
            </w:r>
          </w:p>
          <w:p w:rsidRDefault="00BF42C5" w:rsidP="000A38B7" w:rsidR="00BF42C5">
            <w:pPr>
              <w:jc w:val="both"/>
            </w:pPr>
          </w:p>
        </w:tc>
        <w:tc>
          <w:tcPr>
            <w:tcW w:type="dxa" w:w="3651"/>
            <w:shd w:fill="auto" w:color="auto" w:val="clear"/>
          </w:tcPr>
          <w:p w:rsidRDefault="00BF42C5" w:rsidP="000A38B7" w:rsidR="00BF42C5">
            <w:pPr>
              <w:jc w:val="both"/>
            </w:pPr>
          </w:p>
        </w:tc>
      </w:tr>
      <w:tr w:rsidTr="000A38B7" w:rsidR="00BF42C5">
        <w:tc>
          <w:tcPr>
            <w:tcW w:type="dxa" w:w="5637"/>
            <w:tcBorders>
              <w:bottom w:space="0" w:sz="4" w:color="auto" w:val="single"/>
            </w:tcBorders>
            <w:shd w:fill="auto" w:color="auto" w:val="clear"/>
          </w:tcPr>
          <w:p w:rsidRDefault="00BF42C5" w:rsidP="00BF42C5" w:rsidR="00BF42C5">
            <w:pPr>
              <w:numPr>
                <w:ilvl w:val="0"/>
                <w:numId w:val="14"/>
              </w:numPr>
              <w:jc w:val="both"/>
            </w:pPr>
            <w:r>
              <w:t>predračun troškova stečajnog postupka</w:t>
            </w:r>
          </w:p>
        </w:tc>
        <w:tc>
          <w:tcPr>
            <w:tcW w:type="dxa" w:w="3651"/>
            <w:tcBorders>
              <w:bottom w:space="0" w:sz="4" w:color="auto" w:val="single"/>
            </w:tcBorders>
            <w:shd w:fill="auto" w:color="auto" w:val="clear"/>
          </w:tcPr>
          <w:p w:rsidRDefault="00BF42C5" w:rsidP="000A38B7" w:rsidR="00BF42C5">
            <w:pPr>
              <w:jc w:val="right"/>
            </w:pPr>
            <w:r>
              <w:t>6.500,00</w:t>
            </w:r>
          </w:p>
        </w:tc>
      </w:tr>
      <w:tr w:rsidTr="000A38B7" w:rsidR="00BF42C5" w:rsidRPr="00B122A1">
        <w:tc>
          <w:tcPr>
            <w:tcW w:type="dxa" w:w="5637"/>
            <w:tcBorders>
              <w:bottom w:space="0" w:sz="4" w:color="auto" w:val="single"/>
            </w:tcBorders>
            <w:shd w:fill="auto" w:color="auto" w:val="clear"/>
          </w:tcPr>
          <w:p w:rsidRDefault="00BF42C5" w:rsidP="00BF42C5" w:rsidR="00BF42C5" w:rsidRPr="00FB4EAE">
            <w:pPr>
              <w:numPr>
                <w:ilvl w:val="0"/>
                <w:numId w:val="14"/>
              </w:numPr>
            </w:pPr>
            <w:r>
              <w:t>priznate tražbine prvog višeg isplatnog reda</w:t>
            </w:r>
          </w:p>
        </w:tc>
        <w:tc>
          <w:tcPr>
            <w:tcW w:type="dxa" w:w="3651"/>
            <w:tcBorders>
              <w:bottom w:space="0" w:sz="4" w:color="auto" w:val="single"/>
            </w:tcBorders>
            <w:shd w:fill="auto" w:color="auto" w:val="clear"/>
          </w:tcPr>
          <w:p w:rsidRDefault="00347CD8" w:rsidP="000A38B7" w:rsidR="00BF42C5" w:rsidRPr="00FB4EAE">
            <w:pPr>
              <w:jc w:val="right"/>
            </w:pPr>
            <w:r>
              <w:t>309.156,28</w:t>
            </w:r>
          </w:p>
        </w:tc>
      </w:tr>
      <w:tr w:rsidTr="000A38B7" w:rsidR="00BF42C5">
        <w:tc>
          <w:tcPr>
            <w:tcW w:type="dxa" w:w="5637"/>
            <w:tcBorders>
              <w:top w:space="0" w:sz="4" w:color="auto" w:val="single"/>
              <w:left w:space="0" w:sz="4" w:color="auto" w:val="single"/>
              <w:bottom w:space="0" w:sz="4" w:color="auto" w:val="single"/>
              <w:right w:space="0" w:sz="4" w:color="auto" w:val="single"/>
            </w:tcBorders>
            <w:shd w:fill="auto" w:color="auto" w:val="clear"/>
          </w:tcPr>
          <w:p w:rsidRDefault="00BF42C5" w:rsidP="00BF42C5" w:rsidR="00BF42C5">
            <w:pPr>
              <w:numPr>
                <w:ilvl w:val="0"/>
                <w:numId w:val="14"/>
              </w:numPr>
            </w:pPr>
            <w:r>
              <w:t>priznate tražbine drugog višeg isplatnog reda</w:t>
            </w:r>
          </w:p>
        </w:tc>
        <w:tc>
          <w:tcPr>
            <w:tcW w:type="dxa" w:w="3651"/>
            <w:tcBorders>
              <w:top w:space="0" w:sz="4" w:color="auto" w:val="single"/>
              <w:left w:space="0" w:sz="4" w:color="auto" w:val="single"/>
              <w:bottom w:space="0" w:sz="4" w:color="auto" w:val="single"/>
              <w:right w:space="0" w:sz="4" w:color="auto" w:val="single"/>
            </w:tcBorders>
            <w:shd w:fill="auto" w:color="auto" w:val="clear"/>
          </w:tcPr>
          <w:p w:rsidRDefault="00786206" w:rsidP="000A38B7" w:rsidR="00BF42C5">
            <w:pPr>
              <w:jc w:val="right"/>
            </w:pPr>
            <w:r>
              <w:t>58.340,23</w:t>
            </w:r>
          </w:p>
        </w:tc>
      </w:tr>
      <w:tr w:rsidTr="000A38B7" w:rsidR="00BF42C5" w:rsidRPr="00B122A1">
        <w:tc>
          <w:tcPr>
            <w:tcW w:type="dxa" w:w="5637"/>
            <w:shd w:fill="auto" w:color="auto" w:val="clear"/>
          </w:tcPr>
          <w:p w:rsidRDefault="00BF42C5" w:rsidP="00BF42C5" w:rsidR="00BF42C5" w:rsidRPr="00B122A1">
            <w:pPr>
              <w:numPr>
                <w:ilvl w:val="0"/>
                <w:numId w:val="14"/>
              </w:numPr>
              <w:rPr>
                <w:b/>
              </w:rPr>
            </w:pPr>
            <w:r w:rsidRPr="00B122A1">
              <w:rPr>
                <w:b/>
              </w:rPr>
              <w:t>Ukupne obveze  steč.mase (1+2+3)</w:t>
            </w:r>
          </w:p>
          <w:p w:rsidRDefault="00BF42C5" w:rsidP="000A38B7" w:rsidR="00BF42C5" w:rsidRPr="00B122A1">
            <w:pPr>
              <w:jc w:val="center"/>
              <w:rPr>
                <w:b/>
              </w:rPr>
            </w:pPr>
          </w:p>
        </w:tc>
        <w:tc>
          <w:tcPr>
            <w:tcW w:type="dxa" w:w="3651"/>
            <w:shd w:fill="auto" w:color="auto" w:val="clear"/>
          </w:tcPr>
          <w:p w:rsidRDefault="00786206" w:rsidP="00A9259D" w:rsidR="00BF42C5" w:rsidRPr="00B122A1">
            <w:pPr>
              <w:jc w:val="right"/>
              <w:rPr>
                <w:b/>
              </w:rPr>
            </w:pPr>
            <w:r>
              <w:rPr>
                <w:b/>
              </w:rPr>
              <w:t>3</w:t>
            </w:r>
            <w:r w:rsidR="00A9259D">
              <w:rPr>
                <w:b/>
              </w:rPr>
              <w:t>73.996,51</w:t>
            </w:r>
          </w:p>
        </w:tc>
      </w:tr>
      <w:tr w:rsidTr="000A38B7" w:rsidR="00BF42C5">
        <w:tc>
          <w:tcPr>
            <w:tcW w:type="dxa" w:w="5637"/>
            <w:shd w:fill="auto" w:color="auto" w:val="clear"/>
          </w:tcPr>
          <w:p w:rsidRDefault="00BF42C5" w:rsidP="00BF42C5" w:rsidR="00BF42C5">
            <w:pPr>
              <w:numPr>
                <w:ilvl w:val="0"/>
                <w:numId w:val="14"/>
              </w:numPr>
            </w:pPr>
            <w:r>
              <w:t>korektivni račun-razlika aktive i pasive (negativna razlika veća pasiva to jest veće obveze u odnosu na aktivu to jest imovinu)</w:t>
            </w:r>
          </w:p>
        </w:tc>
        <w:tc>
          <w:tcPr>
            <w:tcW w:type="dxa" w:w="3651"/>
            <w:shd w:fill="auto" w:color="auto" w:val="clear"/>
          </w:tcPr>
          <w:p w:rsidRDefault="00BF42C5" w:rsidP="000A38B7" w:rsidR="00BF42C5">
            <w:pPr>
              <w:jc w:val="right"/>
            </w:pPr>
          </w:p>
          <w:p w:rsidRDefault="00786206" w:rsidP="00347CD8" w:rsidR="00BF42C5">
            <w:pPr>
              <w:jc w:val="right"/>
            </w:pPr>
            <w:r>
              <w:t>-</w:t>
            </w:r>
            <w:r w:rsidR="00347CD8">
              <w:t>373.996,51</w:t>
            </w:r>
          </w:p>
        </w:tc>
      </w:tr>
      <w:tr w:rsidTr="000A38B7" w:rsidR="00BF42C5" w:rsidRPr="00240716">
        <w:tc>
          <w:tcPr>
            <w:tcW w:type="dxa" w:w="5637"/>
            <w:shd w:fill="auto" w:color="auto" w:val="clear"/>
          </w:tcPr>
          <w:p w:rsidRDefault="00BF42C5" w:rsidP="000A38B7" w:rsidR="00BF42C5" w:rsidRPr="00240716">
            <w:pPr>
              <w:jc w:val="center"/>
              <w:rPr>
                <w:b/>
              </w:rPr>
            </w:pPr>
            <w:r w:rsidRPr="00240716">
              <w:rPr>
                <w:b/>
              </w:rPr>
              <w:t>Pasiva</w:t>
            </w:r>
            <w:r>
              <w:rPr>
                <w:b/>
              </w:rPr>
              <w:t xml:space="preserve"> (4-5)</w:t>
            </w:r>
          </w:p>
        </w:tc>
        <w:tc>
          <w:tcPr>
            <w:tcW w:type="dxa" w:w="3651"/>
            <w:shd w:fill="auto" w:color="auto" w:val="clear"/>
          </w:tcPr>
          <w:p w:rsidRDefault="00BF42C5" w:rsidP="000A38B7" w:rsidR="00BF42C5" w:rsidRPr="00240716">
            <w:pPr>
              <w:jc w:val="right"/>
              <w:rPr>
                <w:b/>
              </w:rPr>
            </w:pPr>
            <w:r>
              <w:rPr>
                <w:b/>
              </w:rPr>
              <w:t>0,00</w:t>
            </w:r>
          </w:p>
        </w:tc>
      </w:tr>
    </w:tbl>
    <w:p w:rsidRDefault="00BF42C5" w:rsidP="00BF42C5" w:rsidR="00BF42C5" w:rsidRPr="00240716">
      <w:pPr>
        <w:jc w:val="both"/>
        <w:rPr>
          <w:b/>
        </w:rPr>
      </w:pPr>
    </w:p>
    <w:p w:rsidRDefault="00BF42C5" w:rsidP="00BF42C5" w:rsidR="00BF42C5">
      <w:pPr>
        <w:jc w:val="both"/>
      </w:pPr>
      <w:r w:rsidRPr="00ED0BE8">
        <w:rPr>
          <w:u w:val="single"/>
        </w:rPr>
        <w:t>Napomena</w:t>
      </w:r>
      <w:r>
        <w:t>:</w:t>
      </w:r>
    </w:p>
    <w:p w:rsidRDefault="004371C6" w:rsidP="00BF42C5" w:rsidR="00BF42C5" w:rsidRPr="00F95C47">
      <w:pPr>
        <w:jc w:val="both"/>
        <w:rPr>
          <w:u w:val="single"/>
        </w:rPr>
      </w:pPr>
      <w:r>
        <w:rPr>
          <w:u w:val="single"/>
        </w:rPr>
        <w:t xml:space="preserve">Pokretnine - nepoznato stanje,  nema mogućnosti unovčenja </w:t>
      </w:r>
    </w:p>
    <w:p w:rsidRDefault="00BF42C5" w:rsidP="00BF42C5" w:rsidR="00BF42C5">
      <w:pPr>
        <w:jc w:val="both"/>
      </w:pPr>
      <w:r>
        <w:rPr>
          <w:u w:val="single"/>
        </w:rPr>
        <w:t>O</w:t>
      </w:r>
      <w:r w:rsidRPr="00F95C47">
        <w:rPr>
          <w:u w:val="single"/>
        </w:rPr>
        <w:t>bveze (pasiva) su zadana veličina s mogućom vjerojatnosti rasta</w:t>
      </w:r>
      <w:r>
        <w:t xml:space="preserve"> (doda</w:t>
      </w:r>
      <w:r w:rsidR="00207F53">
        <w:t>tni troškovi vezani uz  troškove</w:t>
      </w:r>
      <w:r>
        <w:t xml:space="preserve"> nagrade stečajnog upravitelja i dr.)  </w:t>
      </w:r>
    </w:p>
    <w:p w:rsidRDefault="00BF42C5" w:rsidP="00BF42C5" w:rsidR="00BF42C5">
      <w:pPr>
        <w:jc w:val="both"/>
      </w:pPr>
    </w:p>
    <w:p w:rsidRDefault="00CD3D84" w:rsidP="00CD3D84" w:rsidR="00CD3D84" w:rsidRPr="00FF290B">
      <w:pPr>
        <w:jc w:val="both"/>
        <w:rPr>
          <w:b/>
          <w:i/>
          <w:u w:val="single"/>
        </w:rPr>
      </w:pPr>
      <w:r w:rsidRPr="00FF290B">
        <w:rPr>
          <w:b/>
          <w:i/>
          <w:u w:val="single"/>
        </w:rPr>
        <w:t xml:space="preserve">Obzirom na nedostatnost stečajne mase za podmirenje troškova stečajnog postupka predlažem nadležnom sucu da sukladno članku 293. Stečajnog zakona obustavi i zaključi stečajni postupak nad stečajnim dužnikom. Ne postoji imovina koja bi sačinjavala stečajnu masu za namirenje stečajnih vjerovnika, kao niti za namirenje troškova stečajnog postupka. </w:t>
      </w:r>
    </w:p>
    <w:p w:rsidRDefault="00CD3D84" w:rsidP="00CD3D84" w:rsidR="00CD3D84">
      <w:pPr>
        <w:jc w:val="both"/>
      </w:pPr>
    </w:p>
    <w:p w:rsidRDefault="00CD3D84" w:rsidP="00CD3D84" w:rsidR="00CD3D84" w:rsidRPr="008567F7">
      <w:pPr>
        <w:jc w:val="both"/>
      </w:pPr>
      <w:r>
        <w:t>U slučaju da stečajni vjerovnici žele nastaviti otvoreni stečajni postupak, potrebno je  predujmiti iznos od 6.500,00  kn i to prema gore navedenom predračunu troškova stečajnog postupka (tbl.8.1.)</w:t>
      </w:r>
    </w:p>
    <w:p w:rsidRDefault="00CD3D84" w:rsidP="00CD3D84" w:rsidR="00CD3D84">
      <w:pPr>
        <w:jc w:val="both"/>
      </w:pPr>
    </w:p>
    <w:p w:rsidRDefault="00BF42C5" w:rsidP="00BF42C5" w:rsidR="00BF42C5">
      <w:pPr>
        <w:jc w:val="both"/>
        <w:rPr>
          <w:b/>
        </w:rPr>
      </w:pPr>
    </w:p>
    <w:p w:rsidRDefault="004C0C12" w:rsidP="00BF42C5" w:rsidR="004C0C12">
      <w:pPr>
        <w:jc w:val="both"/>
        <w:rPr>
          <w:b/>
        </w:rPr>
      </w:pPr>
    </w:p>
    <w:p w:rsidRDefault="00BF42C5" w:rsidP="00BF42C5" w:rsidR="00BF42C5">
      <w:pPr>
        <w:jc w:val="both"/>
        <w:rPr>
          <w:b/>
        </w:rPr>
      </w:pPr>
      <w:r>
        <w:rPr>
          <w:b/>
        </w:rPr>
        <w:t xml:space="preserve">   </w:t>
      </w:r>
      <w:r>
        <w:rPr>
          <w:b/>
        </w:rPr>
        <w:tab/>
        <w:t>ZAKLJUČAK:</w:t>
      </w:r>
    </w:p>
    <w:p w:rsidRDefault="00BF42C5" w:rsidP="00BF42C5" w:rsidR="00BF42C5">
      <w:pPr>
        <w:jc w:val="both"/>
        <w:rPr>
          <w:b/>
        </w:rPr>
      </w:pPr>
    </w:p>
    <w:p w:rsidRDefault="00BF42C5" w:rsidP="00BF42C5" w:rsidR="00BF42C5">
      <w:pPr>
        <w:jc w:val="both"/>
      </w:pPr>
      <w:r>
        <w:t xml:space="preserve">Slijedom navedenog predlažem da stečajni vjeovnici na današnjem ročištu donesu slijedeće </w:t>
      </w:r>
    </w:p>
    <w:p w:rsidRDefault="00BF42C5" w:rsidP="00BF42C5" w:rsidR="00BF42C5">
      <w:pPr>
        <w:jc w:val="both"/>
      </w:pPr>
    </w:p>
    <w:p w:rsidRDefault="00BF42C5" w:rsidP="00BF42C5" w:rsidR="00BF42C5">
      <w:pPr>
        <w:jc w:val="both"/>
      </w:pPr>
      <w:r>
        <w:t xml:space="preserve">                                                   ODLUKE :</w:t>
      </w:r>
    </w:p>
    <w:p w:rsidRDefault="00BF42C5" w:rsidP="00BF42C5" w:rsidR="00BF42C5">
      <w:pPr>
        <w:ind w:left="360"/>
        <w:jc w:val="both"/>
      </w:pPr>
    </w:p>
    <w:p w:rsidRDefault="00BF42C5" w:rsidP="00BF42C5" w:rsidR="00BF42C5">
      <w:pPr>
        <w:numPr>
          <w:ilvl w:val="0"/>
          <w:numId w:val="15"/>
        </w:numPr>
        <w:jc w:val="both"/>
      </w:pPr>
      <w:r>
        <w:t>Prihvaća se u cijelosti Izvješće stečajne upraviteljice o gospodarskom položaju stečajnog dužnika i njegovim uzrocima kao i sve do sada poduzete radnje stečajne upraviteljice</w:t>
      </w:r>
    </w:p>
    <w:p w:rsidRDefault="00BF42C5" w:rsidP="00BF42C5" w:rsidR="00BF42C5">
      <w:pPr>
        <w:ind w:left="720"/>
        <w:jc w:val="both"/>
      </w:pPr>
    </w:p>
    <w:p w:rsidRDefault="00BF42C5" w:rsidP="00BF42C5" w:rsidR="00BF42C5">
      <w:pPr>
        <w:numPr>
          <w:ilvl w:val="0"/>
          <w:numId w:val="15"/>
        </w:numPr>
        <w:jc w:val="both"/>
      </w:pPr>
      <w:r>
        <w:t>Utvrđuje se da nema mogućnosti za nastavak poslovanja stečajnog dužnika</w:t>
      </w:r>
    </w:p>
    <w:p w:rsidRDefault="00BF42C5" w:rsidP="00BF42C5" w:rsidR="00BF42C5">
      <w:pPr>
        <w:ind w:left="720"/>
        <w:jc w:val="both"/>
      </w:pPr>
    </w:p>
    <w:p w:rsidRDefault="00144EFB" w:rsidP="00AC6E6D" w:rsidR="00144EFB"/>
    <w:p w:rsidRDefault="00144EFB" w:rsidP="00AC6E6D" w:rsidR="00144EFB"/>
    <w:p w:rsidRDefault="00144EFB" w:rsidP="00144EFB" w:rsidR="00144EFB" w:rsidRPr="00B97CBD">
      <w:pPr>
        <w:rPr>
          <w:b/>
        </w:rPr>
      </w:pPr>
    </w:p>
    <w:p w:rsidRDefault="00144EFB" w:rsidP="00144EFB" w:rsidR="00144EFB">
      <w:r>
        <w:tab/>
      </w:r>
      <w:r>
        <w:tab/>
      </w:r>
      <w:r>
        <w:tab/>
      </w:r>
      <w:r>
        <w:tab/>
      </w:r>
      <w:r>
        <w:tab/>
      </w:r>
      <w:r>
        <w:tab/>
      </w:r>
      <w:r>
        <w:tab/>
      </w:r>
      <w:r>
        <w:tab/>
        <w:t>Stečajna upraviteljica:</w:t>
      </w:r>
    </w:p>
    <w:p w:rsidRDefault="00144EFB" w:rsidP="00144EFB" w:rsidR="00144EFB">
      <w:pPr>
        <w:ind w:firstLine="708" w:left="4956"/>
      </w:pPr>
      <w:r w:rsidRPr="00A56779">
        <w:t>Branka</w:t>
      </w:r>
      <w:r>
        <w:t xml:space="preserve"> Božić, dipl.oec.</w:t>
      </w:r>
    </w:p>
    <w:p w:rsidRDefault="00144EFB" w:rsidP="00144EFB" w:rsidR="00144EFB">
      <w:pPr>
        <w:ind w:firstLine="708" w:left="4956"/>
      </w:pPr>
    </w:p>
    <w:p w:rsidRDefault="00144EFB" w:rsidP="00144EFB" w:rsidR="00144EFB">
      <w:pPr>
        <w:ind w:firstLine="708" w:left="4956"/>
      </w:pPr>
    </w:p>
    <w:p w:rsidRDefault="00144EFB" w:rsidP="00144EFB" w:rsidR="00144EFB">
      <w:pPr>
        <w:jc w:val="both"/>
      </w:pPr>
      <w:r>
        <w:t>Privitak:</w:t>
      </w:r>
    </w:p>
    <w:p w:rsidRDefault="00144EFB" w:rsidP="00144EFB" w:rsidR="00144EFB">
      <w:pPr>
        <w:jc w:val="both"/>
      </w:pPr>
      <w:r>
        <w:t>-Uvjerenje Stanice za tehnički pregled STP „Baotić, broj: H026-U-00145-19, od 16.3.2019.g.</w:t>
      </w:r>
    </w:p>
    <w:p w:rsidRDefault="00144EFB" w:rsidP="00144EFB" w:rsidR="00144EFB">
      <w:pPr>
        <w:ind w:firstLine="708" w:left="4956"/>
      </w:pPr>
    </w:p>
    <w:p w:rsidRDefault="00144EFB" w:rsidP="00144EFB" w:rsidR="00144EFB"/>
    <w:p w:rsidRDefault="00144EFB" w:rsidP="00144EFB" w:rsidR="00144EFB"/>
    <w:p w:rsidRDefault="00BF42C5" w:rsidP="00AC6E6D" w:rsidR="00AC2883">
      <w:r>
        <w:tab/>
      </w:r>
      <w:r>
        <w:tab/>
      </w:r>
      <w:r>
        <w:tab/>
      </w:r>
      <w:r>
        <w:tab/>
      </w:r>
      <w:r>
        <w:tab/>
      </w:r>
      <w:r>
        <w:tab/>
      </w:r>
      <w:r>
        <w:tab/>
      </w:r>
      <w:r>
        <w:tab/>
      </w:r>
    </w:p>
    <w:p w:rsidRDefault="008168C2" w:rsidP="00A03F52" w:rsidR="008168C2">
      <w:pPr>
        <w:ind w:firstLine="708" w:left="4956"/>
      </w:pPr>
    </w:p>
    <w:p w:rsidRDefault="00B42993" w:rsidP="00A03F52" w:rsidR="00B42993">
      <w:pPr>
        <w:ind w:firstLine="708" w:left="4956"/>
      </w:pPr>
    </w:p>
    <w:sectPr w:rsidR="00B42993">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439B5" w:rsidP="004F02B7" w:rsidR="00F439B5">
      <w:r>
        <w:separator/>
      </w:r>
    </w:p>
  </w:endnote>
  <w:endnote w:id="0" w:type="continuationSeparator">
    <w:p w:rsidRDefault="00F439B5" w:rsidP="004F02B7" w:rsidR="00F439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02B7" w:rsidR="004F02B7">
    <w:pPr>
      <w:pStyle w:val="Podnoje"/>
      <w:jc w:val="right"/>
    </w:pPr>
    <w:r>
      <w:fldChar w:fldCharType="begin"/>
    </w:r>
    <w:r>
      <w:instrText xml:space="preserve"> PAGE   \* MERGEFORMAT </w:instrText>
    </w:r>
    <w:r>
      <w:fldChar w:fldCharType="separate"/>
    </w:r>
    <w:r w:rsidR="007A0B00">
      <w:rPr>
        <w:noProof/>
      </w:rPr>
      <w:t>6</w:t>
    </w:r>
    <w:r>
      <w:rPr>
        <w:noProof/>
      </w:rPr>
      <w:fldChar w:fldCharType="end"/>
    </w:r>
  </w:p>
  <w:p w:rsidRDefault="004F02B7" w:rsidR="004F02B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439B5" w:rsidP="004F02B7" w:rsidR="00F439B5">
      <w:r>
        <w:separator/>
      </w:r>
    </w:p>
  </w:footnote>
  <w:footnote w:id="0" w:type="continuationSeparator">
    <w:p w:rsidRDefault="00F439B5" w:rsidP="004F02B7" w:rsidR="00F439B5">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F313A5"/>
    <w:multiLevelType w:val="hybridMultilevel"/>
    <w:tmpl w:val="DF8C939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0111683"/>
    <w:multiLevelType w:val="hybridMultilevel"/>
    <w:tmpl w:val="734C9C6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A7402C3"/>
    <w:multiLevelType w:val="hybridMultilevel"/>
    <w:tmpl w:val="1B5C22C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3DC748A"/>
    <w:multiLevelType w:val="multilevel"/>
    <w:tmpl w:val="6B16BC1A"/>
    <w:lvl w:ilvl="0">
      <w:start w:val="1"/>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4">
    <w:nsid w:val="2AFE7C23"/>
    <w:multiLevelType w:val="hybridMultilevel"/>
    <w:tmpl w:val="7040C5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DC63F48"/>
    <w:multiLevelType w:val="hybridMultilevel"/>
    <w:tmpl w:val="430EECC2"/>
    <w:lvl w:tplc="6A12B0C2"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2D70B00"/>
    <w:multiLevelType w:val="multilevel"/>
    <w:tmpl w:val="4BAC5B8C"/>
    <w:lvl w:ilvl="0">
      <w:start w:val="1"/>
      <w:numFmt w:val="decimal"/>
      <w:lvlText w:val="%1."/>
      <w:lvlJc w:val="left"/>
      <w:pPr>
        <w:ind w:hanging="360" w:left="720"/>
      </w:pPr>
      <w:rPr>
        <w:rFonts w:hint="default"/>
        <w:b/>
      </w:rPr>
    </w:lvl>
    <w:lvl w:ilvl="1">
      <w:start w:val="1"/>
      <w:numFmt w:val="decimal"/>
      <w:isLgl/>
      <w:lvlText w:val="%1.%2."/>
      <w:lvlJc w:val="left"/>
      <w:pPr>
        <w:ind w:hanging="360" w:left="720"/>
      </w:pPr>
      <w:rPr>
        <w:rFonts w:hint="default"/>
        <w:b/>
      </w:rPr>
    </w:lvl>
    <w:lvl w:ilvl="2">
      <w:start w:val="1"/>
      <w:numFmt w:val="decimal"/>
      <w:isLgl/>
      <w:lvlText w:val="%1.%2.%3."/>
      <w:lvlJc w:val="left"/>
      <w:pPr>
        <w:ind w:hanging="720" w:left="1080"/>
      </w:pPr>
      <w:rPr>
        <w:rFonts w:hint="default"/>
        <w:b/>
      </w:rPr>
    </w:lvl>
    <w:lvl w:ilvl="3">
      <w:start w:val="1"/>
      <w:numFmt w:val="decimal"/>
      <w:isLgl/>
      <w:lvlText w:val="%1.%2.%3.%4."/>
      <w:lvlJc w:val="left"/>
      <w:pPr>
        <w:ind w:hanging="720" w:left="1080"/>
      </w:pPr>
      <w:rPr>
        <w:rFonts w:hint="default"/>
        <w:b/>
      </w:rPr>
    </w:lvl>
    <w:lvl w:ilvl="4">
      <w:start w:val="1"/>
      <w:numFmt w:val="decimal"/>
      <w:isLgl/>
      <w:lvlText w:val="%1.%2.%3.%4.%5."/>
      <w:lvlJc w:val="left"/>
      <w:pPr>
        <w:ind w:hanging="1080" w:left="1440"/>
      </w:pPr>
      <w:rPr>
        <w:rFonts w:hint="default"/>
        <w:b/>
      </w:rPr>
    </w:lvl>
    <w:lvl w:ilvl="5">
      <w:start w:val="1"/>
      <w:numFmt w:val="decimal"/>
      <w:isLgl/>
      <w:lvlText w:val="%1.%2.%3.%4.%5.%6."/>
      <w:lvlJc w:val="left"/>
      <w:pPr>
        <w:ind w:hanging="1080" w:left="1440"/>
      </w:pPr>
      <w:rPr>
        <w:rFonts w:hint="default"/>
        <w:b/>
      </w:rPr>
    </w:lvl>
    <w:lvl w:ilvl="6">
      <w:start w:val="1"/>
      <w:numFmt w:val="decimal"/>
      <w:isLgl/>
      <w:lvlText w:val="%1.%2.%3.%4.%5.%6.%7."/>
      <w:lvlJc w:val="left"/>
      <w:pPr>
        <w:ind w:hanging="1440" w:left="1800"/>
      </w:pPr>
      <w:rPr>
        <w:rFonts w:hint="default"/>
        <w:b/>
      </w:rPr>
    </w:lvl>
    <w:lvl w:ilvl="7">
      <w:start w:val="1"/>
      <w:numFmt w:val="decimal"/>
      <w:isLgl/>
      <w:lvlText w:val="%1.%2.%3.%4.%5.%6.%7.%8."/>
      <w:lvlJc w:val="left"/>
      <w:pPr>
        <w:ind w:hanging="1440" w:left="1800"/>
      </w:pPr>
      <w:rPr>
        <w:rFonts w:hint="default"/>
        <w:b/>
      </w:rPr>
    </w:lvl>
    <w:lvl w:ilvl="8">
      <w:start w:val="1"/>
      <w:numFmt w:val="decimal"/>
      <w:isLgl/>
      <w:lvlText w:val="%1.%2.%3.%4.%5.%6.%7.%8.%9."/>
      <w:lvlJc w:val="left"/>
      <w:pPr>
        <w:ind w:hanging="1800" w:left="2160"/>
      </w:pPr>
      <w:rPr>
        <w:rFonts w:hint="default"/>
        <w:b/>
      </w:rPr>
    </w:lvl>
  </w:abstractNum>
  <w:abstractNum w:abstractNumId="7">
    <w:nsid w:val="62D725D8"/>
    <w:multiLevelType w:val="hybridMultilevel"/>
    <w:tmpl w:val="DF8C939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3626CD0"/>
    <w:multiLevelType w:val="hybridMultilevel"/>
    <w:tmpl w:val="C7E66946"/>
    <w:lvl w:tplc="1CF2D424" w:ilvl="0">
      <w:start w:val="1"/>
      <w:numFmt w:val="decimal"/>
      <w:lvlText w:val="%1."/>
      <w:lvlJc w:val="left"/>
      <w:pPr>
        <w:ind w:hanging="360" w:left="927"/>
      </w:pPr>
      <w:rPr>
        <w:rFonts w:hint="default"/>
        <w:b/>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9">
    <w:nsid w:val="63905C4B"/>
    <w:multiLevelType w:val="multilevel"/>
    <w:tmpl w:val="AF806326"/>
    <w:lvl w:ilvl="0">
      <w:start w:val="2"/>
      <w:numFmt w:val="decimal"/>
      <w:lvlText w:val="%1."/>
      <w:lvlJc w:val="left"/>
      <w:pPr>
        <w:ind w:hanging="360" w:left="360"/>
      </w:pPr>
      <w:rPr>
        <w:rFonts w:hint="default"/>
        <w:b/>
      </w:rPr>
    </w:lvl>
    <w:lvl w:ilvl="1">
      <w:start w:val="1"/>
      <w:numFmt w:val="decimal"/>
      <w:isLgl/>
      <w:lvlText w:val="%1.%2."/>
      <w:lvlJc w:val="left"/>
      <w:pPr>
        <w:ind w:hanging="360" w:left="502"/>
      </w:pPr>
      <w:rPr>
        <w:rFonts w:hint="default"/>
        <w:b/>
      </w:rPr>
    </w:lvl>
    <w:lvl w:ilvl="2">
      <w:start w:val="1"/>
      <w:numFmt w:val="decimal"/>
      <w:isLgl/>
      <w:lvlText w:val="%1.%2.%3."/>
      <w:lvlJc w:val="left"/>
      <w:pPr>
        <w:ind w:hanging="720" w:left="720"/>
      </w:pPr>
      <w:rPr>
        <w:rFonts w:hint="default"/>
      </w:rPr>
    </w:lvl>
    <w:lvl w:ilvl="3">
      <w:start w:val="1"/>
      <w:numFmt w:val="decimal"/>
      <w:isLgl/>
      <w:lvlText w:val="%1.%2.%3.%4."/>
      <w:lvlJc w:val="left"/>
      <w:pPr>
        <w:ind w:hanging="720" w:left="720"/>
      </w:pPr>
      <w:rPr>
        <w:rFonts w:hint="default"/>
      </w:rPr>
    </w:lvl>
    <w:lvl w:ilvl="4">
      <w:start w:val="1"/>
      <w:numFmt w:val="decimal"/>
      <w:isLgl/>
      <w:lvlText w:val="%1.%2.%3.%4.%5."/>
      <w:lvlJc w:val="left"/>
      <w:pPr>
        <w:ind w:hanging="1080" w:left="1080"/>
      </w:pPr>
      <w:rPr>
        <w:rFonts w:hint="default"/>
      </w:rPr>
    </w:lvl>
    <w:lvl w:ilvl="5">
      <w:start w:val="1"/>
      <w:numFmt w:val="decimal"/>
      <w:isLgl/>
      <w:lvlText w:val="%1.%2.%3.%4.%5.%6."/>
      <w:lvlJc w:val="left"/>
      <w:pPr>
        <w:ind w:hanging="1080" w:left="1080"/>
      </w:pPr>
      <w:rPr>
        <w:rFonts w:hint="default"/>
      </w:rPr>
    </w:lvl>
    <w:lvl w:ilvl="6">
      <w:start w:val="1"/>
      <w:numFmt w:val="decimal"/>
      <w:isLgl/>
      <w:lvlText w:val="%1.%2.%3.%4.%5.%6.%7."/>
      <w:lvlJc w:val="left"/>
      <w:pPr>
        <w:ind w:hanging="1440" w:left="1440"/>
      </w:pPr>
      <w:rPr>
        <w:rFonts w:hint="default"/>
      </w:rPr>
    </w:lvl>
    <w:lvl w:ilvl="7">
      <w:start w:val="1"/>
      <w:numFmt w:val="decimal"/>
      <w:isLgl/>
      <w:lvlText w:val="%1.%2.%3.%4.%5.%6.%7.%8."/>
      <w:lvlJc w:val="left"/>
      <w:pPr>
        <w:ind w:hanging="1440" w:left="1440"/>
      </w:pPr>
      <w:rPr>
        <w:rFonts w:hint="default"/>
      </w:rPr>
    </w:lvl>
    <w:lvl w:ilvl="8">
      <w:start w:val="1"/>
      <w:numFmt w:val="decimal"/>
      <w:isLgl/>
      <w:lvlText w:val="%1.%2.%3.%4.%5.%6.%7.%8.%9."/>
      <w:lvlJc w:val="left"/>
      <w:pPr>
        <w:ind w:hanging="1800" w:left="1800"/>
      </w:pPr>
      <w:rPr>
        <w:rFonts w:hint="default"/>
      </w:rPr>
    </w:lvl>
  </w:abstractNum>
  <w:abstractNum w:abstractNumId="10">
    <w:nsid w:val="6563499C"/>
    <w:multiLevelType w:val="hybridMultilevel"/>
    <w:tmpl w:val="75EAFC3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7BA29A2"/>
    <w:multiLevelType w:val="hybridMultilevel"/>
    <w:tmpl w:val="F1FE3C5C"/>
    <w:lvl w:tplc="CE96E182" w:ilvl="0">
      <w:start w:val="47"/>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2">
    <w:nsid w:val="70315D60"/>
    <w:multiLevelType w:val="multilevel"/>
    <w:tmpl w:val="99CCCE20"/>
    <w:lvl w:ilvl="0">
      <w:start w:val="4"/>
      <w:numFmt w:val="decimal"/>
      <w:lvlText w:val="%1."/>
      <w:lvlJc w:val="left"/>
      <w:pPr>
        <w:ind w:hanging="360" w:left="360"/>
      </w:pPr>
      <w:rPr>
        <w:rFonts w:hint="default"/>
      </w:rPr>
    </w:lvl>
    <w:lvl w:ilvl="1">
      <w:start w:val="3"/>
      <w:numFmt w:val="decimal"/>
      <w:lvlText w:val="%1.%2."/>
      <w:lvlJc w:val="left"/>
      <w:pPr>
        <w:ind w:hanging="360" w:left="720"/>
      </w:pPr>
      <w:rPr>
        <w:rFonts w:hint="default"/>
      </w:rPr>
    </w:lvl>
    <w:lvl w:ilvl="2">
      <w:start w:val="1"/>
      <w:numFmt w:val="decimal"/>
      <w:lvlText w:val="%1.%2.%3."/>
      <w:lvlJc w:val="left"/>
      <w:pPr>
        <w:ind w:hanging="720" w:left="1440"/>
      </w:pPr>
      <w:rPr>
        <w:rFonts w:hint="default"/>
        <w:b/>
      </w:rPr>
    </w:lvl>
    <w:lvl w:ilvl="3">
      <w:start w:val="1"/>
      <w:numFmt w:val="decimal"/>
      <w:lvlText w:val="%1.%2.%3.%4."/>
      <w:lvlJc w:val="left"/>
      <w:pPr>
        <w:ind w:hanging="720" w:left="180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080" w:left="288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440" w:left="3960"/>
      </w:pPr>
      <w:rPr>
        <w:rFonts w:hint="default"/>
      </w:rPr>
    </w:lvl>
    <w:lvl w:ilvl="8">
      <w:start w:val="1"/>
      <w:numFmt w:val="decimal"/>
      <w:lvlText w:val="%1.%2.%3.%4.%5.%6.%7.%8.%9."/>
      <w:lvlJc w:val="left"/>
      <w:pPr>
        <w:ind w:hanging="1800" w:left="4680"/>
      </w:pPr>
      <w:rPr>
        <w:rFonts w:hint="default"/>
      </w:rPr>
    </w:lvl>
  </w:abstractNum>
  <w:abstractNum w:abstractNumId="13">
    <w:nsid w:val="73F958B4"/>
    <w:multiLevelType w:val="multilevel"/>
    <w:tmpl w:val="4BAC5B8C"/>
    <w:lvl w:ilvl="0">
      <w:start w:val="1"/>
      <w:numFmt w:val="decimal"/>
      <w:lvlText w:val="%1."/>
      <w:lvlJc w:val="left"/>
      <w:pPr>
        <w:ind w:hanging="360" w:left="720"/>
      </w:pPr>
      <w:rPr>
        <w:rFonts w:hint="default"/>
        <w:b/>
      </w:rPr>
    </w:lvl>
    <w:lvl w:ilvl="1">
      <w:start w:val="1"/>
      <w:numFmt w:val="decimal"/>
      <w:isLgl/>
      <w:lvlText w:val="%1.%2."/>
      <w:lvlJc w:val="left"/>
      <w:pPr>
        <w:ind w:hanging="360" w:left="720"/>
      </w:pPr>
      <w:rPr>
        <w:rFonts w:hint="default"/>
        <w:b/>
      </w:rPr>
    </w:lvl>
    <w:lvl w:ilvl="2">
      <w:start w:val="1"/>
      <w:numFmt w:val="decimal"/>
      <w:isLgl/>
      <w:lvlText w:val="%1.%2.%3."/>
      <w:lvlJc w:val="left"/>
      <w:pPr>
        <w:ind w:hanging="720" w:left="1080"/>
      </w:pPr>
      <w:rPr>
        <w:rFonts w:hint="default"/>
        <w:b/>
      </w:rPr>
    </w:lvl>
    <w:lvl w:ilvl="3">
      <w:start w:val="1"/>
      <w:numFmt w:val="decimal"/>
      <w:isLgl/>
      <w:lvlText w:val="%1.%2.%3.%4."/>
      <w:lvlJc w:val="left"/>
      <w:pPr>
        <w:ind w:hanging="720" w:left="1080"/>
      </w:pPr>
      <w:rPr>
        <w:rFonts w:hint="default"/>
        <w:b/>
      </w:rPr>
    </w:lvl>
    <w:lvl w:ilvl="4">
      <w:start w:val="1"/>
      <w:numFmt w:val="decimal"/>
      <w:isLgl/>
      <w:lvlText w:val="%1.%2.%3.%4.%5."/>
      <w:lvlJc w:val="left"/>
      <w:pPr>
        <w:ind w:hanging="1080" w:left="1440"/>
      </w:pPr>
      <w:rPr>
        <w:rFonts w:hint="default"/>
        <w:b/>
      </w:rPr>
    </w:lvl>
    <w:lvl w:ilvl="5">
      <w:start w:val="1"/>
      <w:numFmt w:val="decimal"/>
      <w:isLgl/>
      <w:lvlText w:val="%1.%2.%3.%4.%5.%6."/>
      <w:lvlJc w:val="left"/>
      <w:pPr>
        <w:ind w:hanging="1080" w:left="1440"/>
      </w:pPr>
      <w:rPr>
        <w:rFonts w:hint="default"/>
        <w:b/>
      </w:rPr>
    </w:lvl>
    <w:lvl w:ilvl="6">
      <w:start w:val="1"/>
      <w:numFmt w:val="decimal"/>
      <w:isLgl/>
      <w:lvlText w:val="%1.%2.%3.%4.%5.%6.%7."/>
      <w:lvlJc w:val="left"/>
      <w:pPr>
        <w:ind w:hanging="1440" w:left="1800"/>
      </w:pPr>
      <w:rPr>
        <w:rFonts w:hint="default"/>
        <w:b/>
      </w:rPr>
    </w:lvl>
    <w:lvl w:ilvl="7">
      <w:start w:val="1"/>
      <w:numFmt w:val="decimal"/>
      <w:isLgl/>
      <w:lvlText w:val="%1.%2.%3.%4.%5.%6.%7.%8."/>
      <w:lvlJc w:val="left"/>
      <w:pPr>
        <w:ind w:hanging="1440" w:left="1800"/>
      </w:pPr>
      <w:rPr>
        <w:rFonts w:hint="default"/>
        <w:b/>
      </w:rPr>
    </w:lvl>
    <w:lvl w:ilvl="8">
      <w:start w:val="1"/>
      <w:numFmt w:val="decimal"/>
      <w:isLgl/>
      <w:lvlText w:val="%1.%2.%3.%4.%5.%6.%7.%8.%9."/>
      <w:lvlJc w:val="left"/>
      <w:pPr>
        <w:ind w:hanging="1800" w:left="2160"/>
      </w:pPr>
      <w:rPr>
        <w:rFonts w:hint="default"/>
        <w:b/>
      </w:rPr>
    </w:lvl>
  </w:abstractNum>
  <w:abstractNum w:abstractNumId="14">
    <w:nsid w:val="7BC4726C"/>
    <w:multiLevelType w:val="hybridMultilevel"/>
    <w:tmpl w:val="E170140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7E5E2C44"/>
    <w:multiLevelType w:val="hybridMultilevel"/>
    <w:tmpl w:val="F1AAB8E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num>
  <w:num w:numId="2">
    <w:abstractNumId w:val="6"/>
  </w:num>
  <w:num w:numId="3">
    <w:abstractNumId w:val="4"/>
  </w:num>
  <w:num w:numId="4">
    <w:abstractNumId w:val="3"/>
  </w:num>
  <w:num w:numId="5">
    <w:abstractNumId w:val="1"/>
  </w:num>
  <w:num w:numId="6">
    <w:abstractNumId w:val="2"/>
  </w:num>
  <w:num w:numId="7">
    <w:abstractNumId w:val="15"/>
  </w:num>
  <w:num w:numId="8">
    <w:abstractNumId w:val="12"/>
  </w:num>
  <w:num w:numId="9">
    <w:abstractNumId w:val="8"/>
  </w:num>
  <w:num w:numId="10">
    <w:abstractNumId w:val="14"/>
  </w:num>
  <w:num w:numId="11">
    <w:abstractNumId w:val="10"/>
  </w:num>
  <w:num w:numId="12">
    <w:abstractNumId w:val="9"/>
  </w:num>
  <w:num w:numId="13">
    <w:abstractNumId w:val="7"/>
  </w:num>
  <w:num w:numId="14">
    <w:abstractNumId w:val="0"/>
  </w:num>
  <w:num w:numId="15">
    <w:abstractNumId w:val="5"/>
  </w:num>
  <w:num w:numId="16">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1939"/>
    <w:rsid w:val="00004E2C"/>
    <w:rsid w:val="00017A31"/>
    <w:rsid w:val="00025A56"/>
    <w:rsid w:val="00050B3A"/>
    <w:rsid w:val="00063E17"/>
    <w:rsid w:val="0007220F"/>
    <w:rsid w:val="000746E1"/>
    <w:rsid w:val="00080C8F"/>
    <w:rsid w:val="00087311"/>
    <w:rsid w:val="000A38B7"/>
    <w:rsid w:val="000B0360"/>
    <w:rsid w:val="000C0CEC"/>
    <w:rsid w:val="000C1E62"/>
    <w:rsid w:val="000D38CE"/>
    <w:rsid w:val="000D4350"/>
    <w:rsid w:val="000E4DF2"/>
    <w:rsid w:val="0010254A"/>
    <w:rsid w:val="00112595"/>
    <w:rsid w:val="0012555B"/>
    <w:rsid w:val="00135277"/>
    <w:rsid w:val="00135CAE"/>
    <w:rsid w:val="00144EFB"/>
    <w:rsid w:val="00145418"/>
    <w:rsid w:val="001503C2"/>
    <w:rsid w:val="00150402"/>
    <w:rsid w:val="00165804"/>
    <w:rsid w:val="001748DC"/>
    <w:rsid w:val="00182B63"/>
    <w:rsid w:val="00192356"/>
    <w:rsid w:val="001A2088"/>
    <w:rsid w:val="001A2F87"/>
    <w:rsid w:val="001B1612"/>
    <w:rsid w:val="001B179D"/>
    <w:rsid w:val="001B1AB0"/>
    <w:rsid w:val="001B23A9"/>
    <w:rsid w:val="001B7F96"/>
    <w:rsid w:val="001C7BD0"/>
    <w:rsid w:val="001E6D01"/>
    <w:rsid w:val="001E6D52"/>
    <w:rsid w:val="001F3604"/>
    <w:rsid w:val="00200D6D"/>
    <w:rsid w:val="00201838"/>
    <w:rsid w:val="00205B12"/>
    <w:rsid w:val="00206315"/>
    <w:rsid w:val="00207F53"/>
    <w:rsid w:val="002173AA"/>
    <w:rsid w:val="00225B32"/>
    <w:rsid w:val="00227BF6"/>
    <w:rsid w:val="00230461"/>
    <w:rsid w:val="002624BA"/>
    <w:rsid w:val="002634BF"/>
    <w:rsid w:val="00264617"/>
    <w:rsid w:val="0027079B"/>
    <w:rsid w:val="00275DCF"/>
    <w:rsid w:val="00275F1E"/>
    <w:rsid w:val="002760F8"/>
    <w:rsid w:val="00276C21"/>
    <w:rsid w:val="00290A28"/>
    <w:rsid w:val="00292159"/>
    <w:rsid w:val="002967C2"/>
    <w:rsid w:val="002B0063"/>
    <w:rsid w:val="002B252B"/>
    <w:rsid w:val="002C2B6D"/>
    <w:rsid w:val="002D1C8F"/>
    <w:rsid w:val="002E17CB"/>
    <w:rsid w:val="002E28FE"/>
    <w:rsid w:val="002F1FDF"/>
    <w:rsid w:val="002F2E3C"/>
    <w:rsid w:val="00311939"/>
    <w:rsid w:val="003174DE"/>
    <w:rsid w:val="00321D82"/>
    <w:rsid w:val="00327DF7"/>
    <w:rsid w:val="0033002C"/>
    <w:rsid w:val="00341E61"/>
    <w:rsid w:val="00345CAB"/>
    <w:rsid w:val="00347669"/>
    <w:rsid w:val="00347A2B"/>
    <w:rsid w:val="00347CD8"/>
    <w:rsid w:val="00361B96"/>
    <w:rsid w:val="00365AFA"/>
    <w:rsid w:val="003808E5"/>
    <w:rsid w:val="003822AA"/>
    <w:rsid w:val="00385E3D"/>
    <w:rsid w:val="00391AE7"/>
    <w:rsid w:val="0039571C"/>
    <w:rsid w:val="0039620D"/>
    <w:rsid w:val="00397D1A"/>
    <w:rsid w:val="003A0F9E"/>
    <w:rsid w:val="003A57B0"/>
    <w:rsid w:val="003B2E94"/>
    <w:rsid w:val="003B5058"/>
    <w:rsid w:val="003C1E09"/>
    <w:rsid w:val="003E188B"/>
    <w:rsid w:val="003E2802"/>
    <w:rsid w:val="003E3EBE"/>
    <w:rsid w:val="003E5D3B"/>
    <w:rsid w:val="003F099B"/>
    <w:rsid w:val="003F6FAE"/>
    <w:rsid w:val="0040119A"/>
    <w:rsid w:val="00413B00"/>
    <w:rsid w:val="004371C6"/>
    <w:rsid w:val="00442933"/>
    <w:rsid w:val="00443D56"/>
    <w:rsid w:val="0045216F"/>
    <w:rsid w:val="004575EB"/>
    <w:rsid w:val="00471466"/>
    <w:rsid w:val="00472E6F"/>
    <w:rsid w:val="004735AE"/>
    <w:rsid w:val="00473A1F"/>
    <w:rsid w:val="004757C4"/>
    <w:rsid w:val="00480B3F"/>
    <w:rsid w:val="004848F6"/>
    <w:rsid w:val="00486EB2"/>
    <w:rsid w:val="00486EBF"/>
    <w:rsid w:val="004A0AA8"/>
    <w:rsid w:val="004B1FAA"/>
    <w:rsid w:val="004C0C12"/>
    <w:rsid w:val="004D0BF1"/>
    <w:rsid w:val="004D41DC"/>
    <w:rsid w:val="004F02B7"/>
    <w:rsid w:val="004F46A0"/>
    <w:rsid w:val="004F49EB"/>
    <w:rsid w:val="005014DE"/>
    <w:rsid w:val="00516CCF"/>
    <w:rsid w:val="005272C0"/>
    <w:rsid w:val="005279BC"/>
    <w:rsid w:val="00531415"/>
    <w:rsid w:val="00546A9E"/>
    <w:rsid w:val="00551329"/>
    <w:rsid w:val="00590249"/>
    <w:rsid w:val="005920A4"/>
    <w:rsid w:val="0059366B"/>
    <w:rsid w:val="005A1C80"/>
    <w:rsid w:val="005B0F55"/>
    <w:rsid w:val="005B35CA"/>
    <w:rsid w:val="005B61C0"/>
    <w:rsid w:val="005B6CCE"/>
    <w:rsid w:val="005D2495"/>
    <w:rsid w:val="005D525C"/>
    <w:rsid w:val="005D6102"/>
    <w:rsid w:val="005E07D8"/>
    <w:rsid w:val="005E0F08"/>
    <w:rsid w:val="005E1E2A"/>
    <w:rsid w:val="00604B43"/>
    <w:rsid w:val="00604D65"/>
    <w:rsid w:val="0061448A"/>
    <w:rsid w:val="00641FF5"/>
    <w:rsid w:val="006447AF"/>
    <w:rsid w:val="00656806"/>
    <w:rsid w:val="00657520"/>
    <w:rsid w:val="006612B4"/>
    <w:rsid w:val="00661CFF"/>
    <w:rsid w:val="00662FE0"/>
    <w:rsid w:val="006660C4"/>
    <w:rsid w:val="00666D21"/>
    <w:rsid w:val="006716BC"/>
    <w:rsid w:val="00682A8F"/>
    <w:rsid w:val="00693A75"/>
    <w:rsid w:val="0069539B"/>
    <w:rsid w:val="00695B62"/>
    <w:rsid w:val="0069630D"/>
    <w:rsid w:val="006A31D2"/>
    <w:rsid w:val="006A6E39"/>
    <w:rsid w:val="006B2211"/>
    <w:rsid w:val="006B25C7"/>
    <w:rsid w:val="006B393C"/>
    <w:rsid w:val="006B79FA"/>
    <w:rsid w:val="006C107A"/>
    <w:rsid w:val="006C675B"/>
    <w:rsid w:val="006D131D"/>
    <w:rsid w:val="006E2F3F"/>
    <w:rsid w:val="006F0A62"/>
    <w:rsid w:val="007024BA"/>
    <w:rsid w:val="00704E2D"/>
    <w:rsid w:val="00706A11"/>
    <w:rsid w:val="00717A06"/>
    <w:rsid w:val="00723EA7"/>
    <w:rsid w:val="007442BC"/>
    <w:rsid w:val="007536C5"/>
    <w:rsid w:val="00754062"/>
    <w:rsid w:val="007556E1"/>
    <w:rsid w:val="00756834"/>
    <w:rsid w:val="0076590C"/>
    <w:rsid w:val="00765ADA"/>
    <w:rsid w:val="0077226C"/>
    <w:rsid w:val="007750A4"/>
    <w:rsid w:val="007764A1"/>
    <w:rsid w:val="00786206"/>
    <w:rsid w:val="00796C3D"/>
    <w:rsid w:val="007A0B00"/>
    <w:rsid w:val="007A6B27"/>
    <w:rsid w:val="007B36FA"/>
    <w:rsid w:val="007C27A6"/>
    <w:rsid w:val="007C780B"/>
    <w:rsid w:val="007D3C49"/>
    <w:rsid w:val="008110CD"/>
    <w:rsid w:val="008168C2"/>
    <w:rsid w:val="008224B8"/>
    <w:rsid w:val="00832DD3"/>
    <w:rsid w:val="00833C41"/>
    <w:rsid w:val="00833DE8"/>
    <w:rsid w:val="0083771C"/>
    <w:rsid w:val="0084168A"/>
    <w:rsid w:val="0087003C"/>
    <w:rsid w:val="00870571"/>
    <w:rsid w:val="00870EF4"/>
    <w:rsid w:val="008730BE"/>
    <w:rsid w:val="0088106C"/>
    <w:rsid w:val="008837B0"/>
    <w:rsid w:val="008843BC"/>
    <w:rsid w:val="00884851"/>
    <w:rsid w:val="008936B6"/>
    <w:rsid w:val="008A0604"/>
    <w:rsid w:val="008A7E91"/>
    <w:rsid w:val="008B5094"/>
    <w:rsid w:val="008B5726"/>
    <w:rsid w:val="008C2FCD"/>
    <w:rsid w:val="008D13B6"/>
    <w:rsid w:val="008D2969"/>
    <w:rsid w:val="008D480F"/>
    <w:rsid w:val="008E1305"/>
    <w:rsid w:val="00901ECE"/>
    <w:rsid w:val="00902AED"/>
    <w:rsid w:val="00907FB4"/>
    <w:rsid w:val="00911661"/>
    <w:rsid w:val="00924C7D"/>
    <w:rsid w:val="00931D4E"/>
    <w:rsid w:val="0094096D"/>
    <w:rsid w:val="009453FD"/>
    <w:rsid w:val="00955295"/>
    <w:rsid w:val="00973E14"/>
    <w:rsid w:val="00974021"/>
    <w:rsid w:val="009842CB"/>
    <w:rsid w:val="00997B81"/>
    <w:rsid w:val="009A39C7"/>
    <w:rsid w:val="009A3B20"/>
    <w:rsid w:val="009A626E"/>
    <w:rsid w:val="009C453F"/>
    <w:rsid w:val="009C54EC"/>
    <w:rsid w:val="009D19A0"/>
    <w:rsid w:val="009E0B98"/>
    <w:rsid w:val="009E199A"/>
    <w:rsid w:val="009E2F6C"/>
    <w:rsid w:val="009F017F"/>
    <w:rsid w:val="009F7B37"/>
    <w:rsid w:val="00A03F52"/>
    <w:rsid w:val="00A07B51"/>
    <w:rsid w:val="00A14765"/>
    <w:rsid w:val="00A16BFB"/>
    <w:rsid w:val="00A20B63"/>
    <w:rsid w:val="00A240F8"/>
    <w:rsid w:val="00A27C02"/>
    <w:rsid w:val="00A304B1"/>
    <w:rsid w:val="00A3374B"/>
    <w:rsid w:val="00A3485C"/>
    <w:rsid w:val="00A51652"/>
    <w:rsid w:val="00A51F23"/>
    <w:rsid w:val="00A53AD5"/>
    <w:rsid w:val="00A543C6"/>
    <w:rsid w:val="00A56779"/>
    <w:rsid w:val="00A602F1"/>
    <w:rsid w:val="00A60977"/>
    <w:rsid w:val="00A62DB8"/>
    <w:rsid w:val="00A74933"/>
    <w:rsid w:val="00A82F0C"/>
    <w:rsid w:val="00A84B2E"/>
    <w:rsid w:val="00A869EB"/>
    <w:rsid w:val="00A91219"/>
    <w:rsid w:val="00A9259D"/>
    <w:rsid w:val="00A966F3"/>
    <w:rsid w:val="00AA55E6"/>
    <w:rsid w:val="00AB18DD"/>
    <w:rsid w:val="00AB3BBF"/>
    <w:rsid w:val="00AC2883"/>
    <w:rsid w:val="00AC2F6F"/>
    <w:rsid w:val="00AC6E6D"/>
    <w:rsid w:val="00AD192A"/>
    <w:rsid w:val="00AE14F5"/>
    <w:rsid w:val="00AE2997"/>
    <w:rsid w:val="00AF55D4"/>
    <w:rsid w:val="00B00C78"/>
    <w:rsid w:val="00B10365"/>
    <w:rsid w:val="00B161EB"/>
    <w:rsid w:val="00B16AB7"/>
    <w:rsid w:val="00B33535"/>
    <w:rsid w:val="00B33551"/>
    <w:rsid w:val="00B425F2"/>
    <w:rsid w:val="00B42993"/>
    <w:rsid w:val="00B4699C"/>
    <w:rsid w:val="00B50283"/>
    <w:rsid w:val="00B719DA"/>
    <w:rsid w:val="00B73E72"/>
    <w:rsid w:val="00B74D30"/>
    <w:rsid w:val="00B80E9F"/>
    <w:rsid w:val="00B849B8"/>
    <w:rsid w:val="00B84B30"/>
    <w:rsid w:val="00B93914"/>
    <w:rsid w:val="00B97CBD"/>
    <w:rsid w:val="00BA510A"/>
    <w:rsid w:val="00BA6402"/>
    <w:rsid w:val="00BA6EF9"/>
    <w:rsid w:val="00BB110E"/>
    <w:rsid w:val="00BB23FD"/>
    <w:rsid w:val="00BB2D75"/>
    <w:rsid w:val="00BB30B2"/>
    <w:rsid w:val="00BB3DEA"/>
    <w:rsid w:val="00BB6C31"/>
    <w:rsid w:val="00BC04F8"/>
    <w:rsid w:val="00BC2712"/>
    <w:rsid w:val="00BE3351"/>
    <w:rsid w:val="00BE42B4"/>
    <w:rsid w:val="00BE4EC3"/>
    <w:rsid w:val="00BF10D6"/>
    <w:rsid w:val="00BF42C5"/>
    <w:rsid w:val="00BF607A"/>
    <w:rsid w:val="00BF67E9"/>
    <w:rsid w:val="00C0708C"/>
    <w:rsid w:val="00C105A5"/>
    <w:rsid w:val="00C13670"/>
    <w:rsid w:val="00C15AC0"/>
    <w:rsid w:val="00C16DB7"/>
    <w:rsid w:val="00C27DA2"/>
    <w:rsid w:val="00C353F6"/>
    <w:rsid w:val="00C4172E"/>
    <w:rsid w:val="00C42099"/>
    <w:rsid w:val="00C42112"/>
    <w:rsid w:val="00C42AF3"/>
    <w:rsid w:val="00C46AA3"/>
    <w:rsid w:val="00C51040"/>
    <w:rsid w:val="00C5749A"/>
    <w:rsid w:val="00C624CD"/>
    <w:rsid w:val="00C66911"/>
    <w:rsid w:val="00C76062"/>
    <w:rsid w:val="00C77415"/>
    <w:rsid w:val="00C77AAA"/>
    <w:rsid w:val="00C917C9"/>
    <w:rsid w:val="00CA3885"/>
    <w:rsid w:val="00CB712D"/>
    <w:rsid w:val="00CC6F38"/>
    <w:rsid w:val="00CD28E8"/>
    <w:rsid w:val="00CD3D84"/>
    <w:rsid w:val="00CF0197"/>
    <w:rsid w:val="00D16495"/>
    <w:rsid w:val="00D20A4A"/>
    <w:rsid w:val="00D22312"/>
    <w:rsid w:val="00D32182"/>
    <w:rsid w:val="00D402CD"/>
    <w:rsid w:val="00D46121"/>
    <w:rsid w:val="00D500DA"/>
    <w:rsid w:val="00D602DE"/>
    <w:rsid w:val="00D62F75"/>
    <w:rsid w:val="00D745E7"/>
    <w:rsid w:val="00D97A8D"/>
    <w:rsid w:val="00DA3BBB"/>
    <w:rsid w:val="00DB0A6B"/>
    <w:rsid w:val="00DB4C55"/>
    <w:rsid w:val="00DC0182"/>
    <w:rsid w:val="00DC40CC"/>
    <w:rsid w:val="00DC46B1"/>
    <w:rsid w:val="00DD1712"/>
    <w:rsid w:val="00DE0DC1"/>
    <w:rsid w:val="00DE3B78"/>
    <w:rsid w:val="00DF05FE"/>
    <w:rsid w:val="00DF6F9F"/>
    <w:rsid w:val="00E025B0"/>
    <w:rsid w:val="00E12663"/>
    <w:rsid w:val="00E271A6"/>
    <w:rsid w:val="00E31062"/>
    <w:rsid w:val="00E326D4"/>
    <w:rsid w:val="00E350CB"/>
    <w:rsid w:val="00E37FE9"/>
    <w:rsid w:val="00E52830"/>
    <w:rsid w:val="00E67B06"/>
    <w:rsid w:val="00E70C85"/>
    <w:rsid w:val="00E76208"/>
    <w:rsid w:val="00E85656"/>
    <w:rsid w:val="00E857C7"/>
    <w:rsid w:val="00E955AF"/>
    <w:rsid w:val="00E96303"/>
    <w:rsid w:val="00EA2A1E"/>
    <w:rsid w:val="00EA5BDF"/>
    <w:rsid w:val="00EB0C70"/>
    <w:rsid w:val="00EB2CB7"/>
    <w:rsid w:val="00EB6A15"/>
    <w:rsid w:val="00ED0316"/>
    <w:rsid w:val="00EE1E11"/>
    <w:rsid w:val="00EE65E1"/>
    <w:rsid w:val="00EE6E01"/>
    <w:rsid w:val="00EE72E0"/>
    <w:rsid w:val="00EF6510"/>
    <w:rsid w:val="00F00873"/>
    <w:rsid w:val="00F2120D"/>
    <w:rsid w:val="00F21879"/>
    <w:rsid w:val="00F2717A"/>
    <w:rsid w:val="00F277CC"/>
    <w:rsid w:val="00F35B18"/>
    <w:rsid w:val="00F36C32"/>
    <w:rsid w:val="00F439B5"/>
    <w:rsid w:val="00F532DC"/>
    <w:rsid w:val="00F6092A"/>
    <w:rsid w:val="00F76080"/>
    <w:rsid w:val="00F82249"/>
    <w:rsid w:val="00F864FE"/>
    <w:rsid w:val="00F8706F"/>
    <w:rsid w:val="00FA1F1C"/>
    <w:rsid w:val="00FB7F83"/>
    <w:rsid w:val="00FD03A6"/>
    <w:rsid w:val="00FD0B11"/>
    <w:rsid w:val="00FD0EE8"/>
    <w:rsid w:val="00FD2042"/>
    <w:rsid w:val="00FD41C9"/>
    <w:rsid w:val="00FD7F8F"/>
    <w:rsid w:val="00FE487E"/>
    <w:rsid w:val="00FF5FB6"/>
    <w:rsid w:val="00FF722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2967C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link w:val="ZaglavljeChar"/>
    <w:rsid w:val="004F02B7"/>
    <w:pPr>
      <w:tabs>
        <w:tab w:pos="4536" w:val="center"/>
        <w:tab w:pos="9072" w:val="right"/>
      </w:tabs>
    </w:pPr>
  </w:style>
  <w:style w:customStyle="true" w:styleId="ZaglavljeChar" w:type="character">
    <w:name w:val="Zaglavlje Char"/>
    <w:link w:val="Zaglavlje"/>
    <w:rsid w:val="004F02B7"/>
    <w:rPr>
      <w:sz w:val="24"/>
      <w:szCs w:val="24"/>
    </w:rPr>
  </w:style>
  <w:style w:styleId="Podnoje" w:type="paragraph">
    <w:name w:val="footer"/>
    <w:basedOn w:val="Normal"/>
    <w:link w:val="PodnojeChar"/>
    <w:uiPriority w:val="99"/>
    <w:rsid w:val="004F02B7"/>
    <w:pPr>
      <w:tabs>
        <w:tab w:pos="4536" w:val="center"/>
        <w:tab w:pos="9072" w:val="right"/>
      </w:tabs>
    </w:pPr>
  </w:style>
  <w:style w:customStyle="true" w:styleId="PodnojeChar" w:type="character">
    <w:name w:val="Podnožje Char"/>
    <w:link w:val="Podnoje"/>
    <w:uiPriority w:val="99"/>
    <w:rsid w:val="004F02B7"/>
    <w:rPr>
      <w:sz w:val="24"/>
      <w:szCs w:val="24"/>
    </w:rPr>
  </w:style>
  <w:style w:styleId="Odlomakpopisa" w:type="paragraph">
    <w:name w:val="List Paragraph"/>
    <w:basedOn w:val="Normal"/>
    <w:uiPriority w:val="34"/>
    <w:qFormat/>
    <w:rsid w:val="00276C21"/>
    <w:pPr>
      <w:ind w:left="708"/>
    </w:pPr>
  </w:style>
  <w:style w:styleId="Tekstbalonia" w:type="paragraph">
    <w:name w:val="Balloon Text"/>
    <w:basedOn w:val="Normal"/>
    <w:link w:val="TekstbaloniaChar"/>
    <w:rsid w:val="006716BC"/>
    <w:rPr>
      <w:rFonts w:cs="Tahoma" w:hAnsi="Tahoma" w:ascii="Tahoma"/>
      <w:sz w:val="16"/>
      <w:szCs w:val="16"/>
    </w:rPr>
  </w:style>
  <w:style w:customStyle="true" w:styleId="TekstbaloniaChar" w:type="character">
    <w:name w:val="Tekst balončića Char"/>
    <w:link w:val="Tekstbalonia"/>
    <w:rsid w:val="006716BC"/>
    <w:rPr>
      <w:rFonts w:cs="Tahoma" w:hAnsi="Tahoma" w:ascii="Tahoma"/>
      <w:sz w:val="16"/>
      <w:szCs w:val="16"/>
    </w:rPr>
  </w:style>
  <w:style w:styleId="Tekstrezerviranogmjesta" w:type="character">
    <w:name w:val="Placeholder Text"/>
    <w:basedOn w:val="Zadanifontodlomka"/>
    <w:uiPriority w:val="99"/>
    <w:semiHidden/>
    <w:rsid w:val="007A0B00"/>
    <w:rPr>
      <w:color w:val="808080"/>
      <w:bdr w:space="0" w:sz="0" w:color="auto" w:val="none"/>
      <w:shd w:fill="auto" w:color="auto" w:val="clear"/>
    </w:rPr>
  </w:style>
  <w:style w:customStyle="true" w:styleId="eSPISCCParagraphDefaultFont" w:type="character">
    <w:name w:val="eSPIS_CC_Paragraph Default Font"/>
    <w:basedOn w:val="Zadanifontodlomka"/>
    <w:rsid w:val="007A0B00"/>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7A0B00"/>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7A0B00"/>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7A0B00"/>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2967C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rsid w:val="004F02B7"/>
    <w:pPr>
      <w:tabs>
        <w:tab w:pos="4536" w:val="center"/>
        <w:tab w:pos="9072" w:val="right"/>
      </w:tabs>
    </w:pPr>
  </w:style>
  <w:style w:customStyle="1" w:styleId="ZaglavljeChar" w:type="character">
    <w:name w:val="Zaglavlje Char"/>
    <w:link w:val="Zaglavlje"/>
    <w:rsid w:val="004F02B7"/>
    <w:rPr>
      <w:sz w:val="24"/>
      <w:szCs w:val="24"/>
    </w:rPr>
  </w:style>
  <w:style w:styleId="Podnoje" w:type="paragraph">
    <w:name w:val="footer"/>
    <w:basedOn w:val="Normal"/>
    <w:link w:val="PodnojeChar"/>
    <w:uiPriority w:val="99"/>
    <w:rsid w:val="004F02B7"/>
    <w:pPr>
      <w:tabs>
        <w:tab w:pos="4536" w:val="center"/>
        <w:tab w:pos="9072" w:val="right"/>
      </w:tabs>
    </w:pPr>
  </w:style>
  <w:style w:customStyle="1" w:styleId="PodnojeChar" w:type="character">
    <w:name w:val="Podnožje Char"/>
    <w:link w:val="Podnoje"/>
    <w:uiPriority w:val="99"/>
    <w:rsid w:val="004F02B7"/>
    <w:rPr>
      <w:sz w:val="24"/>
      <w:szCs w:val="24"/>
    </w:rPr>
  </w:style>
  <w:style w:styleId="Odlomakpopisa" w:type="paragraph">
    <w:name w:val="List Paragraph"/>
    <w:basedOn w:val="Normal"/>
    <w:uiPriority w:val="34"/>
    <w:qFormat/>
    <w:rsid w:val="00276C21"/>
    <w:pPr>
      <w:ind w:left="708"/>
    </w:pPr>
  </w:style>
  <w:style w:styleId="Tekstbalonia" w:type="paragraph">
    <w:name w:val="Balloon Text"/>
    <w:basedOn w:val="Normal"/>
    <w:link w:val="TekstbaloniaChar"/>
    <w:rsid w:val="006716BC"/>
    <w:rPr>
      <w:rFonts w:ascii="Tahoma" w:cs="Tahoma" w:hAnsi="Tahoma"/>
      <w:sz w:val="16"/>
      <w:szCs w:val="16"/>
    </w:rPr>
  </w:style>
  <w:style w:customStyle="1" w:styleId="TekstbaloniaChar" w:type="character">
    <w:name w:val="Tekst balončića Char"/>
    <w:link w:val="Tekstbalonia"/>
    <w:rsid w:val="006716BC"/>
    <w:rPr>
      <w:rFonts w:ascii="Tahoma" w:cs="Tahoma" w:hAnsi="Tahoma"/>
      <w:sz w:val="16"/>
      <w:szCs w:val="16"/>
    </w:rPr>
  </w:style>
  <w:style w:styleId="Tekstrezerviranogmjesta" w:type="character">
    <w:name w:val="Placeholder Text"/>
    <w:basedOn w:val="Zadanifontodlomka"/>
    <w:uiPriority w:val="99"/>
    <w:semiHidden/>
    <w:rsid w:val="007A0B00"/>
    <w:rPr>
      <w:color w:val="808080"/>
      <w:bdr w:color="auto" w:space="0" w:sz="0" w:val="none"/>
      <w:shd w:color="auto" w:fill="auto" w:val="clear"/>
    </w:rPr>
  </w:style>
  <w:style w:customStyle="1" w:styleId="eSPISCCParagraphDefaultFont" w:type="character">
    <w:name w:val="eSPIS_CC_Paragraph Default Font"/>
    <w:basedOn w:val="Zadanifontodlomka"/>
    <w:rsid w:val="007A0B00"/>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7A0B00"/>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7A0B00"/>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7A0B00"/>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4ADCB4-D5BE-4F5A-8A50-4EF152269E4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Diona</properties:Company>
  <properties:Pages>6</properties:Pages>
  <properties:Words>1285</properties:Words>
  <properties:Characters>8286</properties:Characters>
  <properties:Lines>370</properties:Lines>
  <properties:Paragraphs>144</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BOŽIĆ BRANKO</vt:lpstr>
      <vt:lpstr>BOŽIĆ BRANKO</vt:lpstr>
    </vt:vector>
  </properties:TitlesOfParts>
  <properties:LinksUpToDate>false</properties:LinksUpToDate>
  <properties:CharactersWithSpaces>9583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2019-03-20T12:05:00Z</dcterms:created>
  <dc:creator>ddd</dc:creator>
  <cp:lastModifiedBy>Monika Grbac</cp:lastModifiedBy>
  <cp:lastPrinted>2019-03-18T17:17:00Z</cp:lastPrinted>
  <dcterms:modified xmlns:xsi="http://www.w3.org/2001/XMLSchema-instance" xsi:type="dcterms:W3CDTF">2019-03-22T09:27:00Z</dcterms:modified>
  <cp:revision>3</cp:revision>
  <dc:title>BOŽIĆ BRANKO</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St-4729/2016-39 / Podnesak - Izvješće stečajnog upravitelja (izvješće za ispitno izvještajno ročište.docx)</vt:lpwstr>
  </prop:property>
  <prop:property name="CC_coloring" pid="4" fmtid="{D5CDD505-2E9C-101B-9397-08002B2CF9AE}">
    <vt:bool>false</vt:bool>
  </prop:property>
  <prop:property name="BrojStranica" pid="5" fmtid="{D5CDD505-2E9C-101B-9397-08002B2CF9AE}">
    <vt:i4>6</vt:i4>
  </prop:property>
</prop:Properties>
</file>