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8d4a" w14:paraId="1a88d4a" w:rsidRDefault="00132754" w:rsidP="005B2C8C" w:rsidR="0098470D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  <w:t xml:space="preserve"> 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 w:rsidR="004938C1">
        <w:rPr>
          <w:rFonts w:hAnsi="Times New Roman" w:ascii="Times New Roman"/>
          <w:b/>
        </w:rPr>
        <w:t>746</w:t>
      </w:r>
      <w:r w:rsidRPr="005B2C8C">
        <w:rPr>
          <w:rFonts w:hAnsi="Times New Roman" w:ascii="Times New Roman"/>
          <w:b/>
        </w:rPr>
        <w:t>/2016-</w:t>
      </w:r>
      <w:r w:rsidR="001A32F0">
        <w:rPr>
          <w:rFonts w:hAnsi="Times New Roman" w:ascii="Times New Roman"/>
          <w:b/>
        </w:rPr>
        <w:t>61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1A32F0" w:rsidR="0098470D" w:rsidRPr="005B2C8C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</w:t>
      </w:r>
      <w:r>
        <w:rPr>
          <w:rFonts w:hAnsi="Times New Roman" w:ascii="Times New Roman"/>
        </w:rPr>
        <w:t xml:space="preserve">stečajnom </w:t>
      </w:r>
      <w:r w:rsidRPr="008E6823">
        <w:rPr>
          <w:rFonts w:hAnsi="Times New Roman" w:ascii="Times New Roman"/>
        </w:rPr>
        <w:t xml:space="preserve">postupku </w:t>
      </w:r>
      <w:r>
        <w:rPr>
          <w:rFonts w:hAnsi="Times New Roman" w:ascii="Times New Roman"/>
        </w:rPr>
        <w:t>nad</w:t>
      </w:r>
      <w:r w:rsidRPr="008E6823">
        <w:rPr>
          <w:rFonts w:hAnsi="Times New Roman" w:ascii="Times New Roman"/>
        </w:rPr>
        <w:t xml:space="preserve"> </w:t>
      </w:r>
      <w:r w:rsidR="004938C1" w:rsidRPr="004938C1">
        <w:rPr>
          <w:rFonts w:hAnsi="Times New Roman" w:ascii="Times New Roman"/>
          <w:bCs/>
        </w:rPr>
        <w:t>BAJDI društvo s ograničenom odgovornošću za graditeljstvo, trgovinu, ugostiteljstvo i turizam "u stečaju", Šestanovac, Kreševo polje 16, MBS: 060142529, OIB: 21203171761</w:t>
      </w:r>
      <w:r w:rsidR="004938C1" w:rsidRPr="004938C1">
        <w:rPr>
          <w:rFonts w:hAnsi="Times New Roman" w:ascii="Times New Roman"/>
        </w:rPr>
        <w:t>, zastupano po stečajnom upravitelju</w:t>
      </w:r>
      <w:r w:rsidR="004938C1" w:rsidRPr="004938C1">
        <w:rPr>
          <w:rFonts w:hAnsi="Times New Roman" w:ascii="Times New Roman"/>
          <w:bCs/>
        </w:rPr>
        <w:t xml:space="preserve"> Dunji Krstulović iz Splita</w:t>
      </w:r>
      <w:r w:rsidR="00B23B52" w:rsidRPr="00541B41">
        <w:rPr>
          <w:rFonts w:hAnsi="Times New Roman" w:ascii="Times New Roman"/>
        </w:rPr>
        <w:t>,</w:t>
      </w:r>
      <w:r w:rsidR="007021CB" w:rsidRPr="00541B41">
        <w:rPr>
          <w:rFonts w:hAnsi="Times New Roman" w:ascii="Times New Roman"/>
        </w:rPr>
        <w:t xml:space="preserve"> </w:t>
      </w:r>
      <w:r w:rsidRPr="00541B41">
        <w:rPr>
          <w:rFonts w:hAnsi="Times New Roman" w:ascii="Times New Roman"/>
        </w:rPr>
        <w:t xml:space="preserve">nakon ispitnog i izvještajnog ročišta održanog dana </w:t>
      </w:r>
      <w:r w:rsidR="000422F8">
        <w:rPr>
          <w:rFonts w:hAnsi="Times New Roman" w:ascii="Times New Roman"/>
        </w:rPr>
        <w:t>15</w:t>
      </w:r>
      <w:r w:rsidRPr="00541B41">
        <w:rPr>
          <w:rFonts w:hAnsi="Times New Roman" w:ascii="Times New Roman"/>
        </w:rPr>
        <w:t xml:space="preserve">. </w:t>
      </w:r>
      <w:r w:rsidR="004938C1">
        <w:rPr>
          <w:rFonts w:hAnsi="Times New Roman" w:ascii="Times New Roman"/>
        </w:rPr>
        <w:t>svibnja</w:t>
      </w:r>
      <w:r w:rsidRPr="00541B41">
        <w:rPr>
          <w:rFonts w:hAnsi="Times New Roman" w:ascii="Times New Roman"/>
        </w:rPr>
        <w:t xml:space="preserve"> 2017. godine u prisutnosti</w:t>
      </w:r>
      <w:r w:rsidRPr="005B2C8C">
        <w:rPr>
          <w:rFonts w:hAnsi="Times New Roman" w:ascii="Times New Roman"/>
        </w:rPr>
        <w:t xml:space="preserve"> stečajnog upravitelja i vjerovnika</w:t>
      </w:r>
      <w:r w:rsidR="001A32F0">
        <w:rPr>
          <w:rFonts w:hAnsi="Times New Roman" w:ascii="Times New Roman"/>
        </w:rPr>
        <w:t xml:space="preserve"> </w:t>
      </w:r>
      <w:r w:rsidR="007A5A8F" w:rsidRPr="007A5A8F">
        <w:rPr>
          <w:rFonts w:eastAsia="Times New Roman" w:hAnsi="Times New Roman" w:ascii="Times New Roman"/>
          <w:lang w:eastAsia="hr-HR"/>
        </w:rPr>
        <w:t xml:space="preserve">REPUBLIKA HRVATSKA, MINISTARSTVO FINANCIJA </w:t>
      </w:r>
      <w:r w:rsidR="007A5A8F">
        <w:rPr>
          <w:rFonts w:eastAsia="Times New Roman" w:hAnsi="Times New Roman" w:ascii="Times New Roman"/>
          <w:lang w:eastAsia="hr-HR"/>
        </w:rPr>
        <w:t xml:space="preserve">zastupano po </w:t>
      </w:r>
      <w:r w:rsidR="001A32F0">
        <w:rPr>
          <w:rFonts w:eastAsia="Times New Roman" w:hAnsi="Times New Roman" w:ascii="Times New Roman"/>
          <w:lang w:eastAsia="hr-HR"/>
        </w:rPr>
        <w:t>državnoodvjetničkoj savjetnici u ŽDO Split</w:t>
      </w:r>
      <w:r w:rsidR="007A5A8F" w:rsidRPr="007A5A8F">
        <w:rPr>
          <w:rFonts w:eastAsia="Times New Roman" w:hAnsi="Times New Roman" w:ascii="Times New Roman"/>
          <w:lang w:eastAsia="hr-HR"/>
        </w:rPr>
        <w:t xml:space="preserve">, </w:t>
      </w:r>
      <w:r w:rsidR="001A32F0">
        <w:rPr>
          <w:rFonts w:eastAsia="Times New Roman" w:hAnsi="Times New Roman" w:ascii="Times New Roman"/>
          <w:lang w:eastAsia="hr-HR"/>
        </w:rPr>
        <w:t>Branki Šolić,</w:t>
      </w:r>
      <w:r w:rsidR="007A5A8F">
        <w:rPr>
          <w:rFonts w:hAnsi="Times New Roman" w:ascii="Times New Roman"/>
        </w:rPr>
        <w:t xml:space="preserve"> </w:t>
      </w:r>
      <w:r w:rsidRPr="005B2C8C">
        <w:rPr>
          <w:rFonts w:hAnsi="Times New Roman" w:ascii="Times New Roman"/>
        </w:rPr>
        <w:t>istog dana</w:t>
      </w:r>
      <w:r>
        <w:rPr>
          <w:rFonts w:hAnsi="Times New Roman" w:ascii="Times New Roman"/>
        </w:rPr>
        <w:t>,</w:t>
      </w: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485125" w:rsidR="0098470D" w:rsidRPr="00485125">
      <w:pPr>
        <w:pStyle w:val="Odlomakpopisa"/>
        <w:numPr>
          <w:ilvl w:val="0"/>
          <w:numId w:val="6"/>
        </w:numPr>
        <w:tabs>
          <w:tab w:pos="284" w:val="left"/>
        </w:tabs>
        <w:ind w:firstLine="0" w:left="0"/>
        <w:rPr>
          <w:rFonts w:hAnsi="Times New Roman" w:ascii="Times New Roman"/>
        </w:rPr>
      </w:pPr>
      <w:r w:rsidRPr="00485125">
        <w:rPr>
          <w:rFonts w:hAnsi="Times New Roman" w:ascii="Times New Roman"/>
        </w:rPr>
        <w:t>Utvrđuju se osnovane tražbine vjerovnika I. (</w:t>
      </w:r>
      <w:r>
        <w:rPr>
          <w:rFonts w:hAnsi="Times New Roman" w:ascii="Times New Roman"/>
        </w:rPr>
        <w:t>prvog</w:t>
      </w:r>
      <w:r w:rsidRPr="00485125">
        <w:rPr>
          <w:rFonts w:hAnsi="Times New Roman" w:ascii="Times New Roman"/>
        </w:rPr>
        <w:t>) višeg isplatnog reda:</w:t>
      </w:r>
    </w:p>
    <w:p w:rsidRDefault="004938C1" w:rsidP="00E0079A" w:rsidR="00CE4339" w:rsidRPr="00E0079A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Pr="004938C1">
        <w:rPr>
          <w:rFonts w:hAnsi="Times New Roman" w:ascii="Times New Roman"/>
        </w:rPr>
        <w:t xml:space="preserve">REPUBLIKA HRVATSKA, MINISTARSTVO FINANCIJA, OIB: 18683136487, u iznosu od </w:t>
      </w:r>
      <w:r w:rsidR="00E0079A">
        <w:rPr>
          <w:rFonts w:hAnsi="Times New Roman" w:ascii="Times New Roman"/>
        </w:rPr>
        <w:t>124.881,32</w:t>
      </w:r>
      <w:r w:rsidRPr="004938C1">
        <w:rPr>
          <w:rFonts w:hAnsi="Times New Roman" w:ascii="Times New Roman"/>
        </w:rPr>
        <w:t xml:space="preserve"> kuna</w:t>
      </w:r>
      <w:r w:rsidR="00E0079A">
        <w:rPr>
          <w:rFonts w:hAnsi="Times New Roman" w:ascii="Times New Roman"/>
        </w:rPr>
        <w:t>.</w:t>
      </w:r>
    </w:p>
    <w:p w:rsidRDefault="0098470D" w:rsidP="000A2CAB" w:rsidR="0098470D" w:rsidRPr="007B7A91">
      <w:pPr>
        <w:tabs>
          <w:tab w:pos="360" w:val="left"/>
        </w:tabs>
        <w:ind w:left="360"/>
        <w:jc w:val="both"/>
        <w:rPr>
          <w:rFonts w:hAnsi="Times New Roman" w:ascii="Times New Roman"/>
          <w:sz w:val="16"/>
          <w:szCs w:val="16"/>
        </w:rPr>
      </w:pPr>
    </w:p>
    <w:p w:rsidRDefault="0098470D" w:rsidP="007A2C09" w:rsidR="0098470D">
      <w:pPr>
        <w:numPr>
          <w:ilvl w:val="0"/>
          <w:numId w:val="6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 xml:space="preserve">Utvrđuju se osnovane tražbine vjerovnika </w:t>
      </w:r>
      <w:r w:rsidRPr="008E6823">
        <w:rPr>
          <w:rFonts w:hAnsi="Times New Roman" w:ascii="Times New Roman"/>
        </w:rPr>
        <w:t>II. (drugog) višeg isplatnog reda</w:t>
      </w:r>
      <w:r w:rsidRPr="005B2C8C">
        <w:rPr>
          <w:rFonts w:hAnsi="Times New Roman" w:ascii="Times New Roman"/>
        </w:rPr>
        <w:t>:</w:t>
      </w:r>
    </w:p>
    <w:p w:rsidRDefault="00072F7D" w:rsidP="00072F7D" w:rsidR="00072F7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072F7D">
        <w:rPr>
          <w:rFonts w:hAnsi="Times New Roman" w:ascii="Times New Roman"/>
        </w:rPr>
        <w:t xml:space="preserve">REPUBLIKA HRVATSKA, MINISTARSTVO FINANCIJA, OIB: 18683136487, u iznosu od </w:t>
      </w:r>
      <w:r w:rsidR="00E0079A">
        <w:rPr>
          <w:rFonts w:hAnsi="Times New Roman" w:ascii="Times New Roman"/>
        </w:rPr>
        <w:t>56.853,37</w:t>
      </w:r>
      <w:r w:rsidRPr="00072F7D">
        <w:rPr>
          <w:rFonts w:hAnsi="Times New Roman" w:ascii="Times New Roman"/>
        </w:rPr>
        <w:t xml:space="preserve"> kuna</w:t>
      </w:r>
      <w:r w:rsidR="00E0079A">
        <w:rPr>
          <w:rFonts w:hAnsi="Times New Roman" w:ascii="Times New Roman"/>
        </w:rPr>
        <w:t>.</w:t>
      </w:r>
    </w:p>
    <w:p w:rsidRDefault="0098470D" w:rsidP="00E757DB" w:rsidR="0098470D">
      <w:pPr>
        <w:jc w:val="both"/>
        <w:rPr>
          <w:rFonts w:hAnsi="Times New Roman" w:ascii="Times New Roman"/>
          <w:b/>
        </w:rPr>
      </w:pPr>
    </w:p>
    <w:p w:rsidRDefault="003C22F0" w:rsidP="00E757DB" w:rsidR="003C22F0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Rješenjem ovog suda posl. br. 6-St.</w:t>
      </w:r>
      <w:r w:rsidR="00E0079A">
        <w:rPr>
          <w:rFonts w:hAnsi="Times New Roman" w:ascii="Times New Roman"/>
        </w:rPr>
        <w:t>746</w:t>
      </w:r>
      <w:r w:rsidRPr="00E77DCF">
        <w:rPr>
          <w:rFonts w:hAnsi="Times New Roman" w:ascii="Times New Roman"/>
        </w:rPr>
        <w:t>/2016-</w:t>
      </w:r>
      <w:r w:rsidR="0066153F">
        <w:rPr>
          <w:rFonts w:hAnsi="Times New Roman" w:ascii="Times New Roman"/>
        </w:rPr>
        <w:t>2</w:t>
      </w:r>
      <w:r w:rsidR="00E433F5">
        <w:rPr>
          <w:rFonts w:hAnsi="Times New Roman" w:ascii="Times New Roman"/>
        </w:rPr>
        <w:t>9</w:t>
      </w:r>
      <w:r w:rsidRPr="00E77DCF">
        <w:rPr>
          <w:rFonts w:hAnsi="Times New Roman" w:ascii="Times New Roman"/>
        </w:rPr>
        <w:t xml:space="preserve"> od </w:t>
      </w:r>
      <w:r w:rsidR="00E433F5">
        <w:rPr>
          <w:rFonts w:hAnsi="Times New Roman" w:ascii="Times New Roman"/>
        </w:rPr>
        <w:t>12</w:t>
      </w:r>
      <w:r w:rsidRPr="00E77DCF">
        <w:rPr>
          <w:rFonts w:hAnsi="Times New Roman" w:ascii="Times New Roman"/>
        </w:rPr>
        <w:t xml:space="preserve">. </w:t>
      </w:r>
      <w:r w:rsidR="00CA2D02">
        <w:rPr>
          <w:rFonts w:hAnsi="Times New Roman" w:ascii="Times New Roman"/>
        </w:rPr>
        <w:t>prosinca</w:t>
      </w:r>
      <w:r w:rsidRPr="00E77DCF">
        <w:rPr>
          <w:rFonts w:hAnsi="Times New Roman" w:ascii="Times New Roman"/>
        </w:rPr>
        <w:t xml:space="preserve"> 2016. godine </w:t>
      </w:r>
      <w:r>
        <w:rPr>
          <w:rFonts w:hAnsi="Times New Roman" w:ascii="Times New Roman"/>
        </w:rPr>
        <w:t xml:space="preserve">otvoren je stečajni postupak nad dužnikom </w:t>
      </w:r>
      <w:r w:rsidR="00E433F5">
        <w:rPr>
          <w:rFonts w:hAnsi="Times New Roman" w:ascii="Times New Roman"/>
        </w:rPr>
        <w:t>BAJDI</w:t>
      </w:r>
      <w:r w:rsidR="0066153F">
        <w:rPr>
          <w:rFonts w:hAnsi="Times New Roman" w:ascii="Times New Roman"/>
        </w:rPr>
        <w:t xml:space="preserve"> d.o.o.</w:t>
      </w:r>
      <w:r w:rsidR="00F03C47">
        <w:rPr>
          <w:rFonts w:hAnsi="Times New Roman" w:ascii="Times New Roman"/>
        </w:rPr>
        <w:t xml:space="preserve">, </w:t>
      </w:r>
      <w:r w:rsidR="00E433F5">
        <w:rPr>
          <w:rFonts w:hAnsi="Times New Roman" w:ascii="Times New Roman"/>
        </w:rPr>
        <w:t>Šestanovac</w:t>
      </w:r>
      <w:r>
        <w:rPr>
          <w:rFonts w:hAnsi="Times New Roman" w:ascii="Times New Roman"/>
        </w:rPr>
        <w:t>.</w:t>
      </w:r>
    </w:p>
    <w:p w:rsidRDefault="0098470D" w:rsidP="00E77DCF" w:rsidR="0098470D" w:rsidRPr="00E77DCF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>
        <w:rPr>
          <w:sz w:val="22"/>
          <w:szCs w:val="22"/>
        </w:rPr>
        <w:t xml:space="preserve">list </w:t>
      </w:r>
      <w:r w:rsidRPr="00D43625">
        <w:rPr>
          <w:sz w:val="22"/>
          <w:szCs w:val="22"/>
        </w:rPr>
        <w:t>spisa</w:t>
      </w:r>
      <w:r>
        <w:rPr>
          <w:sz w:val="22"/>
          <w:szCs w:val="22"/>
        </w:rPr>
        <w:t xml:space="preserve"> </w:t>
      </w:r>
      <w:r w:rsidR="006254DF">
        <w:rPr>
          <w:sz w:val="22"/>
          <w:szCs w:val="22"/>
        </w:rPr>
        <w:t>95</w:t>
      </w:r>
      <w:r w:rsidR="00CA2D02">
        <w:rPr>
          <w:sz w:val="22"/>
          <w:szCs w:val="22"/>
        </w:rPr>
        <w:t>-</w:t>
      </w:r>
      <w:r w:rsidR="006254DF">
        <w:rPr>
          <w:sz w:val="22"/>
          <w:szCs w:val="22"/>
        </w:rPr>
        <w:t>9</w:t>
      </w:r>
      <w:r w:rsidR="00CA2D02">
        <w:rPr>
          <w:sz w:val="22"/>
          <w:szCs w:val="22"/>
        </w:rPr>
        <w:t>6</w:t>
      </w:r>
      <w:r w:rsidRPr="00E77DCF">
        <w:rPr>
          <w:sz w:val="22"/>
          <w:szCs w:val="22"/>
        </w:rPr>
        <w:t xml:space="preserve">). Na temelju dostavljenih tablica na ispitnom ročištu održanom dana </w:t>
      </w:r>
      <w:r w:rsidR="000422F8">
        <w:rPr>
          <w:sz w:val="22"/>
          <w:szCs w:val="22"/>
        </w:rPr>
        <w:t>15</w:t>
      </w:r>
      <w:r w:rsidRPr="00E77DCF">
        <w:rPr>
          <w:sz w:val="22"/>
          <w:szCs w:val="22"/>
        </w:rPr>
        <w:t xml:space="preserve">. </w:t>
      </w:r>
      <w:r w:rsidR="006254DF">
        <w:rPr>
          <w:sz w:val="22"/>
          <w:szCs w:val="22"/>
        </w:rPr>
        <w:t>svibnja</w:t>
      </w:r>
      <w:r w:rsidRPr="00E77DCF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E77DC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6254DF">
        <w:rPr>
          <w:sz w:val="22"/>
          <w:szCs w:val="22"/>
        </w:rPr>
        <w:t>12</w:t>
      </w:r>
      <w:r w:rsidRPr="0000595E">
        <w:rPr>
          <w:sz w:val="22"/>
          <w:szCs w:val="22"/>
        </w:rPr>
        <w:t xml:space="preserve">. </w:t>
      </w:r>
      <w:r w:rsidR="00080093">
        <w:rPr>
          <w:sz w:val="22"/>
          <w:szCs w:val="22"/>
        </w:rPr>
        <w:t xml:space="preserve">prosinca </w:t>
      </w:r>
      <w:r w:rsidRPr="0000595E">
        <w:rPr>
          <w:sz w:val="22"/>
          <w:szCs w:val="22"/>
        </w:rPr>
        <w:t>2016. godine</w:t>
      </w:r>
      <w:r w:rsidRPr="00E77DCF">
        <w:rPr>
          <w:sz w:val="22"/>
          <w:szCs w:val="22"/>
        </w:rPr>
        <w:t>.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</w:p>
    <w:p w:rsidRDefault="0098470D" w:rsidP="00E77DCF" w:rsidR="0098470D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Stečajni upravitelj se, u smislu čl. 260. Stečajnog zakona (NN 71/15, dalje u tekstu: SZ), određeno očitova</w:t>
      </w:r>
      <w:r>
        <w:rPr>
          <w:sz w:val="22"/>
          <w:szCs w:val="22"/>
        </w:rPr>
        <w:t>o</w:t>
      </w:r>
      <w:r w:rsidRPr="00E77DCF">
        <w:rPr>
          <w:sz w:val="22"/>
          <w:szCs w:val="22"/>
        </w:rPr>
        <w:t xml:space="preserve"> da li priznaje ili osporava tražbine kako je to navedeno u izreci. Prema čl. 263. SZ, tražbina se smatra utvrđenom ako ju na ispitnom ročištu prizna stečajni upravitelj, a ne ospori koji od stečajnih vjerovnika. </w:t>
      </w:r>
    </w:p>
    <w:p w:rsidRDefault="0098470D" w:rsidP="001A32F0" w:rsidR="00153B2A" w:rsidRPr="00C8021D">
      <w:pPr>
        <w:pStyle w:val="Tijeloteksta"/>
        <w:rPr>
          <w:sz w:val="16"/>
          <w:szCs w:val="16"/>
        </w:rPr>
      </w:pPr>
      <w:r w:rsidRPr="00C8021D">
        <w:rPr>
          <w:sz w:val="16"/>
          <w:szCs w:val="16"/>
        </w:rPr>
        <w:tab/>
      </w:r>
    </w:p>
    <w:p w:rsidRDefault="0098470D" w:rsidP="009E7AD8" w:rsidR="0098470D">
      <w:pPr>
        <w:pStyle w:val="Tijeloteksta"/>
        <w:ind w:firstLine="708"/>
        <w:rPr>
          <w:sz w:val="22"/>
          <w:szCs w:val="22"/>
        </w:rPr>
      </w:pPr>
      <w:r w:rsidRPr="00E77DCF">
        <w:rPr>
          <w:sz w:val="22"/>
          <w:szCs w:val="22"/>
        </w:rPr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98470D" w:rsidP="00E77DCF" w:rsidR="0098470D">
      <w:pPr>
        <w:pStyle w:val="Tijeloteksta"/>
        <w:rPr>
          <w:sz w:val="16"/>
          <w:szCs w:val="16"/>
        </w:rPr>
      </w:pPr>
    </w:p>
    <w:p w:rsidRDefault="001A32F0" w:rsidP="00E77DCF" w:rsidR="001A32F0" w:rsidRPr="00990350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lastRenderedPageBreak/>
        <w:tab/>
        <w:t>Zbog navedenog, na temelju spomenutih propisa, odlučeno je kao u izreci.</w:t>
      </w:r>
    </w:p>
    <w:p w:rsidRDefault="0098470D" w:rsidP="00E77DCF" w:rsidR="0098470D" w:rsidRPr="007B7A91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</w:t>
      </w:r>
      <w:r w:rsidR="00435D8E">
        <w:rPr>
          <w:rFonts w:hAnsi="Times New Roman" w:ascii="Times New Roman"/>
          <w:b/>
        </w:rPr>
        <w:t>Splitu</w:t>
      </w:r>
      <w:r w:rsidRPr="00E77DCF">
        <w:rPr>
          <w:rFonts w:hAnsi="Times New Roman" w:ascii="Times New Roman"/>
          <w:b/>
        </w:rPr>
        <w:t xml:space="preserve">, dana </w:t>
      </w:r>
      <w:r w:rsidR="000422F8">
        <w:rPr>
          <w:rFonts w:hAnsi="Times New Roman" w:ascii="Times New Roman"/>
          <w:b/>
        </w:rPr>
        <w:t>15</w:t>
      </w:r>
      <w:r>
        <w:rPr>
          <w:rFonts w:hAnsi="Times New Roman" w:ascii="Times New Roman"/>
          <w:b/>
        </w:rPr>
        <w:t xml:space="preserve">. </w:t>
      </w:r>
      <w:r w:rsidR="006254DF">
        <w:rPr>
          <w:rFonts w:hAnsi="Times New Roman" w:ascii="Times New Roman"/>
          <w:b/>
        </w:rPr>
        <w:t>svibnja</w:t>
      </w:r>
      <w:r w:rsidRPr="00E77DCF">
        <w:rPr>
          <w:rFonts w:hAnsi="Times New Roman" w:ascii="Times New Roman"/>
          <w:b/>
        </w:rPr>
        <w:t xml:space="preserve"> 201</w:t>
      </w:r>
      <w:r>
        <w:rPr>
          <w:rFonts w:hAnsi="Times New Roman" w:ascii="Times New Roman"/>
          <w:b/>
        </w:rPr>
        <w:t>7</w:t>
      </w:r>
      <w:r w:rsidRPr="00E77DCF">
        <w:rPr>
          <w:rFonts w:hAnsi="Times New Roman" w:ascii="Times New Roman"/>
          <w:b/>
        </w:rPr>
        <w:t>. godine</w:t>
      </w:r>
    </w:p>
    <w:p w:rsidRDefault="0098470D" w:rsidP="00E77DCF" w:rsidR="0098470D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>
      <w:pPr>
        <w:jc w:val="both"/>
        <w:rPr>
          <w:rFonts w:hAnsi="Times New Roman" w:ascii="Times New Roman"/>
          <w:b/>
        </w:rPr>
      </w:pPr>
    </w:p>
    <w:p w:rsidRDefault="007B7A91" w:rsidP="00E77DCF" w:rsidR="007B7A91" w:rsidRPr="007B7A91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98470D" w:rsidP="00E77DCF" w:rsidR="0098470D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77DCF">
          <w:rPr>
            <w:rFonts w:hAnsi="Times New Roman" w:ascii="Times New Roman"/>
          </w:rPr>
          <w:t>11. st</w:t>
        </w:r>
      </w:smartTag>
      <w:r w:rsidRPr="00E77DCF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7DCF">
          <w:rPr>
            <w:rFonts w:hAnsi="Times New Roman" w:ascii="Times New Roman"/>
          </w:rPr>
          <w:t>4. OZ</w:t>
        </w:r>
      </w:smartTag>
      <w:r w:rsidRPr="00E77DCF">
        <w:rPr>
          <w:rFonts w:hAnsi="Times New Roman" w:ascii="Times New Roman"/>
        </w:rPr>
        <w:t>).</w:t>
      </w:r>
    </w:p>
    <w:p w:rsidRDefault="0098470D" w:rsidP="00E77DCF" w:rsidR="0098470D" w:rsidRPr="00620BB3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620BB3">
      <w:pPr>
        <w:jc w:val="both"/>
        <w:rPr>
          <w:rFonts w:hAnsi="Times New Roman" w:ascii="Times New Roman"/>
          <w:sz w:val="20"/>
          <w:szCs w:val="20"/>
        </w:rPr>
      </w:pPr>
      <w:r w:rsidRPr="00620BB3">
        <w:rPr>
          <w:rFonts w:hAnsi="Times New Roman" w:ascii="Times New Roman"/>
          <w:b/>
          <w:sz w:val="20"/>
          <w:szCs w:val="20"/>
        </w:rPr>
        <w:t xml:space="preserve">DN-a </w:t>
      </w:r>
      <w:r w:rsidRPr="00620BB3">
        <w:rPr>
          <w:rFonts w:hAnsi="Times New Roman" w:ascii="Times New Roman"/>
          <w:sz w:val="20"/>
          <w:szCs w:val="20"/>
        </w:rPr>
        <w:t>(</w:t>
      </w:r>
      <w:r w:rsidR="000422F8">
        <w:rPr>
          <w:rFonts w:hAnsi="Times New Roman" w:ascii="Times New Roman"/>
          <w:sz w:val="20"/>
          <w:szCs w:val="20"/>
        </w:rPr>
        <w:t>15</w:t>
      </w:r>
      <w:r w:rsidRPr="00620BB3">
        <w:rPr>
          <w:rFonts w:hAnsi="Times New Roman" w:ascii="Times New Roman"/>
          <w:sz w:val="20"/>
          <w:szCs w:val="20"/>
        </w:rPr>
        <w:t>.0</w:t>
      </w:r>
      <w:r w:rsidR="006254DF">
        <w:rPr>
          <w:rFonts w:hAnsi="Times New Roman" w:ascii="Times New Roman"/>
          <w:sz w:val="20"/>
          <w:szCs w:val="20"/>
        </w:rPr>
        <w:t>5</w:t>
      </w:r>
      <w:r w:rsidRPr="00620BB3">
        <w:rPr>
          <w:rFonts w:hAnsi="Times New Roman" w:ascii="Times New Roman"/>
          <w:sz w:val="20"/>
          <w:szCs w:val="20"/>
        </w:rPr>
        <w:t>.2017.g.)</w:t>
      </w:r>
      <w:r w:rsidRPr="00620BB3">
        <w:rPr>
          <w:rFonts w:hAnsi="Times New Roman" w:ascii="Times New Roman"/>
          <w:b/>
          <w:sz w:val="20"/>
          <w:szCs w:val="20"/>
        </w:rPr>
        <w:t>:</w:t>
      </w:r>
    </w:p>
    <w:p w:rsidRDefault="0098470D" w:rsidP="00E77DCF" w:rsidR="0098470D" w:rsidRPr="00620BB3">
      <w:pPr>
        <w:rPr>
          <w:rFonts w:hAnsi="Times New Roman" w:ascii="Times New Roman"/>
          <w:sz w:val="20"/>
          <w:szCs w:val="20"/>
        </w:rPr>
      </w:pPr>
      <w:r w:rsidRPr="00620BB3">
        <w:rPr>
          <w:rFonts w:hAnsi="Times New Roman" w:ascii="Times New Roman"/>
          <w:sz w:val="20"/>
          <w:szCs w:val="20"/>
        </w:rPr>
        <w:t>- stečajnom upravitelju (uz tablicu),</w:t>
      </w:r>
    </w:p>
    <w:p w:rsidRDefault="0098470D" w:rsidP="008C3D35" w:rsidR="003E4448" w:rsidRPr="00620BB3">
      <w:pPr>
        <w:rPr>
          <w:rFonts w:hAnsi="Times New Roman" w:ascii="Times New Roman"/>
          <w:sz w:val="20"/>
          <w:szCs w:val="20"/>
        </w:rPr>
      </w:pPr>
      <w:r w:rsidRPr="00620BB3">
        <w:rPr>
          <w:rFonts w:hAnsi="Times New Roman" w:ascii="Times New Roman"/>
          <w:sz w:val="20"/>
          <w:szCs w:val="20"/>
        </w:rPr>
        <w:t>- mrežna stranica e-Oglasna ploča sudova (uz tablicu)</w:t>
      </w:r>
      <w:r w:rsidR="006254DF">
        <w:rPr>
          <w:rFonts w:hAnsi="Times New Roman" w:ascii="Times New Roman"/>
          <w:sz w:val="20"/>
          <w:szCs w:val="20"/>
        </w:rPr>
        <w:t>.</w:t>
      </w:r>
    </w:p>
    <w:sectPr w:rsidSect="00080093" w:rsidR="003E4448" w:rsidRPr="00620BB3">
      <w:headerReference w:type="default" r:id="rId11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70D" w:rsidP="005B2C8C" w:rsidR="0098470D">
      <w:r>
        <w:separator/>
      </w:r>
    </w:p>
  </w:endnote>
  <w:endnote w:id="0" w:type="continuationSeparator">
    <w:p w:rsidRDefault="0098470D" w:rsidP="005B2C8C" w:rsidR="00984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70D" w:rsidP="005B2C8C" w:rsidR="0098470D">
      <w:r>
        <w:separator/>
      </w:r>
    </w:p>
  </w:footnote>
  <w:footnote w:id="0" w:type="continuationSeparator">
    <w:p w:rsidRDefault="0098470D" w:rsidP="005B2C8C" w:rsidR="00984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70D" w:rsidP="00137B88" w:rsidR="0098470D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9565D5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 w:rsidR="006254DF">
      <w:rPr>
        <w:rFonts w:hAnsi="Times New Roman" w:ascii="Times New Roman"/>
        <w:b/>
      </w:rPr>
      <w:t>746</w:t>
    </w:r>
    <w:r>
      <w:rPr>
        <w:rFonts w:hAnsi="Times New Roman" w:ascii="Times New Roman"/>
        <w:b/>
      </w:rPr>
      <w:t>/2016-</w:t>
    </w:r>
    <w:r w:rsidR="001A32F0">
      <w:rPr>
        <w:rFonts w:hAnsi="Times New Roman" w:ascii="Times New Roman"/>
        <w:b/>
      </w:rPr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6185B85"/>
    <w:multiLevelType w:val="hybridMultilevel"/>
    <w:tmpl w:val="8C0057C4"/>
    <w:lvl w:tplc="041A000F" w:ilvl="0">
      <w:start w:val="1"/>
      <w:numFmt w:val="decimal"/>
      <w:lvlText w:val="%1."/>
      <w:lvlJc w:val="left"/>
      <w:pPr>
        <w:ind w:hanging="360" w:left="596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68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740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812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884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956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1028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1100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11726"/>
      </w:pPr>
      <w:rPr>
        <w:rFonts w:cs="Times New Roman"/>
      </w:rPr>
    </w:lvl>
  </w:abstractNum>
  <w:abstractNum w:abstractNumId="4">
    <w:nsid w:val="1AB66179"/>
    <w:multiLevelType w:val="hybridMultilevel"/>
    <w:tmpl w:val="DD34BBA2"/>
    <w:lvl w:tplc="A50EAA4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005535"/>
    <w:multiLevelType w:val="hybridMultilevel"/>
    <w:tmpl w:val="654C904E"/>
    <w:lvl w:tplc="C6A2C1E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7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1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8"/>
  </w:num>
  <w:num w:numId="6">
    <w:abstractNumId w:val="9"/>
  </w:num>
  <w:num w:numId="7">
    <w:abstractNumId w:val="1"/>
  </w:num>
  <w:num w:numId="8">
    <w:abstractNumId w:val="10"/>
  </w:num>
  <w:num w:numId="9">
    <w:abstractNumId w:val="11"/>
  </w:num>
  <w:num w:numId="10">
    <w:abstractNumId w:val="3"/>
  </w:num>
  <w:num w:numId="11">
    <w:abstractNumId w:val="5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2165"/>
    <w:rsid w:val="0000595E"/>
    <w:rsid w:val="0002789E"/>
    <w:rsid w:val="000422F8"/>
    <w:rsid w:val="00054F8A"/>
    <w:rsid w:val="00060464"/>
    <w:rsid w:val="00060CA0"/>
    <w:rsid w:val="00071A82"/>
    <w:rsid w:val="00071EA0"/>
    <w:rsid w:val="00072F7D"/>
    <w:rsid w:val="00074754"/>
    <w:rsid w:val="00080093"/>
    <w:rsid w:val="000A2CAB"/>
    <w:rsid w:val="000E7748"/>
    <w:rsid w:val="000F3282"/>
    <w:rsid w:val="000F7B4D"/>
    <w:rsid w:val="0010388D"/>
    <w:rsid w:val="00104CD2"/>
    <w:rsid w:val="0011093E"/>
    <w:rsid w:val="00112D02"/>
    <w:rsid w:val="00117A1C"/>
    <w:rsid w:val="00124AA4"/>
    <w:rsid w:val="001326FD"/>
    <w:rsid w:val="00132754"/>
    <w:rsid w:val="00137B88"/>
    <w:rsid w:val="00153B2A"/>
    <w:rsid w:val="00172FA5"/>
    <w:rsid w:val="00181142"/>
    <w:rsid w:val="001924A2"/>
    <w:rsid w:val="00194E5E"/>
    <w:rsid w:val="001A32F0"/>
    <w:rsid w:val="001D0138"/>
    <w:rsid w:val="001D0A8B"/>
    <w:rsid w:val="0020785D"/>
    <w:rsid w:val="00240A82"/>
    <w:rsid w:val="002C071C"/>
    <w:rsid w:val="002C6553"/>
    <w:rsid w:val="002D0DC8"/>
    <w:rsid w:val="002D57E2"/>
    <w:rsid w:val="002F6DB6"/>
    <w:rsid w:val="003051A6"/>
    <w:rsid w:val="00327884"/>
    <w:rsid w:val="00332A50"/>
    <w:rsid w:val="00333331"/>
    <w:rsid w:val="003355DC"/>
    <w:rsid w:val="003402C0"/>
    <w:rsid w:val="00360341"/>
    <w:rsid w:val="0037496E"/>
    <w:rsid w:val="00376CB0"/>
    <w:rsid w:val="003803FB"/>
    <w:rsid w:val="003854CC"/>
    <w:rsid w:val="003A65B6"/>
    <w:rsid w:val="003B7270"/>
    <w:rsid w:val="003C22F0"/>
    <w:rsid w:val="003E4448"/>
    <w:rsid w:val="003F5CFD"/>
    <w:rsid w:val="004143C7"/>
    <w:rsid w:val="00435D8E"/>
    <w:rsid w:val="00467200"/>
    <w:rsid w:val="00470699"/>
    <w:rsid w:val="004772EB"/>
    <w:rsid w:val="00485125"/>
    <w:rsid w:val="004938C1"/>
    <w:rsid w:val="004A4B7D"/>
    <w:rsid w:val="004B0D12"/>
    <w:rsid w:val="004E28BA"/>
    <w:rsid w:val="004F1A3E"/>
    <w:rsid w:val="004F20A9"/>
    <w:rsid w:val="004F348F"/>
    <w:rsid w:val="004F44DF"/>
    <w:rsid w:val="004F67B0"/>
    <w:rsid w:val="004F6BC4"/>
    <w:rsid w:val="00541B41"/>
    <w:rsid w:val="00575475"/>
    <w:rsid w:val="005A3C8E"/>
    <w:rsid w:val="005B2C8C"/>
    <w:rsid w:val="005B6956"/>
    <w:rsid w:val="005F0F39"/>
    <w:rsid w:val="00620BB3"/>
    <w:rsid w:val="00621F9D"/>
    <w:rsid w:val="006254DF"/>
    <w:rsid w:val="0064397F"/>
    <w:rsid w:val="0066153F"/>
    <w:rsid w:val="00666FBA"/>
    <w:rsid w:val="00683279"/>
    <w:rsid w:val="0068542A"/>
    <w:rsid w:val="006874CC"/>
    <w:rsid w:val="0069771D"/>
    <w:rsid w:val="006D75F5"/>
    <w:rsid w:val="006E6527"/>
    <w:rsid w:val="007021CB"/>
    <w:rsid w:val="007055D2"/>
    <w:rsid w:val="00710C62"/>
    <w:rsid w:val="00723946"/>
    <w:rsid w:val="00737299"/>
    <w:rsid w:val="007553A5"/>
    <w:rsid w:val="007560E0"/>
    <w:rsid w:val="007732B7"/>
    <w:rsid w:val="0078546E"/>
    <w:rsid w:val="007A2C09"/>
    <w:rsid w:val="007A5A8F"/>
    <w:rsid w:val="007B7A91"/>
    <w:rsid w:val="007E101F"/>
    <w:rsid w:val="0080217C"/>
    <w:rsid w:val="00803598"/>
    <w:rsid w:val="00803D3E"/>
    <w:rsid w:val="008130E6"/>
    <w:rsid w:val="00814A03"/>
    <w:rsid w:val="0083525C"/>
    <w:rsid w:val="008422C9"/>
    <w:rsid w:val="00851CFF"/>
    <w:rsid w:val="00864000"/>
    <w:rsid w:val="008653C7"/>
    <w:rsid w:val="008765E9"/>
    <w:rsid w:val="0087792F"/>
    <w:rsid w:val="008B0FDA"/>
    <w:rsid w:val="008C3D35"/>
    <w:rsid w:val="008D7C51"/>
    <w:rsid w:val="008E01B5"/>
    <w:rsid w:val="008E1689"/>
    <w:rsid w:val="008E6823"/>
    <w:rsid w:val="009036A5"/>
    <w:rsid w:val="00941B12"/>
    <w:rsid w:val="009556B2"/>
    <w:rsid w:val="009565D5"/>
    <w:rsid w:val="0098470D"/>
    <w:rsid w:val="0098519A"/>
    <w:rsid w:val="00985EF4"/>
    <w:rsid w:val="00990350"/>
    <w:rsid w:val="00990AF9"/>
    <w:rsid w:val="009919A3"/>
    <w:rsid w:val="009A026F"/>
    <w:rsid w:val="009D09CB"/>
    <w:rsid w:val="009E7AD8"/>
    <w:rsid w:val="009F2C9A"/>
    <w:rsid w:val="009F75F8"/>
    <w:rsid w:val="00A01485"/>
    <w:rsid w:val="00A15BCA"/>
    <w:rsid w:val="00A343AF"/>
    <w:rsid w:val="00A413C4"/>
    <w:rsid w:val="00A73FB9"/>
    <w:rsid w:val="00A84E51"/>
    <w:rsid w:val="00A863EC"/>
    <w:rsid w:val="00A86BE2"/>
    <w:rsid w:val="00A916AB"/>
    <w:rsid w:val="00AC2D90"/>
    <w:rsid w:val="00AE20C6"/>
    <w:rsid w:val="00AE396D"/>
    <w:rsid w:val="00B17182"/>
    <w:rsid w:val="00B23B52"/>
    <w:rsid w:val="00B7650C"/>
    <w:rsid w:val="00B94D5C"/>
    <w:rsid w:val="00BB19D8"/>
    <w:rsid w:val="00C235FD"/>
    <w:rsid w:val="00C27F2D"/>
    <w:rsid w:val="00C30C6F"/>
    <w:rsid w:val="00C32E81"/>
    <w:rsid w:val="00C6078C"/>
    <w:rsid w:val="00C8021D"/>
    <w:rsid w:val="00CA2D02"/>
    <w:rsid w:val="00CC1DE3"/>
    <w:rsid w:val="00CD52A8"/>
    <w:rsid w:val="00CE4339"/>
    <w:rsid w:val="00D01C39"/>
    <w:rsid w:val="00D26409"/>
    <w:rsid w:val="00D3589E"/>
    <w:rsid w:val="00D43625"/>
    <w:rsid w:val="00D54B21"/>
    <w:rsid w:val="00D5539B"/>
    <w:rsid w:val="00D6460B"/>
    <w:rsid w:val="00D80188"/>
    <w:rsid w:val="00DF3029"/>
    <w:rsid w:val="00E0079A"/>
    <w:rsid w:val="00E0555F"/>
    <w:rsid w:val="00E3458E"/>
    <w:rsid w:val="00E433F5"/>
    <w:rsid w:val="00E757DB"/>
    <w:rsid w:val="00E75A34"/>
    <w:rsid w:val="00E77DCF"/>
    <w:rsid w:val="00E801A5"/>
    <w:rsid w:val="00E95CCD"/>
    <w:rsid w:val="00EA3FB5"/>
    <w:rsid w:val="00EA598A"/>
    <w:rsid w:val="00EB03BB"/>
    <w:rsid w:val="00EB5096"/>
    <w:rsid w:val="00EC34BB"/>
    <w:rsid w:val="00EC4467"/>
    <w:rsid w:val="00ED1E27"/>
    <w:rsid w:val="00ED401F"/>
    <w:rsid w:val="00EE0891"/>
    <w:rsid w:val="00F03C47"/>
    <w:rsid w:val="00F176BF"/>
    <w:rsid w:val="00F23992"/>
    <w:rsid w:val="00F30FAD"/>
    <w:rsid w:val="00F414CC"/>
    <w:rsid w:val="00F561AB"/>
    <w:rsid w:val="00F57E55"/>
    <w:rsid w:val="00F623D0"/>
    <w:rsid w:val="00F645D1"/>
    <w:rsid w:val="00F838AF"/>
    <w:rsid w:val="00FA69B3"/>
    <w:rsid w:val="00FB2066"/>
    <w:rsid w:val="00FB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5D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5D5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5D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5D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5D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5D5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5D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5D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463</properties:Words>
  <properties:Characters>2550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2017-05-15T10:40:00Z</dcterms:created>
  <dc:creator>Srđan Gavranić</dc:creator>
  <cp:lastModifiedBy>Iva Lončar</cp:lastModifiedBy>
  <cp:lastPrinted>2017-05-15T10:39:00Z</cp:lastPrinted>
  <dcterms:modified xmlns:xsi="http://www.w3.org/2001/XMLSchema-instance" xsi:type="dcterms:W3CDTF">2017-05-15T11:46:00Z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