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6af7" w14:paraId="0fc6af7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F238F0">
        <w:t>3</w:t>
      </w:r>
      <w:r w:rsidR="008A7195">
        <w:t>2</w:t>
      </w:r>
      <w:r w:rsidR="006B4D99">
        <w:t>8</w:t>
      </w:r>
      <w:r w:rsidR="009F2DD7">
        <w:t>/1</w:t>
      </w:r>
      <w:r w:rsidR="002D3E40">
        <w:t>6</w:t>
      </w:r>
      <w:r w:rsidR="009F2DD7">
        <w:t>-</w:t>
      </w:r>
      <w:r w:rsidR="00F238F0">
        <w:t>144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56044" w:rsidR="006D2EF4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</w:p>
    <w:p w:rsidRDefault="001305D7" w:rsidR="001305D7">
      <w:pPr>
        <w:pStyle w:val="Naslov2"/>
        <w:rPr>
          <w:b w:val="false"/>
          <w:bCs w:val="false"/>
        </w:rPr>
      </w:pPr>
      <w:r w:rsidRPr="001305D7"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103D06" w:rsidR="00103D06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F238F0" w:rsidRPr="00F238F0">
        <w:rPr>
          <w:bCs/>
        </w:rPr>
        <w:t>VUKOVAR-BENZ d.o.o. za trgovinu naftom i naftnim derivatima u stečaju, Vukovar, Ivana Gorana Kovačića 92, MBS 030071498, OIB 32261423889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F238F0">
        <w:t>21</w:t>
      </w:r>
      <w:r>
        <w:t xml:space="preserve">. </w:t>
      </w:r>
      <w:r w:rsidR="00F238F0">
        <w:t>kolovoz</w:t>
      </w:r>
      <w:r w:rsidR="007027D2">
        <w:t>a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103D06" w:rsidR="00103D0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103D06" w:rsidP="00341FD2" w:rsidR="00103D06">
      <w:pPr>
        <w:rPr>
          <w:b/>
          <w:bCs/>
        </w:rPr>
      </w:pPr>
    </w:p>
    <w:p w:rsidRDefault="00341FD2" w:rsidP="00B33CB5" w:rsidR="00B33CB5" w:rsidRPr="007744E7">
      <w:pPr>
        <w:pStyle w:val="Odlomakpopisa"/>
        <w:jc w:val="both"/>
        <w:rPr>
          <w:color w:val="000000"/>
        </w:rPr>
      </w:pPr>
      <w:r>
        <w:t>Zakazuje se ročište za određiva</w:t>
      </w:r>
      <w:r w:rsidR="00D86C13">
        <w:t xml:space="preserve">nje vrijednosti </w:t>
      </w:r>
      <w:r w:rsidR="007027D2">
        <w:t>nekretnina</w:t>
      </w:r>
      <w:r w:rsidR="00B64748">
        <w:t xml:space="preserve"> </w:t>
      </w:r>
      <w:r w:rsidR="002F1D87" w:rsidRPr="00833E29">
        <w:t>upisan</w:t>
      </w:r>
      <w:r w:rsidR="002F1D87">
        <w:t>e</w:t>
      </w:r>
      <w:r w:rsidR="002F1D87" w:rsidRPr="00833E29">
        <w:t xml:space="preserve"> u zemljišne knjige Općinskog suda u </w:t>
      </w:r>
      <w:r w:rsidR="00B33CB5" w:rsidRPr="007744E7">
        <w:t xml:space="preserve">Rijeci, Zemljišno-knjižni odjel Opatija, upisane u k.o. Poljane </w:t>
      </w:r>
      <w:r w:rsidR="00B33CB5">
        <w:t>i</w:t>
      </w:r>
      <w:r w:rsidR="00B33CB5" w:rsidRPr="007744E7">
        <w:t xml:space="preserve"> to:</w:t>
      </w:r>
    </w:p>
    <w:p w:rsidRDefault="00B33CB5" w:rsidP="00B33CB5" w:rsidR="00B33CB5">
      <w:pPr>
        <w:pStyle w:val="Odlomakpopisa"/>
        <w:jc w:val="both"/>
      </w:pPr>
    </w:p>
    <w:p w:rsidRDefault="00B33CB5" w:rsidP="00B33CB5" w:rsidR="00B33CB5">
      <w:pPr>
        <w:pStyle w:val="Odlomakpopisa"/>
        <w:numPr>
          <w:ilvl w:val="0"/>
          <w:numId w:val="49"/>
        </w:numPr>
        <w:jc w:val="both"/>
        <w:rPr>
          <w:color w:val="000000"/>
        </w:rPr>
      </w:pPr>
      <w:r>
        <w:t xml:space="preserve"> u zk.ul.br. </w:t>
      </w:r>
      <w:r w:rsidRPr="00267165">
        <w:rPr>
          <w:color w:val="000000"/>
        </w:rPr>
        <w:t>1219, kč.br. 1485</w:t>
      </w:r>
      <w:r>
        <w:rPr>
          <w:color w:val="000000"/>
        </w:rPr>
        <w:t xml:space="preserve">/2, kuća stanovanja i dvorište ukupne </w:t>
      </w:r>
      <w:r w:rsidRPr="00267165">
        <w:rPr>
          <w:color w:val="000000"/>
        </w:rPr>
        <w:t>površine 1147 m</w:t>
      </w:r>
      <w:r w:rsidRPr="00267165">
        <w:rPr>
          <w:color w:val="000000"/>
          <w:vertAlign w:val="superscript"/>
        </w:rPr>
        <w:t>2</w:t>
      </w:r>
      <w:r>
        <w:rPr>
          <w:color w:val="000000"/>
        </w:rPr>
        <w:t xml:space="preserve"> i</w:t>
      </w:r>
    </w:p>
    <w:p w:rsidRDefault="00B33CB5" w:rsidP="00B33CB5" w:rsidR="00341FD2" w:rsidRPr="00B33CB5">
      <w:pPr>
        <w:pStyle w:val="Odlomakpopisa"/>
        <w:numPr>
          <w:ilvl w:val="0"/>
          <w:numId w:val="47"/>
        </w:numPr>
        <w:ind w:hanging="425" w:left="1134"/>
        <w:jc w:val="both"/>
        <w:rPr>
          <w:color w:val="000000"/>
        </w:rPr>
      </w:pPr>
      <w:r>
        <w:rPr>
          <w:color w:val="000000"/>
        </w:rPr>
        <w:t xml:space="preserve">u zk.ul.br. </w:t>
      </w:r>
      <w:r w:rsidRPr="00C415B4">
        <w:rPr>
          <w:color w:val="000000"/>
        </w:rPr>
        <w:t xml:space="preserve">1246, </w:t>
      </w:r>
      <w:r w:rsidRPr="007356FB">
        <w:rPr>
          <w:color w:val="000000"/>
        </w:rPr>
        <w:t xml:space="preserve">kč.br. 1476/7, vinograd, </w:t>
      </w:r>
      <w:r>
        <w:rPr>
          <w:color w:val="000000"/>
        </w:rPr>
        <w:t xml:space="preserve">ukupne </w:t>
      </w:r>
      <w:r w:rsidRPr="007356FB">
        <w:rPr>
          <w:color w:val="000000"/>
        </w:rPr>
        <w:t>površine 1949 m</w:t>
      </w:r>
      <w:r w:rsidRPr="007356FB">
        <w:rPr>
          <w:color w:val="000000"/>
          <w:vertAlign w:val="superscript"/>
        </w:rPr>
        <w:t>2</w:t>
      </w:r>
      <w:r>
        <w:rPr>
          <w:color w:val="000000"/>
        </w:rPr>
        <w:t xml:space="preserve"> i to 14. Suvlasnički dio 36/120, 15. Suvlasnički dio 19/120 i 16. Suvlasnički dio 19/120</w:t>
      </w:r>
      <w:r w:rsidR="00D86C13" w:rsidRPr="00B33CB5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327E65" w:rsidP="00341FD2" w:rsidR="00341FD2" w:rsidRPr="00ED6F21">
      <w:pPr>
        <w:jc w:val="center"/>
        <w:rPr>
          <w:bCs/>
        </w:rPr>
      </w:pPr>
      <w:r>
        <w:rPr>
          <w:bCs/>
        </w:rPr>
        <w:t>26</w:t>
      </w:r>
      <w:r w:rsidR="00D86C13" w:rsidRPr="00ED6F21">
        <w:rPr>
          <w:bCs/>
        </w:rPr>
        <w:t xml:space="preserve">. </w:t>
      </w:r>
      <w:r>
        <w:rPr>
          <w:bCs/>
        </w:rPr>
        <w:t>rujn</w:t>
      </w:r>
      <w:r w:rsidR="00D86C13" w:rsidRPr="00ED6F21">
        <w:rPr>
          <w:bCs/>
        </w:rPr>
        <w:t xml:space="preserve">a 2017. u </w:t>
      </w:r>
      <w:r>
        <w:rPr>
          <w:bCs/>
        </w:rPr>
        <w:t>10</w:t>
      </w:r>
      <w:r w:rsidR="00D86C13" w:rsidRPr="00ED6F21">
        <w:rPr>
          <w:bCs/>
        </w:rPr>
        <w:t>,0</w:t>
      </w:r>
      <w:r w:rsidR="00341FD2" w:rsidRPr="00ED6F21">
        <w:rPr>
          <w:bCs/>
        </w:rPr>
        <w:t>0 sati,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u prostorijama Trgovačkog suda u Osijeku,</w:t>
      </w:r>
    </w:p>
    <w:p w:rsidRDefault="00341FD2" w:rsidP="00341FD2" w:rsidR="00341FD2" w:rsidRPr="00ED6F21">
      <w:pPr>
        <w:jc w:val="center"/>
        <w:rPr>
          <w:bCs/>
        </w:rPr>
      </w:pPr>
      <w:r w:rsidRPr="00ED6F21">
        <w:rPr>
          <w:bCs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327E65" w:rsidRPr="00327E65">
        <w:rPr>
          <w:b w:val="false"/>
          <w:bCs w:val="false"/>
        </w:rPr>
        <w:t xml:space="preserve">21. kolovoza </w:t>
      </w:r>
      <w:r>
        <w:rPr>
          <w:b w:val="false"/>
          <w:bCs w:val="false"/>
        </w:rPr>
        <w:t xml:space="preserve">2017.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6F21" w:rsidR="00341FD2" w:rsidRPr="00955826">
      <w:pPr>
        <w:jc w:val="both"/>
      </w:pPr>
      <w:r>
        <w:t>Elizabeta Đeke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341FD2">
        <w:t>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356044" w:rsidP="00356044" w:rsidR="00356044">
      <w:pPr>
        <w:numPr>
          <w:ilvl w:val="0"/>
          <w:numId w:val="38"/>
        </w:numPr>
      </w:pPr>
      <w:r>
        <w:t xml:space="preserve">Stečajni upravitelj </w:t>
      </w:r>
      <w:r w:rsidR="00327E65">
        <w:t>Dragutin Romić</w:t>
      </w:r>
    </w:p>
    <w:p w:rsidRDefault="00EB0F99" w:rsidP="00EB0F99" w:rsidR="00EB0F99">
      <w:pPr>
        <w:numPr>
          <w:ilvl w:val="0"/>
          <w:numId w:val="38"/>
        </w:numPr>
      </w:pPr>
      <w:r>
        <w:t xml:space="preserve">OL NEKRETNINE d.o.o. Zagreb </w:t>
      </w:r>
    </w:p>
    <w:p w:rsidRDefault="00EB0F99" w:rsidP="00EB0F99" w:rsidR="00EB0F99" w:rsidRPr="003C4B06">
      <w:pPr>
        <w:pStyle w:val="Odlomakpopisa"/>
        <w:numPr>
          <w:ilvl w:val="0"/>
          <w:numId w:val="38"/>
        </w:numPr>
        <w:contextualSpacing w:val="false"/>
        <w:jc w:val="both"/>
      </w:pPr>
      <w:r>
        <w:t>WBC holiday j.d.o.o. Zagreb po Mislavu Matijević odvjetniku u Osijeku</w:t>
      </w:r>
    </w:p>
    <w:p w:rsidRDefault="00EB0F99" w:rsidP="00EB0F99" w:rsidR="00EB0F99">
      <w:pPr>
        <w:numPr>
          <w:ilvl w:val="0"/>
          <w:numId w:val="38"/>
        </w:numPr>
      </w:pPr>
      <w:r>
        <w:t xml:space="preserve">EXLUSIVE BUSINES d.o.o. Zagreb po Luki Kuduz odvjetniku u Osijeku 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720480" w:rsidP="00ED6F21" w:rsidR="00720480"/>
    <w:sectPr w:rsidSect="002546C4" w:rsidR="00720480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F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1305D7" w:rsidRPr="001305D7">
      <w:t>14 St-1398/16-34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0E22FE2"/>
    <w:multiLevelType w:val="hybridMultilevel"/>
    <w:tmpl w:val="5446783A"/>
    <w:lvl w:tplc="19FC4B9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7B06B5"/>
    <w:multiLevelType w:val="hybridMultilevel"/>
    <w:tmpl w:val="E6446F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6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7"/>
  </w:num>
  <w:num w:numId="5">
    <w:abstractNumId w:val="38"/>
  </w:num>
  <w:num w:numId="6">
    <w:abstractNumId w:val="43"/>
  </w:num>
  <w:num w:numId="7">
    <w:abstractNumId w:val="46"/>
  </w:num>
  <w:num w:numId="8">
    <w:abstractNumId w:val="17"/>
  </w:num>
  <w:num w:numId="9">
    <w:abstractNumId w:val="29"/>
  </w:num>
  <w:num w:numId="10">
    <w:abstractNumId w:val="31"/>
  </w:num>
  <w:num w:numId="11">
    <w:abstractNumId w:val="15"/>
  </w:num>
  <w:num w:numId="12">
    <w:abstractNumId w:val="20"/>
  </w:num>
  <w:num w:numId="13">
    <w:abstractNumId w:val="14"/>
  </w:num>
  <w:num w:numId="14">
    <w:abstractNumId w:val="33"/>
  </w:num>
  <w:num w:numId="15">
    <w:abstractNumId w:val="40"/>
  </w:num>
  <w:num w:numId="16">
    <w:abstractNumId w:val="47"/>
  </w:num>
  <w:num w:numId="17">
    <w:abstractNumId w:val="19"/>
  </w:num>
  <w:num w:numId="18">
    <w:abstractNumId w:val="7"/>
  </w:num>
  <w:num w:numId="19">
    <w:abstractNumId w:val="12"/>
  </w:num>
  <w:num w:numId="20">
    <w:abstractNumId w:val="8"/>
  </w:num>
  <w:num w:numId="21">
    <w:abstractNumId w:val="23"/>
  </w:num>
  <w:num w:numId="22">
    <w:abstractNumId w:val="39"/>
  </w:num>
  <w:num w:numId="23">
    <w:abstractNumId w:val="27"/>
  </w:num>
  <w:num w:numId="24">
    <w:abstractNumId w:val="2"/>
  </w:num>
  <w:num w:numId="25">
    <w:abstractNumId w:val="5"/>
  </w:num>
  <w:num w:numId="26">
    <w:abstractNumId w:val="0"/>
  </w:num>
  <w:num w:numId="27">
    <w:abstractNumId w:val="26"/>
  </w:num>
  <w:num w:numId="28">
    <w:abstractNumId w:val="30"/>
  </w:num>
  <w:num w:numId="29">
    <w:abstractNumId w:val="35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1"/>
  </w:num>
  <w:num w:numId="35">
    <w:abstractNumId w:val="11"/>
  </w:num>
  <w:num w:numId="36">
    <w:abstractNumId w:val="18"/>
  </w:num>
  <w:num w:numId="37">
    <w:abstractNumId w:val="28"/>
  </w:num>
  <w:num w:numId="38">
    <w:abstractNumId w:val="9"/>
  </w:num>
  <w:num w:numId="39">
    <w:abstractNumId w:val="36"/>
  </w:num>
  <w:num w:numId="40">
    <w:abstractNumId w:val="41"/>
  </w:num>
  <w:num w:numId="41">
    <w:abstractNumId w:val="24"/>
  </w:num>
  <w:num w:numId="42">
    <w:abstractNumId w:val="44"/>
  </w:num>
  <w:num w:numId="43">
    <w:abstractNumId w:val="32"/>
  </w:num>
  <w:num w:numId="44">
    <w:abstractNumId w:val="25"/>
  </w:num>
  <w:num w:numId="45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22"/>
  </w:num>
  <w:num w:numId="48">
    <w:abstractNumId w:val="16"/>
  </w:num>
  <w:num w:numId="4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03D06"/>
    <w:rsid w:val="00113302"/>
    <w:rsid w:val="00114D15"/>
    <w:rsid w:val="001305D7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1D87"/>
    <w:rsid w:val="002F3EA6"/>
    <w:rsid w:val="003040C0"/>
    <w:rsid w:val="00311580"/>
    <w:rsid w:val="00313F12"/>
    <w:rsid w:val="003148C9"/>
    <w:rsid w:val="00326A1D"/>
    <w:rsid w:val="00327E65"/>
    <w:rsid w:val="0033285E"/>
    <w:rsid w:val="00340F9E"/>
    <w:rsid w:val="00341FD2"/>
    <w:rsid w:val="003447C0"/>
    <w:rsid w:val="0035186B"/>
    <w:rsid w:val="003525EE"/>
    <w:rsid w:val="00353E50"/>
    <w:rsid w:val="00356044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27D2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195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3CB5"/>
    <w:rsid w:val="00B341A2"/>
    <w:rsid w:val="00B35540"/>
    <w:rsid w:val="00B458CC"/>
    <w:rsid w:val="00B45B3C"/>
    <w:rsid w:val="00B55AA8"/>
    <w:rsid w:val="00B57D09"/>
    <w:rsid w:val="00B638EC"/>
    <w:rsid w:val="00B64748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552FF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0F99"/>
    <w:rsid w:val="00EB34D8"/>
    <w:rsid w:val="00EC74C1"/>
    <w:rsid w:val="00ED3734"/>
    <w:rsid w:val="00ED41B3"/>
    <w:rsid w:val="00ED5620"/>
    <w:rsid w:val="00ED6F21"/>
    <w:rsid w:val="00EE45AB"/>
    <w:rsid w:val="00EF59B2"/>
    <w:rsid w:val="00F0009C"/>
    <w:rsid w:val="00F1731E"/>
    <w:rsid w:val="00F238F0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true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customStyle="1" w:styleId="TijelotekstaChar" w:type="character">
    <w:name w:val="Tijelo teksta Char"/>
    <w:link w:val="Tijeloteksta"/>
    <w:rsid w:val="007027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5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</izvorni_sadrzaj>
    <derivirana_varijabla naziv="DomainObject.Predmet.PrimjedbaSuca_1">roč.</derivirana_varijabla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8D430-A8EE-4B8C-8F6E-FEBA69DC1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280</properties:Words>
  <properties:Characters>1426</properties:Characters>
  <properties:Lines>46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2017-02-09T12:27:00Z</dcterms:created>
  <dc:creator>banka</dc:creator>
  <cp:lastModifiedBy>Elizabeta Đeke</cp:lastModifiedBy>
  <cp:lastPrinted>2017-02-09T12:36:00Z</cp:lastPrinted>
  <dcterms:modified xmlns:xsi="http://www.w3.org/2001/XMLSchema-instance" xsi:type="dcterms:W3CDTF">2017-08-21T11:55:00Z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