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9556EF"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02468F">
              <w:rPr>
                <w:rFonts w:hAnsi="Times New Roman" w:ascii="Times New Roman"/>
                <w:sz w:val="24"/>
                <w:szCs w:val="24"/>
              </w:rPr>
              <w:t>650/2016-70</w:t>
            </w:r>
          </w:p>
        </w:tc>
      </w:tr>
    </w:tbl>
    <w:p w14:textId="12e9dcf" w14:paraId="12e9dcf" w:rsidRDefault="006115E6" w:rsidP="00B46E6B" w:rsidR="006115E6" w:rsidRPr="00CC77F8">
      <w:pPr>
        <w:pStyle w:val="Naslov1"/>
        <w:spacing w:before="300"/>
        <w15:collapsed w:val="false"/>
        <w:rPr>
          <w:b w:val="false"/>
        </w:rPr>
      </w:pPr>
      <w:r w:rsidRPr="00CC77F8">
        <w:rPr>
          <w:b w:val="false"/>
        </w:rPr>
        <w:t>R E P UB L I K A   H R V A T S K A</w:t>
      </w:r>
    </w:p>
    <w:p w:rsidRDefault="006115E6" w:rsidP="006115E6"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8C3A8D" w:rsidRPr="008C3A8D">
        <w:rPr>
          <w:szCs w:val="24"/>
          <w:lang w:val="hr-HR"/>
        </w:rPr>
        <w:t>u postupku</w:t>
      </w:r>
      <w:r w:rsidR="009D396E">
        <w:rPr>
          <w:szCs w:val="24"/>
          <w:lang w:val="hr-HR"/>
        </w:rPr>
        <w:t xml:space="preserve"> po prijedlogu za otvaranje stečajnog postupka</w:t>
      </w:r>
      <w:r w:rsidR="008C3A8D" w:rsidRPr="008C3A8D">
        <w:rPr>
          <w:szCs w:val="24"/>
          <w:lang w:val="hr-HR"/>
        </w:rPr>
        <w:t xml:space="preserve"> nad dužnikom </w:t>
      </w:r>
      <w:r w:rsidR="009556EF" w:rsidRPr="009556EF">
        <w:rPr>
          <w:szCs w:val="24"/>
          <w:lang w:val="hr-HR"/>
        </w:rPr>
        <w:t>BERLAN d.o.o., OIB: 04078548304, Split, Osje</w:t>
      </w:r>
      <w:r w:rsidR="009556EF" w:rsidRPr="009556EF">
        <w:rPr>
          <w:rFonts w:hint="eastAsia"/>
          <w:szCs w:val="24"/>
          <w:lang w:val="hr-HR"/>
        </w:rPr>
        <w:t>č</w:t>
      </w:r>
      <w:r w:rsidR="009556EF" w:rsidRPr="009556EF">
        <w:rPr>
          <w:szCs w:val="24"/>
          <w:lang w:val="hr-HR"/>
        </w:rPr>
        <w:t>ka 9</w:t>
      </w:r>
      <w:r w:rsidR="0002468F">
        <w:rPr>
          <w:szCs w:val="24"/>
          <w:lang w:val="hr-HR"/>
        </w:rPr>
        <w:t>, 7. ožujka</w:t>
      </w:r>
      <w:r w:rsidR="00E23FA3">
        <w:rPr>
          <w:szCs w:val="24"/>
          <w:lang w:val="hr-HR"/>
        </w:rPr>
        <w:t xml:space="preserve"> 2019</w:t>
      </w:r>
      <w:r w:rsidR="006F13C9" w:rsidRPr="0071654A">
        <w:rPr>
          <w:szCs w:val="24"/>
          <w:lang w:val="hr-HR"/>
        </w:rPr>
        <w:t>.</w:t>
      </w:r>
    </w:p>
    <w:p w:rsidRDefault="006115E6" w:rsidP="00400B41" w:rsidR="006115E6" w:rsidRPr="00CC77F8">
      <w:pPr>
        <w:spacing w:after="240" w:before="20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9556EF" w:rsidRPr="009556EF">
        <w:rPr>
          <w:rFonts w:hAnsi="Times New Roman" w:ascii="Times New Roman"/>
          <w:sz w:val="24"/>
          <w:szCs w:val="24"/>
        </w:rPr>
        <w:t>Ivan</w:t>
      </w:r>
      <w:r w:rsidR="009556EF">
        <w:rPr>
          <w:rFonts w:hAnsi="Times New Roman" w:ascii="Times New Roman"/>
          <w:sz w:val="24"/>
          <w:szCs w:val="24"/>
        </w:rPr>
        <w:t>u Sunari</w:t>
      </w:r>
      <w:r w:rsidR="009556EF" w:rsidRPr="009556EF">
        <w:rPr>
          <w:rFonts w:hAnsi="Times New Roman" w:ascii="Times New Roman"/>
          <w:sz w:val="24"/>
          <w:szCs w:val="24"/>
        </w:rPr>
        <w:t xml:space="preserve"> iz Splita, A.B. Šimi</w:t>
      </w:r>
      <w:r w:rsidR="009556EF" w:rsidRPr="009556EF">
        <w:rPr>
          <w:rFonts w:hAnsi="Times New Roman" w:ascii="Times New Roman" w:hint="eastAsia"/>
          <w:sz w:val="24"/>
          <w:szCs w:val="24"/>
        </w:rPr>
        <w:t>ć</w:t>
      </w:r>
      <w:r w:rsidR="00CD54A2">
        <w:rPr>
          <w:rFonts w:hAnsi="Times New Roman" w:ascii="Times New Roman"/>
          <w:sz w:val="24"/>
          <w:szCs w:val="24"/>
        </w:rPr>
        <w:t>a 20 OIB: 17000771045</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BE0F66">
        <w:rPr>
          <w:rFonts w:hAnsi="Times New Roman" w:ascii="Times New Roman"/>
          <w:sz w:val="24"/>
          <w:szCs w:val="24"/>
        </w:rPr>
        <w:t>3</w:t>
      </w:r>
      <w:r w:rsidR="00455883" w:rsidRPr="00CC77F8">
        <w:rPr>
          <w:rFonts w:hAnsi="Times New Roman" w:ascii="Times New Roman"/>
          <w:sz w:val="24"/>
          <w:szCs w:val="24"/>
        </w:rPr>
        <w:t>.</w:t>
      </w:r>
      <w:r w:rsidR="00671750">
        <w:rPr>
          <w:rFonts w:hAnsi="Times New Roman" w:ascii="Times New Roman"/>
          <w:sz w:val="24"/>
          <w:szCs w:val="24"/>
        </w:rPr>
        <w:t>5</w:t>
      </w:r>
      <w:r w:rsidR="006115E6" w:rsidRPr="00CC77F8">
        <w:rPr>
          <w:rFonts w:hAnsi="Times New Roman" w:ascii="Times New Roman"/>
          <w:sz w:val="24"/>
          <w:szCs w:val="24"/>
        </w:rPr>
        <w:t>00,00 kn brutto.</w:t>
      </w:r>
    </w:p>
    <w:p w:rsidRDefault="008C65A2" w:rsidP="00620028" w:rsidR="00620028">
      <w:pPr>
        <w:spacing w:before="100"/>
        <w:ind w:firstLine="709"/>
        <w:jc w:val="both"/>
        <w:rPr>
          <w:rFonts w:hAnsi="Times New Roman" w:ascii="Times New Roman"/>
          <w:sz w:val="24"/>
          <w:szCs w:val="24"/>
        </w:rPr>
      </w:pPr>
      <w:r w:rsidRPr="00CC77F8">
        <w:rPr>
          <w:rFonts w:hAnsi="Times New Roman" w:ascii="Times New Roman"/>
          <w:sz w:val="24"/>
          <w:szCs w:val="24"/>
        </w:rPr>
        <w:t xml:space="preserve">II. </w:t>
      </w:r>
      <w:r w:rsidR="00345849" w:rsidRPr="00345849">
        <w:rPr>
          <w:rFonts w:hAnsi="Times New Roman" w:ascii="Times New Roman"/>
          <w:sz w:val="24"/>
          <w:szCs w:val="24"/>
        </w:rPr>
        <w:t>Iznos</w:t>
      </w:r>
      <w:r w:rsidR="006C16BC">
        <w:rPr>
          <w:rFonts w:hAnsi="Times New Roman" w:ascii="Times New Roman"/>
          <w:sz w:val="24"/>
          <w:szCs w:val="24"/>
        </w:rPr>
        <w:t>i</w:t>
      </w:r>
      <w:r w:rsidR="00345849" w:rsidRPr="00345849">
        <w:rPr>
          <w:rFonts w:hAnsi="Times New Roman" w:ascii="Times New Roman"/>
          <w:sz w:val="24"/>
          <w:szCs w:val="24"/>
        </w:rPr>
        <w:t xml:space="preserve"> neto nagrade, pripadaju</w:t>
      </w:r>
      <w:r w:rsidR="00345849" w:rsidRPr="00345849">
        <w:rPr>
          <w:rFonts w:hAnsi="Times New Roman" w:ascii="Times New Roman" w:hint="eastAsia"/>
          <w:sz w:val="24"/>
          <w:szCs w:val="24"/>
        </w:rPr>
        <w:t>ć</w:t>
      </w:r>
      <w:r w:rsidR="00345849" w:rsidRPr="00345849">
        <w:rPr>
          <w:rFonts w:hAnsi="Times New Roman" w:ascii="Times New Roman"/>
          <w:sz w:val="24"/>
          <w:szCs w:val="24"/>
        </w:rPr>
        <w:t>ih poreza, prireza i doprinosa iz to</w:t>
      </w:r>
      <w:r w:rsidR="00345849" w:rsidRPr="00345849">
        <w:rPr>
          <w:rFonts w:hAnsi="Times New Roman" w:ascii="Times New Roman" w:hint="eastAsia"/>
          <w:sz w:val="24"/>
          <w:szCs w:val="24"/>
        </w:rPr>
        <w:t>č</w:t>
      </w:r>
      <w:r w:rsidR="00345849" w:rsidRPr="00345849">
        <w:rPr>
          <w:rFonts w:hAnsi="Times New Roman" w:ascii="Times New Roman"/>
          <w:sz w:val="24"/>
          <w:szCs w:val="24"/>
        </w:rPr>
        <w:t xml:space="preserve">ke I. izreke ovoga rješenja isplatit </w:t>
      </w:r>
      <w:r w:rsidR="00345849" w:rsidRPr="00345849">
        <w:rPr>
          <w:rFonts w:hAnsi="Times New Roman" w:ascii="Times New Roman" w:hint="eastAsia"/>
          <w:sz w:val="24"/>
          <w:szCs w:val="24"/>
        </w:rPr>
        <w:t>ć</w:t>
      </w:r>
      <w:r w:rsidR="00345849" w:rsidRPr="00345849">
        <w:rPr>
          <w:rFonts w:hAnsi="Times New Roman" w:ascii="Times New Roman"/>
          <w:sz w:val="24"/>
          <w:szCs w:val="24"/>
        </w:rPr>
        <w:t>e se iz sredstava Fonda za pokri</w:t>
      </w:r>
      <w:r w:rsidR="00345849" w:rsidRPr="00345849">
        <w:rPr>
          <w:rFonts w:hAnsi="Times New Roman" w:ascii="Times New Roman" w:hint="eastAsia"/>
          <w:sz w:val="24"/>
          <w:szCs w:val="24"/>
        </w:rPr>
        <w:t>ć</w:t>
      </w:r>
      <w:r w:rsidR="00345849" w:rsidRPr="00345849">
        <w:rPr>
          <w:rFonts w:hAnsi="Times New Roman" w:ascii="Times New Roman"/>
          <w:sz w:val="24"/>
          <w:szCs w:val="24"/>
        </w:rPr>
        <w:t>e troškova ste</w:t>
      </w:r>
      <w:r w:rsidR="00345849" w:rsidRPr="00345849">
        <w:rPr>
          <w:rFonts w:hAnsi="Times New Roman" w:ascii="Times New Roman" w:hint="eastAsia"/>
          <w:sz w:val="24"/>
          <w:szCs w:val="24"/>
        </w:rPr>
        <w:t>č</w:t>
      </w:r>
      <w:r w:rsidR="00345849" w:rsidRPr="00345849">
        <w:rPr>
          <w:rFonts w:hAnsi="Times New Roman" w:ascii="Times New Roman"/>
          <w:sz w:val="24"/>
          <w:szCs w:val="24"/>
        </w:rPr>
        <w:t>ajnog postupka, a nakon pravomo</w:t>
      </w:r>
      <w:r w:rsidR="00345849" w:rsidRPr="00345849">
        <w:rPr>
          <w:rFonts w:hAnsi="Times New Roman" w:ascii="Times New Roman" w:hint="eastAsia"/>
          <w:sz w:val="24"/>
          <w:szCs w:val="24"/>
        </w:rPr>
        <w:t>ć</w:t>
      </w:r>
      <w:r w:rsidR="00345849" w:rsidRPr="00345849">
        <w:rPr>
          <w:rFonts w:hAnsi="Times New Roman" w:ascii="Times New Roman"/>
          <w:sz w:val="24"/>
          <w:szCs w:val="24"/>
        </w:rPr>
        <w:t>nosti ovog rješenja.</w:t>
      </w:r>
    </w:p>
    <w:p w:rsidRDefault="006115E6" w:rsidP="00620028" w:rsidR="006115E6" w:rsidRPr="00CC77F8">
      <w:pPr>
        <w:spacing w:after="120" w:before="240"/>
        <w:jc w:val="center"/>
        <w:rPr>
          <w:rFonts w:hAnsi="Times New Roman" w:ascii="Times New Roman"/>
          <w:sz w:val="24"/>
          <w:szCs w:val="24"/>
        </w:rPr>
      </w:pPr>
      <w:r w:rsidRPr="00CC77F8">
        <w:rPr>
          <w:rFonts w:hAnsi="Times New Roman" w:ascii="Times New Roman"/>
          <w:sz w:val="24"/>
          <w:szCs w:val="24"/>
        </w:rPr>
        <w:t>Obrazloženje</w:t>
      </w:r>
    </w:p>
    <w:p w:rsidRDefault="009556EF" w:rsidP="009556EF" w:rsidR="009556EF" w:rsidRPr="009556EF">
      <w:pPr>
        <w:ind w:firstLine="709"/>
        <w:jc w:val="both"/>
        <w:rPr>
          <w:rFonts w:hAnsi="Times New Roman" w:ascii="Times New Roman"/>
          <w:sz w:val="24"/>
          <w:szCs w:val="24"/>
        </w:rPr>
      </w:pPr>
      <w:r w:rsidRPr="009556EF">
        <w:rPr>
          <w:rFonts w:hAnsi="Times New Roman" w:ascii="Times New Roman"/>
          <w:sz w:val="24"/>
          <w:szCs w:val="24"/>
        </w:rPr>
        <w:t>Financijska agencija, Regionalni centar Split podnijela je ovom sudu 3. ožujka 2016. prijedlog za otvaranje stečajnog postupka nad dužnikom BERLAN d.o.o., OIB: 04078548304, Split, Osječka 9. U prijedlogu se navodi da dužnik na dan 1. rujna 2015. u Očevidniku redoslijeda osnova za plaćanje ima evidentirane neizvršene osnove za plaćanje u neprekinutom razdoblju od 699 dana, u ukupnom iznosu od 921.757,53 kn, kao i da prema podacima koji su dostavljeni od Hrvatskog zavoda za mirovinsko osiguranje, dužnik ima jednog zaposlenog.</w:t>
      </w:r>
    </w:p>
    <w:p w:rsidRDefault="009556EF" w:rsidP="009556EF" w:rsidR="009556EF" w:rsidRPr="009556EF">
      <w:pPr>
        <w:spacing w:before="100"/>
        <w:ind w:firstLine="709"/>
        <w:jc w:val="both"/>
        <w:rPr>
          <w:rFonts w:hAnsi="Times New Roman" w:ascii="Times New Roman"/>
          <w:sz w:val="24"/>
          <w:szCs w:val="24"/>
        </w:rPr>
      </w:pPr>
      <w:r w:rsidRPr="009556EF">
        <w:rPr>
          <w:rFonts w:hAnsi="Times New Roman" w:ascii="Times New Roman"/>
          <w:sz w:val="24"/>
          <w:szCs w:val="24"/>
        </w:rPr>
        <w:t>Postupajući po tom prijedlogu ovaj sud je rješenjem poslovni broj 11. St-650/2016 od 22. rujna 2016. godine pokrenuo prethodni postupak radi utvrđivanja pretpostavki za otvaranje stečajnog postupka nad dužnikom BERLAN d.o.o., OIB: 04078548304, Split, Osječka 9 te odredio ročište radi izjašnjenja o prijedlogu za otvaranje stečajnog postupka.</w:t>
      </w:r>
    </w:p>
    <w:p w:rsidRDefault="009556EF" w:rsidP="009556EF" w:rsidR="009556EF" w:rsidRPr="009556EF">
      <w:pPr>
        <w:spacing w:before="100"/>
        <w:ind w:firstLine="709"/>
        <w:jc w:val="both"/>
        <w:rPr>
          <w:rFonts w:hAnsi="Times New Roman" w:ascii="Times New Roman"/>
          <w:sz w:val="24"/>
          <w:szCs w:val="22"/>
        </w:rPr>
      </w:pPr>
      <w:r w:rsidRPr="009556EF">
        <w:rPr>
          <w:rFonts w:hAnsi="Times New Roman" w:ascii="Times New Roman"/>
          <w:sz w:val="24"/>
          <w:szCs w:val="24"/>
        </w:rPr>
        <w:t>Na predmetno ročište, održano dana 9. prosinca 2016. godine, nije pristupila zastupnica po zakonu dužnika Lada Berlan, iako uredno pozvana, zbog čega je ovaj sud rješenjem poslovni broj 11. St-650/2016 od 21. prosinca 2016. godine odredio mjeru osiguranja tako što je dužniku postavio privremenog stečajnog upravitelja Ivana Sunaru te istom naložio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9556EF" w:rsidP="009556EF" w:rsidR="009556EF" w:rsidRPr="009556EF">
      <w:pPr>
        <w:spacing w:before="100"/>
        <w:ind w:firstLine="709"/>
        <w:jc w:val="both"/>
        <w:rPr>
          <w:rFonts w:eastAsia="Times New Roman" w:hAnsi="Times New Roman" w:ascii="Times New Roman"/>
          <w:sz w:val="24"/>
          <w:szCs w:val="24"/>
          <w:lang w:eastAsia="hr-HR"/>
        </w:rPr>
      </w:pPr>
      <w:r w:rsidRPr="009556EF">
        <w:rPr>
          <w:rFonts w:eastAsia="Times New Roman" w:hAnsi="Times New Roman" w:ascii="Times New Roman"/>
          <w:sz w:val="24"/>
          <w:szCs w:val="24"/>
          <w:lang w:eastAsia="hr-HR"/>
        </w:rPr>
        <w:t>Dana 23. siječnja 2017. kod ovog suda zaprimljeno je izvješće privremenog stečajnog upravitelja Ivana Sunare iz kojeg u bitnom proizlazi da privremeni stečajni upravitelj nije uspio stupiti u kontakt sa zakonskim zastupnikom dužnika pa je predložio da sud istoga temeljem odredbi Stečajnog zakona pozove i sasluša.</w:t>
      </w:r>
    </w:p>
    <w:p w:rsidRDefault="009556EF" w:rsidP="009556EF" w:rsidR="009556EF" w:rsidRPr="009556EF">
      <w:pPr>
        <w:spacing w:before="100"/>
        <w:ind w:firstLine="708"/>
        <w:jc w:val="both"/>
        <w:rPr>
          <w:rFonts w:hAnsi="Times New Roman" w:ascii="Times New Roman"/>
          <w:sz w:val="24"/>
          <w:szCs w:val="24"/>
        </w:rPr>
      </w:pPr>
      <w:r w:rsidRPr="009556EF">
        <w:rPr>
          <w:rFonts w:hAnsi="Times New Roman" w:ascii="Times New Roman"/>
          <w:sz w:val="24"/>
          <w:szCs w:val="24"/>
        </w:rPr>
        <w:lastRenderedPageBreak/>
        <w:t>Na ročištu radi rasprave o pretpostavkama za otvaranje stečajnog postupka, održanom 10. ožujka 2017., privremeni stečajni upravitelj naveo je da unatoč iskazanim naporima nije ostvario kontakt sa odgovornom osobom dužnika. Stoga je predložio odgovornu osobu dužnika ponovno pozvati i saslušati na sudu radi utvrđivanja svih relevantnih okolnosti za daljnje vođenje ovog stečajnog postupka.</w:t>
      </w:r>
    </w:p>
    <w:p w:rsidRDefault="009556EF" w:rsidP="009556EF" w:rsidR="009556EF" w:rsidRPr="009556EF">
      <w:pPr>
        <w:spacing w:before="100"/>
        <w:ind w:firstLine="708"/>
        <w:jc w:val="both"/>
        <w:rPr>
          <w:rFonts w:hAnsi="Times New Roman" w:ascii="Times New Roman"/>
          <w:sz w:val="24"/>
          <w:szCs w:val="24"/>
        </w:rPr>
      </w:pPr>
      <w:r w:rsidRPr="009556EF">
        <w:rPr>
          <w:rFonts w:hAnsi="Times New Roman" w:ascii="Times New Roman"/>
          <w:sz w:val="24"/>
          <w:szCs w:val="24"/>
        </w:rPr>
        <w:t xml:space="preserve">Kako zastupnica po zakonu dužnika nije pristupila ni na iduća ročišta, održana 31. ožujka 2017. i 29. svibnja 2017., sud je rješenjem od 21. prosinca 2017. naredio prisilno dovođenje iste na ročište. </w:t>
      </w:r>
    </w:p>
    <w:p w:rsidRDefault="009556EF" w:rsidP="009556EF" w:rsidR="009556EF">
      <w:pPr>
        <w:spacing w:before="100"/>
        <w:ind w:firstLine="708"/>
        <w:jc w:val="both"/>
        <w:rPr>
          <w:rFonts w:hAnsi="Times New Roman" w:ascii="Times New Roman"/>
          <w:sz w:val="24"/>
          <w:szCs w:val="24"/>
        </w:rPr>
      </w:pPr>
      <w:r w:rsidRPr="009556EF">
        <w:rPr>
          <w:rFonts w:hAnsi="Times New Roman" w:ascii="Times New Roman"/>
          <w:sz w:val="24"/>
          <w:szCs w:val="24"/>
        </w:rPr>
        <w:t>Dopisom zaprimljenim kod ovog suda 31. siječnja 2018. Policijska uprava Splitsko-dalmatinska – I. policijska postaja Split obavijestila je sud da se zastupnica po zakonu dužnika nalazi izvan Republike Hrvatske.</w:t>
      </w:r>
    </w:p>
    <w:p w:rsidRDefault="00671750" w:rsidP="00671750" w:rsidR="00671750" w:rsidRPr="00A26EA9">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w:t>
      </w:r>
      <w:r w:rsidR="0002468F">
        <w:rPr>
          <w:rFonts w:cs="Times New Roman" w:hAnsi="Times New Roman" w:ascii="Times New Roman"/>
          <w:sz w:val="24"/>
          <w:szCs w:val="24"/>
        </w:rPr>
        <w:t xml:space="preserve"> </w:t>
      </w:r>
      <w:r w:rsidRPr="00B9502C">
        <w:rPr>
          <w:rFonts w:cs="Times New Roman" w:hAnsi="Times New Roman" w:ascii="Times New Roman"/>
          <w:sz w:val="24"/>
          <w:szCs w:val="24"/>
        </w:rPr>
        <w:t>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w:t>
      </w:r>
      <w:r>
        <w:rPr>
          <w:rFonts w:cs="Times New Roman" w:hAnsi="Times New Roman" w:ascii="Times New Roman"/>
          <w:sz w:val="24"/>
          <w:szCs w:val="24"/>
        </w:rPr>
        <w:t xml:space="preserve"> sukladno rješenju ovoga suda poslovni broj</w:t>
      </w:r>
      <w:r w:rsidR="0002468F">
        <w:rPr>
          <w:rFonts w:cs="Times New Roman" w:hAnsi="Times New Roman" w:ascii="Times New Roman"/>
          <w:sz w:val="24"/>
          <w:szCs w:val="24"/>
        </w:rPr>
        <w:t xml:space="preserve"> 11.St-650/2016-61 </w:t>
      </w:r>
      <w:r>
        <w:rPr>
          <w:rFonts w:cs="Times New Roman" w:hAnsi="Times New Roman" w:ascii="Times New Roman"/>
          <w:sz w:val="24"/>
          <w:szCs w:val="24"/>
        </w:rPr>
        <w:t xml:space="preserve">od </w:t>
      </w:r>
      <w:r w:rsidR="0002468F">
        <w:rPr>
          <w:rFonts w:cs="Times New Roman" w:hAnsi="Times New Roman" w:ascii="Times New Roman"/>
          <w:sz w:val="24"/>
          <w:szCs w:val="24"/>
        </w:rPr>
        <w:t>6. studenog 2018.,</w:t>
      </w:r>
      <w:r w:rsidRPr="00B9502C">
        <w:rPr>
          <w:rFonts w:cs="Times New Roman" w:hAnsi="Times New Roman" w:ascii="Times New Roman"/>
          <w:sz w:val="24"/>
          <w:szCs w:val="24"/>
        </w:rPr>
        <w:t xml:space="preserve"> to </w:t>
      </w:r>
      <w:r>
        <w:rPr>
          <w:rFonts w:cs="Times New Roman" w:hAnsi="Times New Roman" w:ascii="Times New Roman"/>
          <w:sz w:val="24"/>
          <w:szCs w:val="24"/>
        </w:rPr>
        <w:t>je sud,</w:t>
      </w:r>
      <w:r w:rsidRPr="00B9502C">
        <w:rPr>
          <w:rFonts w:cs="Times New Roman" w:hAnsi="Times New Roman" w:ascii="Times New Roman"/>
          <w:sz w:val="24"/>
          <w:szCs w:val="24"/>
        </w:rPr>
        <w:t xml:space="preserve"> u smislu odredbe č</w:t>
      </w:r>
      <w:r>
        <w:rPr>
          <w:rFonts w:cs="Times New Roman" w:hAnsi="Times New Roman" w:ascii="Times New Roman"/>
          <w:sz w:val="24"/>
          <w:szCs w:val="24"/>
        </w:rPr>
        <w:t>lanka</w:t>
      </w:r>
      <w:r w:rsidRPr="00B9502C">
        <w:rPr>
          <w:rFonts w:cs="Times New Roman" w:hAnsi="Times New Roman" w:ascii="Times New Roman"/>
          <w:sz w:val="24"/>
          <w:szCs w:val="24"/>
        </w:rPr>
        <w:t xml:space="preserve"> 132. SZ-a</w:t>
      </w:r>
      <w:r>
        <w:rPr>
          <w:rFonts w:cs="Times New Roman" w:hAnsi="Times New Roman" w:ascii="Times New Roman"/>
          <w:sz w:val="24"/>
          <w:szCs w:val="24"/>
        </w:rPr>
        <w:t xml:space="preserve">, </w:t>
      </w:r>
      <w:r w:rsidRPr="00B9502C">
        <w:rPr>
          <w:rFonts w:cs="Times New Roman" w:hAnsi="Times New Roman" w:ascii="Times New Roman"/>
          <w:sz w:val="24"/>
          <w:szCs w:val="24"/>
        </w:rPr>
        <w:t xml:space="preserve"> </w:t>
      </w:r>
      <w:r>
        <w:rPr>
          <w:rFonts w:cs="Times New Roman" w:hAnsi="Times New Roman" w:ascii="Times New Roman"/>
          <w:sz w:val="24"/>
          <w:szCs w:val="24"/>
        </w:rPr>
        <w:t xml:space="preserve">donio rješenje poslovni broj </w:t>
      </w:r>
      <w:r w:rsidR="0002468F">
        <w:rPr>
          <w:rFonts w:cs="Times New Roman" w:hAnsi="Times New Roman" w:ascii="Times New Roman"/>
          <w:sz w:val="24"/>
          <w:szCs w:val="24"/>
        </w:rPr>
        <w:t>11.St-650/2016-63</w:t>
      </w:r>
      <w:r>
        <w:rPr>
          <w:rFonts w:cs="Times New Roman" w:hAnsi="Times New Roman" w:ascii="Times New Roman"/>
          <w:sz w:val="24"/>
          <w:szCs w:val="24"/>
        </w:rPr>
        <w:t xml:space="preserve"> od </w:t>
      </w:r>
      <w:r w:rsidR="0002468F">
        <w:rPr>
          <w:rFonts w:cs="Times New Roman" w:hAnsi="Times New Roman" w:ascii="Times New Roman"/>
          <w:sz w:val="24"/>
          <w:szCs w:val="24"/>
        </w:rPr>
        <w:t>9. siječnja 2019.</w:t>
      </w:r>
      <w:r>
        <w:rPr>
          <w:rFonts w:cs="Times New Roman" w:hAnsi="Times New Roman" w:ascii="Times New Roman"/>
          <w:sz w:val="24"/>
          <w:szCs w:val="24"/>
        </w:rPr>
        <w:t xml:space="preserve"> o istovremenom otvaranju i zaključenju stečajnog postupka nad dužnikom </w:t>
      </w:r>
      <w:r w:rsidRPr="003E60FA">
        <w:rPr>
          <w:rFonts w:cs="Times New Roman" w:hAnsi="Times New Roman" w:ascii="Times New Roman"/>
          <w:sz w:val="24"/>
          <w:szCs w:val="24"/>
        </w:rPr>
        <w:t>BERLAN d.o.o., OIB: 04078548304, Split, Osječka 9</w:t>
      </w:r>
      <w:r w:rsidRPr="00A26EA9">
        <w:rPr>
          <w:rFonts w:cs="Times New Roman" w:hAnsi="Times New Roman" w:ascii="Times New Roman"/>
          <w:sz w:val="24"/>
          <w:szCs w:val="24"/>
        </w:rPr>
        <w:t>.</w:t>
      </w:r>
    </w:p>
    <w:p w:rsidRDefault="00671750" w:rsidP="009D396E" w:rsidR="00671750">
      <w:pPr>
        <w:spacing w:lineRule="atLeast" w:line="240" w:before="200"/>
        <w:ind w:firstLine="709"/>
        <w:jc w:val="both"/>
        <w:rPr>
          <w:rFonts w:hAnsi="Times New Roman" w:ascii="Times New Roman"/>
          <w:sz w:val="24"/>
          <w:szCs w:val="24"/>
        </w:rPr>
      </w:pPr>
      <w:r>
        <w:rPr>
          <w:rFonts w:hAnsi="Times New Roman" w:ascii="Times New Roman"/>
          <w:sz w:val="24"/>
          <w:szCs w:val="24"/>
        </w:rPr>
        <w:t xml:space="preserve">Podneskom od 7. veljače 2019. (list </w:t>
      </w:r>
      <w:r w:rsidR="0002468F">
        <w:rPr>
          <w:rFonts w:hAnsi="Times New Roman" w:ascii="Times New Roman"/>
          <w:sz w:val="24"/>
          <w:szCs w:val="24"/>
        </w:rPr>
        <w:t xml:space="preserve">96 spisa) </w:t>
      </w:r>
      <w:r>
        <w:rPr>
          <w:rFonts w:hAnsi="Times New Roman" w:ascii="Times New Roman"/>
          <w:sz w:val="24"/>
          <w:szCs w:val="24"/>
        </w:rPr>
        <w:t>privremeni stečajni upravitelj Ivan Sunara predložio je da mu se za odrađeni posao odredi nagrada.</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članka 119. stavka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Pr>
          <w:rFonts w:hAnsi="Times New Roman" w:ascii="Times New Roman"/>
          <w:sz w:val="24"/>
          <w:szCs w:val="24"/>
        </w:rPr>
        <w:t>stavak</w:t>
      </w:r>
      <w:r w:rsidRPr="00B15F12">
        <w:rPr>
          <w:rFonts w:hAnsi="Times New Roman" w:ascii="Times New Roman"/>
          <w:sz w:val="24"/>
          <w:szCs w:val="24"/>
        </w:rPr>
        <w:t xml:space="preserve"> 3.).</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Pr>
          <w:rFonts w:hAnsi="Times New Roman" w:ascii="Times New Roman"/>
          <w:sz w:val="24"/>
          <w:szCs w:val="24"/>
        </w:rPr>
        <w:t>člankom</w:t>
      </w:r>
      <w:r w:rsidRPr="00B15F12">
        <w:rPr>
          <w:rFonts w:hAnsi="Times New Roman" w:ascii="Times New Roman"/>
          <w:sz w:val="24"/>
          <w:szCs w:val="24"/>
        </w:rPr>
        <w:t xml:space="preserve"> 4. </w:t>
      </w:r>
      <w:r>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Pr>
          <w:rFonts w:hAnsi="Times New Roman" w:ascii="Times New Roman"/>
          <w:sz w:val="24"/>
          <w:szCs w:val="24"/>
        </w:rPr>
        <w:t>članak</w:t>
      </w:r>
      <w:r w:rsidRPr="00B15F12">
        <w:rPr>
          <w:rFonts w:hAnsi="Times New Roman" w:ascii="Times New Roman"/>
          <w:sz w:val="24"/>
          <w:szCs w:val="24"/>
        </w:rPr>
        <w:t xml:space="preserve"> 4. </w:t>
      </w:r>
      <w:r>
        <w:rPr>
          <w:rFonts w:hAnsi="Times New Roman" w:ascii="Times New Roman"/>
          <w:sz w:val="24"/>
          <w:szCs w:val="24"/>
        </w:rPr>
        <w:t>stavak</w:t>
      </w:r>
      <w:r w:rsidRPr="00B15F12">
        <w:rPr>
          <w:rFonts w:hAnsi="Times New Roman" w:ascii="Times New Roman"/>
          <w:sz w:val="24"/>
          <w:szCs w:val="24"/>
        </w:rPr>
        <w:t xml:space="preserve"> 2.).</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sidR="0081685C">
        <w:rPr>
          <w:rFonts w:hAnsi="Times New Roman" w:ascii="Times New Roman"/>
          <w:sz w:val="24"/>
          <w:szCs w:val="24"/>
        </w:rPr>
        <w:t>3</w:t>
      </w:r>
      <w:r w:rsidR="00671750">
        <w:rPr>
          <w:rFonts w:hAnsi="Times New Roman" w:ascii="Times New Roman"/>
          <w:sz w:val="24"/>
          <w:szCs w:val="24"/>
        </w:rPr>
        <w:t>.5</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9D396E" w:rsidP="009D396E" w:rsidR="009D396E" w:rsidRPr="0058146C">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9D396E" w:rsidP="009D396E" w:rsidR="009D396E">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lastRenderedPageBreak/>
        <w:t xml:space="preserve">Temeljem odredbe </w:t>
      </w:r>
      <w:r>
        <w:rPr>
          <w:rFonts w:hAnsi="Times New Roman" w:ascii="Times New Roman" w:hint="eastAsia"/>
          <w:sz w:val="24"/>
          <w:szCs w:val="24"/>
        </w:rPr>
        <w:t>člank</w:t>
      </w:r>
      <w:r>
        <w:rPr>
          <w:rFonts w:hAnsi="Times New Roman" w:ascii="Times New Roman"/>
          <w:sz w:val="24"/>
          <w:szCs w:val="24"/>
        </w:rPr>
        <w:t>a</w:t>
      </w:r>
      <w:r w:rsidRPr="0058146C">
        <w:rPr>
          <w:rFonts w:hAnsi="Times New Roman" w:ascii="Times New Roman"/>
          <w:sz w:val="24"/>
          <w:szCs w:val="24"/>
        </w:rPr>
        <w:t xml:space="preserve"> 111. </w:t>
      </w:r>
      <w:r>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p>
    <w:p w:rsidRDefault="006115E6" w:rsidP="00C656FF" w:rsidR="006115E6" w:rsidRPr="00CC77F8">
      <w:pPr>
        <w:spacing w:before="240"/>
        <w:jc w:val="center"/>
        <w:rPr>
          <w:rFonts w:hAnsi="Times New Roman" w:ascii="Times New Roman"/>
          <w:sz w:val="24"/>
          <w:szCs w:val="24"/>
        </w:rPr>
      </w:pPr>
      <w:r w:rsidRPr="00CC77F8">
        <w:rPr>
          <w:rFonts w:hAnsi="Times New Roman" w:ascii="Times New Roman"/>
          <w:sz w:val="24"/>
          <w:szCs w:val="24"/>
        </w:rPr>
        <w:t>U Splitu</w:t>
      </w:r>
      <w:r w:rsidR="00AE0ACD" w:rsidRPr="00CC77F8">
        <w:rPr>
          <w:rFonts w:hAnsi="Times New Roman" w:ascii="Times New Roman"/>
          <w:sz w:val="24"/>
          <w:szCs w:val="24"/>
        </w:rPr>
        <w:t xml:space="preserve"> </w:t>
      </w:r>
      <w:r w:rsidR="0002468F">
        <w:rPr>
          <w:rFonts w:hAnsi="Times New Roman" w:ascii="Times New Roman"/>
          <w:sz w:val="24"/>
          <w:szCs w:val="24"/>
        </w:rPr>
        <w:t>7. ožujka 2019</w:t>
      </w:r>
      <w:r w:rsidR="00BF3CD3">
        <w:rPr>
          <w:rFonts w:hAnsi="Times New Roman" w:ascii="Times New Roman"/>
          <w:sz w:val="24"/>
          <w:szCs w:val="24"/>
        </w:rPr>
        <w:t>.</w:t>
      </w:r>
    </w:p>
    <w:p w:rsidRDefault="004D323C" w:rsidP="00C656FF" w:rsidR="006115E6"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D323C" w:rsidP="0094096C" w:rsidR="00D15B2B" w:rsidRPr="00D15B2B">
      <w:pPr>
        <w:ind w:left="6372"/>
        <w:jc w:val="center"/>
        <w:rPr>
          <w:rFonts w:hAnsi="Times New Roman" w:ascii="Times New Roman"/>
          <w:sz w:val="24"/>
          <w:szCs w:val="24"/>
        </w:rPr>
      </w:pPr>
      <w:r w:rsidRPr="00CC77F8">
        <w:rPr>
          <w:rFonts w:hAnsi="Times New Roman" w:ascii="Times New Roman"/>
          <w:sz w:val="24"/>
          <w:szCs w:val="24"/>
        </w:rPr>
        <w:t xml:space="preserve">Ana </w:t>
      </w:r>
      <w:r w:rsidRPr="00D15B2B">
        <w:rPr>
          <w:rFonts w:hAnsi="Times New Roman" w:ascii="Times New Roman"/>
          <w:sz w:val="24"/>
          <w:szCs w:val="24"/>
        </w:rPr>
        <w:t>Golub Gruić</w:t>
      </w:r>
      <w:r w:rsidR="00D15B2B" w:rsidRPr="00D15B2B">
        <w:rPr>
          <w:rFonts w:hAnsi="Times New Roman" w:ascii="Times New Roman"/>
          <w:sz w:val="24"/>
          <w:szCs w:val="24"/>
        </w:rPr>
        <w:t>, v.r.</w:t>
      </w:r>
    </w:p>
    <w:p w:rsidRDefault="00D15B2B" w:rsidP="008832A6" w:rsidR="00D15B2B" w:rsidRPr="00D15B2B">
      <w:pPr>
        <w:jc w:val="right"/>
        <w:rPr>
          <w:rFonts w:hAnsi="Times New Roman" w:ascii="Times New Roman"/>
          <w:sz w:val="24"/>
          <w:szCs w:val="24"/>
        </w:rPr>
      </w:pPr>
      <w:r w:rsidRPr="00D15B2B">
        <w:rPr>
          <w:rFonts w:hAnsi="Times New Roman" w:ascii="Times New Roman"/>
          <w:sz w:val="24"/>
          <w:szCs w:val="24"/>
        </w:rPr>
        <w:t>za točnost otpravka – ovlašteni službenik</w:t>
      </w:r>
    </w:p>
    <w:p w:rsidRDefault="00D15B2B" w:rsidP="008832A6" w:rsidR="00D15B2B" w:rsidRPr="00D15B2B">
      <w:pPr>
        <w:ind w:firstLine="708" w:left="4956"/>
        <w:jc w:val="center"/>
        <w:rPr>
          <w:rFonts w:hAnsi="Times New Roman" w:ascii="Times New Roman"/>
          <w:sz w:val="24"/>
          <w:szCs w:val="24"/>
        </w:rPr>
      </w:pPr>
      <w:r w:rsidRPr="00D15B2B">
        <w:rPr>
          <w:rFonts w:hAnsi="Times New Roman" w:ascii="Times New Roman"/>
          <w:sz w:val="24"/>
          <w:szCs w:val="24"/>
        </w:rPr>
        <w:t>Ana Bosančić</w:t>
      </w:r>
    </w:p>
    <w:p w:rsidRDefault="006115E6" w:rsidP="006115E6" w:rsidR="006115E6">
      <w:pPr>
        <w:ind w:left="6372"/>
        <w:jc w:val="center"/>
        <w:rPr>
          <w:rFonts w:hAnsi="Times New Roman" w:ascii="Times New Roman"/>
          <w:sz w:val="24"/>
          <w:szCs w:val="24"/>
        </w:rPr>
      </w:pPr>
    </w:p>
    <w:p w:rsidRDefault="006115E6" w:rsidP="006115E6" w:rsidR="006115E6" w:rsidRPr="00CC77F8">
      <w:pPr>
        <w:jc w:val="center"/>
        <w:rPr>
          <w:rFonts w:hAnsi="Times New Roman" w:ascii="Times New Roman"/>
          <w:sz w:val="24"/>
          <w:szCs w:val="24"/>
        </w:rPr>
      </w:pPr>
    </w:p>
    <w:p w:rsidRDefault="0002468F" w:rsidP="006115E6" w:rsidR="006115E6" w:rsidRPr="00CC77F8">
      <w:pPr>
        <w:jc w:val="both"/>
        <w:rPr>
          <w:rFonts w:hAnsi="Times New Roman" w:ascii="Times New Roman"/>
          <w:sz w:val="24"/>
          <w:szCs w:val="24"/>
        </w:rPr>
      </w:pPr>
      <w:r>
        <w:rPr>
          <w:rFonts w:hAnsi="Times New Roman" w:ascii="Times New Roman"/>
          <w:sz w:val="24"/>
          <w:szCs w:val="24"/>
        </w:rPr>
        <w:t>Uputa</w:t>
      </w:r>
      <w:r w:rsidR="004D323C" w:rsidRPr="00CC77F8">
        <w:rPr>
          <w:rFonts w:hAnsi="Times New Roman" w:ascii="Times New Roman"/>
          <w:sz w:val="24"/>
          <w:szCs w:val="24"/>
        </w:rPr>
        <w:t xml:space="preserve"> o pravnom lijeku</w:t>
      </w:r>
      <w:r w:rsidR="006115E6" w:rsidRPr="00CC77F8">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D323C" w:rsidP="006115E6" w:rsidR="004D323C" w:rsidRPr="00CC77F8">
      <w:pPr>
        <w:jc w:val="both"/>
        <w:rPr>
          <w:rFonts w:hAnsi="Times New Roman" w:ascii="Times New Roman"/>
          <w:sz w:val="24"/>
          <w:szCs w:val="24"/>
        </w:rPr>
      </w:pPr>
    </w:p>
    <w:sectPr w:rsidSect="00F42D4A" w:rsidR="004D323C"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D15B2B"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D15B2B">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4D323C"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02468F">
      <w:rPr>
        <w:rFonts w:hAnsi="Times New Roman" w:ascii="Times New Roman"/>
        <w:sz w:val="24"/>
        <w:szCs w:val="24"/>
      </w:rPr>
      <w:t>650/2016-70</w:t>
    </w:r>
  </w:p>
  <w:p w:rsidRDefault="00D15B2B" w:rsidP="00587181" w:rsidR="008D185E" w:rsidRPr="009E7EC2">
    <w:pPr>
      <w:pStyle w:val="Zaglavlje"/>
      <w:jc w:val="right"/>
      <w:rPr>
        <w:rFonts w:hAnsi="Times New Roman" w:ascii="Times New Roman"/>
        <w:sz w:val="24"/>
        <w:szCs w:val="24"/>
      </w:rPr>
    </w:pPr>
  </w:p>
  <w:p w:rsidRDefault="00D15B2B" w:rsidR="008D185E" w:rsidRPr="00265077">
    <w:pPr>
      <w:pStyle w:val="Zaglavlje"/>
      <w:rPr>
        <w:sz w:val="16"/>
        <w:szCs w:val="16"/>
      </w:rPr>
    </w:pPr>
  </w:p>
  <w:p w:rsidRDefault="00D15B2B"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468F"/>
    <w:rsid w:val="000265E4"/>
    <w:rsid w:val="000D34A1"/>
    <w:rsid w:val="001261D9"/>
    <w:rsid w:val="00126FBD"/>
    <w:rsid w:val="00157DF0"/>
    <w:rsid w:val="00187DAC"/>
    <w:rsid w:val="001D398C"/>
    <w:rsid w:val="001F6931"/>
    <w:rsid w:val="00287799"/>
    <w:rsid w:val="00310232"/>
    <w:rsid w:val="00345849"/>
    <w:rsid w:val="00347663"/>
    <w:rsid w:val="00370EEF"/>
    <w:rsid w:val="00377E15"/>
    <w:rsid w:val="003B2AB9"/>
    <w:rsid w:val="003C79B7"/>
    <w:rsid w:val="00400B41"/>
    <w:rsid w:val="00455883"/>
    <w:rsid w:val="00494F46"/>
    <w:rsid w:val="004A5AB7"/>
    <w:rsid w:val="004A7A51"/>
    <w:rsid w:val="004B19A7"/>
    <w:rsid w:val="004D198D"/>
    <w:rsid w:val="004D323C"/>
    <w:rsid w:val="00523711"/>
    <w:rsid w:val="0055138A"/>
    <w:rsid w:val="005515CE"/>
    <w:rsid w:val="005528B2"/>
    <w:rsid w:val="00580E68"/>
    <w:rsid w:val="0058146C"/>
    <w:rsid w:val="005B3156"/>
    <w:rsid w:val="005E3F65"/>
    <w:rsid w:val="006115E6"/>
    <w:rsid w:val="006168B1"/>
    <w:rsid w:val="00620028"/>
    <w:rsid w:val="00636369"/>
    <w:rsid w:val="00671750"/>
    <w:rsid w:val="00677E8E"/>
    <w:rsid w:val="0068547F"/>
    <w:rsid w:val="006B7B33"/>
    <w:rsid w:val="006C0B38"/>
    <w:rsid w:val="006C16BC"/>
    <w:rsid w:val="006F13C9"/>
    <w:rsid w:val="0071654A"/>
    <w:rsid w:val="0072250D"/>
    <w:rsid w:val="0079317D"/>
    <w:rsid w:val="0081685C"/>
    <w:rsid w:val="0084052C"/>
    <w:rsid w:val="00870F94"/>
    <w:rsid w:val="008A30EC"/>
    <w:rsid w:val="008A569E"/>
    <w:rsid w:val="008C3A8D"/>
    <w:rsid w:val="008C65A2"/>
    <w:rsid w:val="0090514A"/>
    <w:rsid w:val="00934D30"/>
    <w:rsid w:val="009556EF"/>
    <w:rsid w:val="009D396E"/>
    <w:rsid w:val="00A012F3"/>
    <w:rsid w:val="00A45011"/>
    <w:rsid w:val="00A46349"/>
    <w:rsid w:val="00AE0312"/>
    <w:rsid w:val="00AE0ACD"/>
    <w:rsid w:val="00B15F12"/>
    <w:rsid w:val="00B26539"/>
    <w:rsid w:val="00B41AB6"/>
    <w:rsid w:val="00B4666D"/>
    <w:rsid w:val="00B46AB5"/>
    <w:rsid w:val="00B46E6B"/>
    <w:rsid w:val="00B86AFC"/>
    <w:rsid w:val="00BE0F66"/>
    <w:rsid w:val="00BF3CD3"/>
    <w:rsid w:val="00C656FF"/>
    <w:rsid w:val="00C8250E"/>
    <w:rsid w:val="00CC5B9A"/>
    <w:rsid w:val="00CC77F8"/>
    <w:rsid w:val="00CD54A2"/>
    <w:rsid w:val="00CD5DDD"/>
    <w:rsid w:val="00D15B2B"/>
    <w:rsid w:val="00E23FA3"/>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15B2B"/>
    <w:rPr>
      <w:color w:val="808080"/>
      <w:bdr w:space="0" w:sz="0" w:color="auto" w:val="none"/>
      <w:shd w:fill="auto" w:color="auto" w:val="clear"/>
    </w:rPr>
  </w:style>
  <w:style w:customStyle="true" w:styleId="eSPISCCParagraphDefaultFont" w:type="character">
    <w:name w:val="eSPIS_CC_Paragraph Default Font"/>
    <w:basedOn w:val="Zadanifontodlomka"/>
    <w:rsid w:val="00D15B2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15B2B"/>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15B2B"/>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15B2B"/>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15B2B"/>
    <w:rPr>
      <w:color w:val="808080"/>
      <w:bdr w:color="auto" w:space="0" w:sz="0" w:val="none"/>
      <w:shd w:color="auto" w:fill="auto" w:val="clear"/>
    </w:rPr>
  </w:style>
  <w:style w:customStyle="1" w:styleId="eSPISCCParagraphDefaultFont" w:type="character">
    <w:name w:val="eSPIS_CC_Paragraph Default Font"/>
    <w:basedOn w:val="Zadanifontodlomka"/>
    <w:rsid w:val="00D15B2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15B2B"/>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15B2B"/>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15B2B"/>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 w:id="1378507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siječnja 2019.</izvorni_sadrzaj>
    <derivirana_varijabla naziv="DomainObject.Predmet.DatumRjesavanja_1">9.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St-650/2016</izvorni_sadrzaj>
    <derivirana_varijabla naziv="DomainObject.Predmet.OznakaBroj_1">St-650/2016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BERLAN, d.o.o. za trgovinu, ugostiteljstvo i turizam</izvorni_sadrzaj>
    <derivirana_varijabla naziv="DomainObject.Predmet.ProtustrankaFormated_1">  BERLAN, d.o.o. za trgovinu, ugostiteljstvo i turizam</derivirana_varijabla>
  </DomainObject.Predmet.ProtustrankaFormated>
  <DomainObject.Predmet.ProtustrankaFormatedOIB>
    <izvorni_sadrzaj>  BERLAN, d.o.o. za trgovinu, ugostiteljstvo i turizam, OIB 04078548304</izvorni_sadrzaj>
    <derivirana_varijabla naziv="DomainObject.Predmet.ProtustrankaFormatedOIB_1">  BERLAN, d.o.o. za trgovinu, ugostiteljstvo i turizam, OIB 04078548304</derivirana_varijabla>
  </DomainObject.Predmet.ProtustrankaFormatedOIB>
  <DomainObject.Predmet.ProtustrankaFormatedWithAdress>
    <izvorni_sadrzaj> BERLAN, d.o.o. za trgovinu, ugostiteljstvo i turizam, Osječka 9, 21000 Split</izvorni_sadrzaj>
    <derivirana_varijabla naziv="DomainObject.Predmet.ProtustrankaFormatedWithAdress_1"> BERLAN, d.o.o. za trgovinu, ugostiteljstvo i turizam, Osječka 9, 21000 Split</derivirana_varijabla>
  </DomainObject.Predmet.ProtustrankaFormatedWithAdress>
  <DomainObject.Predmet.ProtustrankaFormatedWithAdressOIB>
    <izvorni_sadrzaj> BERLAN, d.o.o. za trgovinu, ugostiteljstvo i turizam, OIB 04078548304, Osječka 9, 21000 Split</izvorni_sadrzaj>
    <derivirana_varijabla naziv="DomainObject.Predmet.ProtustrankaFormatedWithAdressOIB_1"> BERLAN, d.o.o. za trgovinu, ugostiteljstvo i turizam, OIB 04078548304, Osječka 9, 21000 Split</derivirana_varijabla>
  </DomainObject.Predmet.ProtustrankaFormatedWithAdressOIB>
  <DomainObject.Predmet.ProtustrankaWithAdress>
    <izvorni_sadrzaj>BERLAN, d.o.o. za trgovinu, ugostiteljstvo i turizam Osječka 9, 21000 Split</izvorni_sadrzaj>
    <derivirana_varijabla naziv="DomainObject.Predmet.ProtustrankaWithAdress_1">BERLAN, d.o.o. za trgovinu, ugostiteljstvo i turizam Osječka 9, 21000 Split</derivirana_varijabla>
  </DomainObject.Predmet.ProtustrankaWithAdress>
  <DomainObject.Predmet.ProtustrankaWithAdressOIB>
    <izvorni_sadrzaj>BERLAN, d.o.o. za trgovinu, ugostiteljstvo i turizam, OIB 04078548304, Osječka 9, 21000 Split</izvorni_sadrzaj>
    <derivirana_varijabla naziv="DomainObject.Predmet.ProtustrankaWithAdressOIB_1">BERLAN, d.o.o. za trgovinu, ugostiteljstvo i turizam, OIB 04078548304, Osječka 9, 21000 Split</derivirana_varijabla>
  </DomainObject.Predmet.ProtustrankaWithAdressOIB>
  <DomainObject.Predmet.ProtustrankaNazivFormated>
    <izvorni_sadrzaj>BERLAN, d.o.o. za trgovinu, ugostiteljstvo i turizam</izvorni_sadrzaj>
    <derivirana_varijabla naziv="DomainObject.Predmet.ProtustrankaNazivFormated_1">BERLAN, d.o.o. za trgovinu, ugostiteljstvo i turizam</derivirana_varijabla>
  </DomainObject.Predmet.ProtustrankaNazivFormated>
  <DomainObject.Predmet.ProtustrankaNazivFormatedOIB>
    <izvorni_sadrzaj>BERLAN, d.o.o. za trgovinu, ugostiteljstvo i turizam, OIB 04078548304</izvorni_sadrzaj>
    <derivirana_varijabla naziv="DomainObject.Predmet.ProtustrankaNazivFormatedOIB_1">BERLAN, d.o.o. za trgovinu, ugostiteljstvo i turizam, OIB 04078548304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921757.53</izvorni_sadrzaj>
    <derivirana_varijabla naziv="DomainObject.Predmet.TrenutnaVrijednost_1">921757.53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BERLAN, d.o.o. za trgovinu, ugostiteljstvo i turizam</item>
    </izvorni_sadrzaj>
    <derivirana_varijabla naziv="DomainObject.Predmet.ProtuStrankaListFormated_1">
      <item>BERLAN, d.o.o. za trgovinu, ugostiteljstvo i turizam</item>
    </derivirana_varijabla>
  </DomainObject.Predmet.ProtuStrankaListFormated>
  <DomainObject.Predmet.ProtuStrankaListFormatedOIB>
    <izvorni_sadrzaj>
      <item>BERLAN, d.o.o. za trgovinu, ugostiteljstvo i turizam, OIB 04078548304</item>
    </izvorni_sadrzaj>
    <derivirana_varijabla naziv="DomainObject.Predmet.ProtuStrankaListFormatedOIB_1">
      <item>BERLAN, d.o.o. za trgovinu, ugostiteljstvo i turizam, OIB 04078548304</item>
    </derivirana_varijabla>
  </DomainObject.Predmet.ProtuStrankaListFormatedOIB>
  <DomainObject.Predmet.ProtuStrankaListFormatedWithAdress>
    <izvorni_sadrzaj>
      <item>BERLAN, d.o.o. za trgovinu, ugostiteljstvo i turizam, Osječka 9, 21000 Split</item>
    </izvorni_sadrzaj>
    <derivirana_varijabla naziv="DomainObject.Predmet.ProtuStrankaListFormatedWithAdress_1">
      <item>BERLAN, d.o.o. za trgovinu, ugostiteljstvo i turizam, Osječka 9, 21000 Split</item>
    </derivirana_varijabla>
  </DomainObject.Predmet.ProtuStrankaListFormatedWithAdress>
  <DomainObject.Predmet.ProtuStrankaListFormatedWithAdressOIB>
    <izvorni_sadrzaj>
      <item>BERLAN, d.o.o. za trgovinu, ugostiteljstvo i turizam, OIB 04078548304, Osječka 9, 21000 Split</item>
    </izvorni_sadrzaj>
    <derivirana_varijabla naziv="DomainObject.Predmet.ProtuStrankaListFormatedWithAdressOIB_1">
      <item>BERLAN, d.o.o. za trgovinu, ugostiteljstvo i turizam, OIB 04078548304, Osječka 9, 21000 Split</item>
    </derivirana_varijabla>
  </DomainObject.Predmet.ProtuStrankaListFormatedWithAdressOIB>
  <DomainObject.Predmet.ProtuStrankaListNazivFormated>
    <izvorni_sadrzaj>
      <item>BERLAN, d.o.o. za trgovinu, ugostiteljstvo i turizam</item>
    </izvorni_sadrzaj>
    <derivirana_varijabla naziv="DomainObject.Predmet.ProtuStrankaListNazivFormated_1">
      <item>BERLAN, d.o.o. za trgovinu, ugostiteljstvo i turizam</item>
    </derivirana_varijabla>
  </DomainObject.Predmet.ProtuStrankaListNazivFormated>
  <DomainObject.Predmet.ProtuStrankaListNazivFormatedOIB>
    <izvorni_sadrzaj>
      <item>BERLAN, d.o.o. za trgovinu, ugostiteljstvo i turizam, OIB 04078548304</item>
    </izvorni_sadrzaj>
    <derivirana_varijabla naziv="DomainObject.Predmet.ProtuStrankaListNazivFormatedOIB_1">
      <item>BERLAN, d.o.o. za trgovinu, ugostiteljstvo i turizam, OIB 04078548304</item>
    </derivirana_varijabla>
  </DomainObject.Predmet.ProtuStrankaListNazivFormatedOIB>
  <DomainObject.Predmet.OstaliListFormated>
    <izvorni_sadrzaj>
      <item>Lada Berlan</item>
    </izvorni_sadrzaj>
    <derivirana_varijabla naziv="DomainObject.Predmet.OstaliListFormated_1">
      <item>Lada Berlan</item>
    </derivirana_varijabla>
  </DomainObject.Predmet.OstaliListFormated>
  <DomainObject.Predmet.OstaliListFormatedOIB>
    <izvorni_sadrzaj>
      <item>Lada Berlan, OIB 85557586668</item>
    </izvorni_sadrzaj>
    <derivirana_varijabla naziv="DomainObject.Predmet.OstaliListFormatedOIB_1">
      <item>Lada Berlan, OIB 85557586668</item>
    </derivirana_varijabla>
  </DomainObject.Predmet.OstaliListFormatedOIB>
  <DomainObject.Predmet.OstaliListFormatedWithAdress>
    <izvorni_sadrzaj>
      <item>Lada Berlan, Kralja Zvonimira 65 A, 21000 Split</item>
    </izvorni_sadrzaj>
    <derivirana_varijabla naziv="DomainObject.Predmet.OstaliListFormatedWithAdress_1">
      <item>Lada Berlan, Kralja Zvonimira 65 A, 21000 Split</item>
    </derivirana_varijabla>
  </DomainObject.Predmet.OstaliListFormatedWithAdress>
  <DomainObject.Predmet.OstaliListFormatedWithAdressOIB>
    <izvorni_sadrzaj>
      <item>Lada Berlan, OIB 85557586668, Kralja Zvonimira 65 A, 21000 Split</item>
    </izvorni_sadrzaj>
    <derivirana_varijabla naziv="DomainObject.Predmet.OstaliListFormatedWithAdressOIB_1">
      <item>Lada Berlan, OIB 85557586668, Kralja Zvonimira 65 A, 21000 Split</item>
    </derivirana_varijabla>
  </DomainObject.Predmet.OstaliListFormatedWithAdressOIB>
  <DomainObject.Predmet.OstaliListNazivFormated>
    <izvorni_sadrzaj>
      <item>Lada Berlan</item>
    </izvorni_sadrzaj>
    <derivirana_varijabla naziv="DomainObject.Predmet.OstaliListNazivFormated_1">
      <item>Lada Berlan</item>
    </derivirana_varijabla>
  </DomainObject.Predmet.OstaliListNazivFormated>
  <DomainObject.Predmet.OstaliListNazivFormatedOIB>
    <izvorni_sadrzaj>
      <item>Lada Berlan, OIB 85557586668</item>
    </izvorni_sadrzaj>
    <derivirana_varijabla naziv="DomainObject.Predmet.OstaliListNazivFormatedOIB_1">
      <item>Lada Berlan, OIB 85557586668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BERLAN, d.o.o. za trgovinu, ugostiteljstvo i turizam</izvorni_sadrzaj>
    <derivirana_varijabla naziv="DomainObject.Predmet.ProtustrankaIDrugi_1">BERLAN,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BERLAN, d.o.o. za trgovinu, ugostiteljstvo i turizam, OIB 04078548304, Osječka 9, 21000 Split</izvorni_sadrzaj>
    <derivirana_varijabla naziv="DomainObject.Predmet.ProtustrankaIDrugiAdressOIB_1">BERLAN, d.o.o. za trgovinu, ugostiteljstvo i turizam, OIB 04078548304, Osječka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2019.</izvorni_sadrzaj>
    <derivirana_varijabla naziv="DomainObject.Predmet.OdlukaRjesenje.DatumDonosenjaOdluke_1">9. siječnja 2019.</derivirana_varijabla>
  </DomainObject.Predmet.OdlukaRjesenje.DatumDonosenjaOdluke>
  <DomainObject.Predmet.OdlukaRjesenje.DatumPravomocnosti>
    <izvorni_sadrzaj>26. siječnja 2019.</izvorni_sadrzaj>
    <derivirana_varijabla naziv="DomainObject.Predmet.OdlukaRjesenje.DatumPravomocnosti_1">26. siječnja 2019.</derivirana_varijabla>
  </DomainObject.Predmet.OdlukaRjesenje.DatumPravomocnosti>
  <DomainObject.Predmet.OdlukaRjesenje.Oznaka>
    <izvorni_sadrzaj>St-650/2016-63</izvorni_sadrzaj>
    <derivirana_varijabla naziv="DomainObject.Predmet.OdlukaRjesenje.Oznaka_1">St-650/2016-63</derivirana_varijabla>
  </DomainObject.Predmet.OdlukaRjesenje.Oznaka>
  <DomainObject.Predmet.SudioniciListNaziv>
    <izvorni_sadrzaj>
      <item>BERLAN, d.o.o. za trgovinu, ugostiteljstvo i turizam</item>
      <item>FINANCIJSKA AGENCIJA, RC SPLIT</item>
      <item>Lada Berlan</item>
    </izvorni_sadrzaj>
    <derivirana_varijabla naziv="DomainObject.Predmet.SudioniciListNaziv_1">
      <item>BERLAN, d.o.o. za trgovinu, ugostiteljstvo i turizam</item>
      <item>FINANCIJSKA AGENCIJA, RC SPLIT</item>
      <item>Lada Berlan</item>
    </derivirana_varijabla>
  </DomainObject.Predmet.SudioniciListNaziv>
  <DomainObject.Predmet.SudioniciListAdressOIB>
    <izvorni_sadrzaj>
      <item>BERLAN, d.o.o. za trgovinu, ugostiteljstvo i turizam, OIB 04078548304, Osječka 9,21000 Split</item>
      <item>FINANCIJSKA AGENCIJA, RC SPLIT, OIB 85821130368, Mažuranićevo šetalište 24 b,21000 Split</item>
      <item>Lada Berlan, OIB 85557586668, Kralja Zvonimira 65 A,21000 Split</item>
    </izvorni_sadrzaj>
    <derivirana_varijabla naziv="DomainObject.Predmet.SudioniciListAdressOIB_1">
      <item>BERLAN, d.o.o. za trgovinu, ugostiteljstvo i turizam, OIB 04078548304, Osječka 9,21000 Split</item>
      <item>FINANCIJSKA AGENCIJA, RC SPLIT, OIB 85821130368, Mažuranićevo šetalište 24 b,21000 Split</item>
      <item>Lada Berlan, OIB 85557586668, Kralja Zvonimira 65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04078548304</item>
      <item>, OIB 85821130368</item>
      <item>, OIB 85557586668</item>
    </izvorni_sadrzaj>
    <derivirana_varijabla naziv="DomainObject.Predmet.SudioniciListNazivOIB_1">
      <item>, OIB 04078548304</item>
      <item>, OIB 85821130368</item>
      <item>, OIB 85557586668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2018.</izvorni_sadrzaj>
    <derivirana_varijabla naziv="DomainObject.Predmet.DatumZadnjeOdrzaneSudskeRadnje_1">30. siječnja 2018.</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St-650/2016-64</izvorni_sadrzaj>
    <derivirana_varijabla naziv="DomainObject.PredzadnjaOdlukaIzPredmeta.Oznaka_1">St-650/2016-64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BC8FF1-0284-4058-BB73-B3BCC5E163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966</properties:Words>
  <properties:Characters>5504</properties:Characters>
  <properties:Lines>104</properties:Lines>
  <properties:Paragraphs>32</properties:Paragraphs>
  <properties:TotalTime>61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2019-03-07T12:56:00Z</cp:lastPrinted>
  <dcterms:modified xmlns:xsi="http://www.w3.org/2001/XMLSchema-instance" xsi:type="dcterms:W3CDTF">2019-03-07T12:56:00Z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(St-650-2016 rješenje - nagrada privremenom Sunara.docx)</vt:lpwstr>
  </prop:property>
  <prop:property name="CC_coloring" pid="4" fmtid="{D5CDD505-2E9C-101B-9397-08002B2CF9AE}">
    <vt:bool>false</vt:bool>
  </prop:property>
  <prop:property name="BrojStranica" pid="5" fmtid="{D5CDD505-2E9C-101B-9397-08002B2CF9AE}">
    <vt:i4>3</vt:i4>
  </prop:property>
</prop:Properties>
</file>