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60e4" w14:paraId="58f60e4" w:rsidRDefault="002D49EC" w:rsidP="003F6C53" w:rsidR="002D49EC" w:rsidRPr="001D74BA">
      <w:pPr>
        <w15:collapsed w:val="false"/>
      </w:pPr>
      <w:bookmarkStart w:name="_GoBack" w:id="0"/>
      <w:bookmarkEnd w:id="0"/>
    </w:p>
    <w:p w:rsidRDefault="00FE4E4C" w:rsidP="003F6C53" w:rsidR="00FE4E4C" w:rsidRPr="001D74BA"/>
    <w:p w:rsidRDefault="00721F79" w:rsidP="004B557B" w:rsidR="00721F79" w:rsidRPr="001D74BA"/>
    <w:p w:rsidRDefault="003C5ED2" w:rsidP="004B557B" w:rsidR="003C5ED2" w:rsidRPr="001D74BA"/>
    <w:p w:rsidRDefault="00721F79" w:rsidP="00721F79" w:rsidR="00721F79" w:rsidRPr="001D74BA">
      <w:pPr>
        <w:rPr>
          <w:b/>
        </w:rPr>
      </w:pPr>
      <w:r w:rsidRPr="001D74BA">
        <w:rPr>
          <w:b/>
        </w:rPr>
        <w:t>REPUBLIKA HRVATSKA</w:t>
      </w:r>
    </w:p>
    <w:p w:rsidRDefault="00721F79" w:rsidP="00721F79" w:rsidR="002B5525" w:rsidRPr="001D74BA">
      <w:pPr>
        <w:rPr>
          <w:b/>
        </w:rPr>
      </w:pPr>
      <w:r w:rsidRPr="001D74BA">
        <w:rPr>
          <w:b/>
        </w:rPr>
        <w:t>TRGOVAČKI SUD U ZADRU</w:t>
      </w:r>
      <w:r w:rsidRPr="001D74BA">
        <w:rPr>
          <w:b/>
        </w:rPr>
        <w:tab/>
      </w:r>
    </w:p>
    <w:p w:rsidRDefault="002B5525" w:rsidP="00721F79" w:rsidR="00721F79" w:rsidRPr="001D74BA">
      <w:pPr>
        <w:rPr>
          <w:bCs/>
        </w:rPr>
      </w:pPr>
      <w:r w:rsidRPr="001D74BA">
        <w:rPr>
          <w:bCs/>
        </w:rPr>
        <w:t>Dr. Franje Tuđmana 35</w:t>
      </w:r>
      <w:r w:rsidR="00721F79" w:rsidRPr="001D74BA">
        <w:rPr>
          <w:bCs/>
        </w:rPr>
        <w:tab/>
      </w:r>
      <w:r w:rsidR="00721F79" w:rsidRPr="001D74BA">
        <w:rPr>
          <w:bCs/>
        </w:rPr>
        <w:tab/>
      </w:r>
      <w:r w:rsidR="00721F79" w:rsidRPr="001D74BA">
        <w:rPr>
          <w:bCs/>
        </w:rPr>
        <w:tab/>
      </w:r>
      <w:r w:rsidR="00721F79" w:rsidRPr="001D74BA">
        <w:rPr>
          <w:bCs/>
        </w:rPr>
        <w:tab/>
      </w:r>
      <w:r w:rsidR="00721F79" w:rsidRPr="001D74BA">
        <w:rPr>
          <w:bCs/>
        </w:rPr>
        <w:tab/>
      </w:r>
    </w:p>
    <w:p w:rsidRDefault="00774C1D" w:rsidP="00794305" w:rsidR="00774C1D" w:rsidRPr="001D74BA"/>
    <w:p w:rsidRDefault="00AA1AD1" w:rsidP="00AA1AD1" w:rsidR="00AA1AD1" w:rsidRPr="001D74BA">
      <w:pPr>
        <w:jc w:val="center"/>
        <w:rPr>
          <w:b/>
        </w:rPr>
      </w:pPr>
      <w:r w:rsidRPr="001D74BA">
        <w:rPr>
          <w:b/>
        </w:rPr>
        <w:t>R E P U B L I K A  H R V A T S K</w:t>
      </w:r>
      <w:r w:rsidR="00D40213" w:rsidRPr="001D74BA">
        <w:rPr>
          <w:b/>
        </w:rPr>
        <w:t xml:space="preserve"> </w:t>
      </w:r>
      <w:r w:rsidRPr="001D74BA">
        <w:rPr>
          <w:b/>
        </w:rPr>
        <w:t xml:space="preserve">A </w:t>
      </w:r>
    </w:p>
    <w:p w:rsidRDefault="005A3991" w:rsidP="00721F79" w:rsidR="005A3991" w:rsidRPr="001D74BA">
      <w:pPr>
        <w:rPr>
          <w:b/>
        </w:rPr>
      </w:pPr>
    </w:p>
    <w:p w:rsidRDefault="00721F79" w:rsidP="00360AB6" w:rsidR="00721F79" w:rsidRPr="001D74BA">
      <w:pPr>
        <w:jc w:val="center"/>
        <w:rPr>
          <w:b/>
        </w:rPr>
      </w:pPr>
      <w:r w:rsidRPr="001D74BA">
        <w:rPr>
          <w:b/>
        </w:rPr>
        <w:t>R J E Š E N J E</w:t>
      </w:r>
    </w:p>
    <w:p w:rsidRDefault="002B5525" w:rsidP="00721F79" w:rsidR="002B5525" w:rsidRPr="001D74BA">
      <w:pPr>
        <w:jc w:val="both"/>
      </w:pPr>
    </w:p>
    <w:p w:rsidRDefault="00F2660F" w:rsidP="00FD59D6" w:rsidR="004270AE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1D74BA">
        <w:tab/>
        <w:t>T</w:t>
      </w:r>
      <w:r w:rsidR="002D2FD1" w:rsidRPr="001D74BA">
        <w:t>rgovački sud u Zadru, OIB:</w:t>
      </w:r>
      <w:r w:rsidRPr="001D74BA">
        <w:t xml:space="preserve">39670464653, po sutkinji Ani Markač, u skraćenom stečajnom postupku nad dužnikom </w:t>
      </w:r>
      <w:r w:rsidR="001E2EA7" w:rsidRPr="001D74BA">
        <w:t>IDRO d.o.o., Zadar, Polačišće 11, OIB:28714184552</w:t>
      </w:r>
      <w:r w:rsidRPr="001D74BA">
        <w:t>, postupajući po čl. 433.</w:t>
      </w:r>
      <w:r w:rsidR="00FD59D6" w:rsidRPr="001D74BA">
        <w:t xml:space="preserve"> Stečajnog zakona (Narodne n</w:t>
      </w:r>
      <w:r w:rsidRPr="001D74BA">
        <w:t xml:space="preserve">ovine broj 71/15), dana </w:t>
      </w:r>
      <w:r w:rsidR="001E2EA7" w:rsidRPr="001D74BA">
        <w:t xml:space="preserve">11. </w:t>
      </w:r>
      <w:r w:rsidR="00A243AD" w:rsidRPr="001D74BA">
        <w:t>svibnja</w:t>
      </w:r>
      <w:r w:rsidRPr="001D74BA">
        <w:t xml:space="preserve"> 2016.,</w:t>
      </w:r>
    </w:p>
    <w:p w:rsidRDefault="001D74BA" w:rsidP="00FD59D6" w:rsidR="001D74BA" w:rsidRPr="001D74BA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</w:p>
    <w:p w:rsidRDefault="00721F79" w:rsidP="00721F79" w:rsidR="00721F79" w:rsidRPr="001D74BA">
      <w:pPr>
        <w:jc w:val="center"/>
      </w:pPr>
      <w:r w:rsidRPr="001D74BA">
        <w:t>r i j e š i o  j e</w:t>
      </w:r>
    </w:p>
    <w:p w:rsidRDefault="00D44689" w:rsidP="0063724D" w:rsidR="00D44689" w:rsidRPr="001D74BA"/>
    <w:p w:rsidRDefault="00F2660F" w:rsidP="00F2660F" w:rsidR="00F2660F" w:rsidRPr="001D74BA">
      <w:pPr>
        <w:jc w:val="both"/>
      </w:pPr>
      <w:r w:rsidRPr="001D74BA">
        <w:t xml:space="preserve">            Obustavlja se skraćeni stečajni postupak nad dužnikom </w:t>
      </w:r>
      <w:r w:rsidR="001E2EA7" w:rsidRPr="001D74BA">
        <w:t>IDRO d.o.o., Zadar, Polačišće 11, OIB:28714184552</w:t>
      </w:r>
      <w:r w:rsidRPr="001D74BA">
        <w:t>.</w:t>
      </w:r>
    </w:p>
    <w:p w:rsidRDefault="00774C1D" w:rsidP="00DE7329" w:rsidR="00774C1D" w:rsidRPr="001D74BA"/>
    <w:p w:rsidRDefault="00721F79" w:rsidP="00721F79" w:rsidR="00721F79" w:rsidRPr="001D74BA">
      <w:pPr>
        <w:jc w:val="center"/>
      </w:pPr>
      <w:r w:rsidRPr="001D74BA">
        <w:t>Obrazloženje</w:t>
      </w:r>
    </w:p>
    <w:p w:rsidRDefault="00D44689" w:rsidP="00360AB6" w:rsidR="00D44689" w:rsidRPr="001D74BA"/>
    <w:p w:rsidRDefault="00A202A4" w:rsidP="00A202A4" w:rsidR="00A202A4" w:rsidRPr="001D74BA">
      <w:pPr>
        <w:ind w:firstLine="708"/>
        <w:jc w:val="both"/>
      </w:pPr>
      <w:r w:rsidRPr="001D74BA">
        <w:t xml:space="preserve">Postupajući po zahtjevu Financijske agencije, RC Split, Podružnica </w:t>
      </w:r>
      <w:r w:rsidR="001E2EA7" w:rsidRPr="001D74BA">
        <w:t>Zadar</w:t>
      </w:r>
      <w:r w:rsidRPr="001D74BA">
        <w:t xml:space="preserve"> od </w:t>
      </w:r>
      <w:r w:rsidR="009C1C56" w:rsidRPr="001D74BA">
        <w:t>21</w:t>
      </w:r>
      <w:r w:rsidRPr="001D74BA">
        <w:t xml:space="preserve">. </w:t>
      </w:r>
      <w:r w:rsidR="001E2EA7" w:rsidRPr="001D74BA">
        <w:t>siječnja</w:t>
      </w:r>
      <w:r w:rsidR="009C1C56" w:rsidRPr="001D74BA">
        <w:t xml:space="preserve"> </w:t>
      </w:r>
      <w:r w:rsidR="001E2EA7" w:rsidRPr="001D74BA">
        <w:t>2016</w:t>
      </w:r>
      <w:r w:rsidRPr="001D74BA">
        <w:t>.</w:t>
      </w:r>
      <w:r w:rsidR="00BF74B8" w:rsidRPr="001D74BA">
        <w:t>,</w:t>
      </w:r>
      <w:r w:rsidRPr="001D74BA">
        <w:t xml:space="preserve"> oglasom</w:t>
      </w:r>
      <w:r w:rsidR="00BF74B8" w:rsidRPr="001D74BA">
        <w:t xml:space="preserve"> ovog S</w:t>
      </w:r>
      <w:r w:rsidRPr="001D74BA">
        <w:t xml:space="preserve">uda od </w:t>
      </w:r>
      <w:r w:rsidR="001E2EA7" w:rsidRPr="001D74BA">
        <w:t>16. veljače</w:t>
      </w:r>
      <w:r w:rsidR="009C1C56" w:rsidRPr="001D74BA">
        <w:t xml:space="preserve"> </w:t>
      </w:r>
      <w:r w:rsidR="001E2EA7" w:rsidRPr="001D74BA">
        <w:t>2016</w:t>
      </w:r>
      <w:r w:rsidRPr="001D74BA">
        <w:t xml:space="preserve">. pozvani su članovi uprave </w:t>
      </w:r>
      <w:r w:rsidR="00A243AD" w:rsidRPr="001D74BA">
        <w:t xml:space="preserve">dužnika </w:t>
      </w:r>
      <w:r w:rsidRPr="001D74BA">
        <w:t xml:space="preserve">da dostave prokazni popis imovine i vjerovnici da u roku od 45 dana predlože otvaranje postupka. </w:t>
      </w:r>
    </w:p>
    <w:p w:rsidRDefault="00A202A4" w:rsidP="00FD59D6" w:rsidR="009C1C56" w:rsidRPr="001D74BA">
      <w:pPr>
        <w:ind w:firstLine="708"/>
        <w:jc w:val="both"/>
      </w:pPr>
      <w:r w:rsidRPr="001D74BA">
        <w:t xml:space="preserve">U propisanom roku </w:t>
      </w:r>
      <w:r w:rsidR="001E2EA7" w:rsidRPr="001D74BA">
        <w:t>Erste&amp;Steiermarkische Bank d.d.</w:t>
      </w:r>
      <w:r w:rsidR="00EE14C7" w:rsidRPr="001D74BA">
        <w:t>, Rijeka</w:t>
      </w:r>
      <w:r w:rsidR="001E2EA7" w:rsidRPr="001D74BA">
        <w:t xml:space="preserve"> </w:t>
      </w:r>
      <w:r w:rsidR="009C1C56" w:rsidRPr="001D74BA">
        <w:t>dostavi</w:t>
      </w:r>
      <w:r w:rsidR="00FD59D6" w:rsidRPr="001D74BA">
        <w:t>la</w:t>
      </w:r>
      <w:r w:rsidR="009C1C56" w:rsidRPr="001D74BA">
        <w:t xml:space="preserve"> je prijedlog za otvaranje stečajnog postupka</w:t>
      </w:r>
      <w:r w:rsidR="00A243AD" w:rsidRPr="001D74BA">
        <w:t>, a podneskom od 9. svibnja 2016. ist</w:t>
      </w:r>
      <w:r w:rsidR="00FD59D6" w:rsidRPr="001D74BA">
        <w:t>a</w:t>
      </w:r>
      <w:r w:rsidR="00A243AD" w:rsidRPr="001D74BA">
        <w:t xml:space="preserve"> je pojasni</w:t>
      </w:r>
      <w:r w:rsidR="00FD59D6" w:rsidRPr="001D74BA">
        <w:t>la kako</w:t>
      </w:r>
      <w:r w:rsidR="00A243AD" w:rsidRPr="001D74BA">
        <w:t xml:space="preserve"> </w:t>
      </w:r>
      <w:r w:rsidR="009C1C56" w:rsidRPr="001D74BA">
        <w:t xml:space="preserve">ima tražbinu prema dužniku </w:t>
      </w:r>
      <w:r w:rsidR="00A243AD" w:rsidRPr="001D74BA">
        <w:t>i to temeljem Ugovora o kratkoročnom kreditu 5001814325 u iznosu od 606.441,60 kn, Ugovora o kratkoročnom kreditu 5001823264 u iznosu od 9.611.717,03 kn, Ugovora o otvaranju i vođenju računa 1100519139 u iznosu od 794,57 kn i Ugovora o otvaranju i vođenju računa 7300243863 u iznos od 90,00 kn. Potraživanja po Ugovorima o kratkoročnim kreditima 5001814325 i 5001823264 predlagatelj</w:t>
      </w:r>
      <w:r w:rsidR="00FD59D6" w:rsidRPr="001D74BA">
        <w:t>ica</w:t>
      </w:r>
      <w:r w:rsidR="00A243AD" w:rsidRPr="001D74BA">
        <w:t xml:space="preserve"> da je osigura</w:t>
      </w:r>
      <w:r w:rsidR="00FD59D6" w:rsidRPr="001D74BA">
        <w:t>la</w:t>
      </w:r>
      <w:r w:rsidR="00A243AD" w:rsidRPr="001D74BA">
        <w:t xml:space="preserve"> razlučnim pravom – hipotekom na nekretninama upisanim u k.o. Ugljan zk.ul. 1899,2485, 1898, 1897, 2486, 1997, 2054, 2435 i 2237. Isti je nadalje u prilogu dostavio i </w:t>
      </w:r>
      <w:r w:rsidR="00EE14C7" w:rsidRPr="001D74BA">
        <w:t xml:space="preserve">procjenu vrijednosti nekretnina upisanih u gore navedeni zk.ul. za k.o. Ugljan. Radi </w:t>
      </w:r>
      <w:r w:rsidR="00FD59D6" w:rsidRPr="001D74BA">
        <w:t>naplate svojeg potraživanja ista</w:t>
      </w:r>
      <w:r w:rsidR="00EE14C7" w:rsidRPr="001D74BA">
        <w:t xml:space="preserve"> da je na nekretninama na ko</w:t>
      </w:r>
      <w:r w:rsidR="00FD59D6" w:rsidRPr="001D74BA">
        <w:t>jima ima razlučno pravo pokrenula</w:t>
      </w:r>
      <w:r w:rsidR="00EE14C7" w:rsidRPr="001D74BA">
        <w:t xml:space="preserve"> i ovršni postupak koji da se vodi pred Općinskim sudom u Zadru, posl. br. Ovr-2983/14. Potraživanja po Ugovorima o otvaranju i vođenju računa 1100519139 i 7300243863 ist</w:t>
      </w:r>
      <w:r w:rsidR="00FD59D6" w:rsidRPr="001D74BA">
        <w:t>a</w:t>
      </w:r>
      <w:r w:rsidR="00EE14C7" w:rsidRPr="001D74BA">
        <w:t xml:space="preserve"> da nije osigura</w:t>
      </w:r>
      <w:r w:rsidR="00FD59D6" w:rsidRPr="001D74BA">
        <w:t>la</w:t>
      </w:r>
      <w:r w:rsidR="00EE14C7" w:rsidRPr="001D74BA">
        <w:t xml:space="preserve"> hipotekom na nekretninama dužnika, niti bilo kojim drugim razlučnim pravom. </w:t>
      </w:r>
    </w:p>
    <w:p w:rsidRDefault="00EE14C7" w:rsidP="00FD59D6" w:rsidR="00EE14C7" w:rsidRPr="001D74BA">
      <w:pPr>
        <w:ind w:firstLine="708"/>
        <w:jc w:val="both"/>
      </w:pPr>
      <w:r w:rsidRPr="001D74BA">
        <w:t xml:space="preserve">Obzirom da </w:t>
      </w:r>
      <w:r w:rsidR="00A202A4" w:rsidRPr="001D74BA">
        <w:t xml:space="preserve">nisu ispunjene pretpostavke za otvaranje i zaključenje skraćenog stečajnog postupka propisane čl. 431. Stečajnog zakona jer </w:t>
      </w:r>
      <w:r w:rsidRPr="001D74BA">
        <w:t xml:space="preserve">je Erste&amp;Steiermarkische Bank d.d., Rijeka </w:t>
      </w:r>
      <w:r w:rsidR="00B7075D" w:rsidRPr="001D74BA">
        <w:t>podnijel</w:t>
      </w:r>
      <w:r w:rsidRPr="001D74BA">
        <w:t>a</w:t>
      </w:r>
      <w:r w:rsidR="00B7075D" w:rsidRPr="001D74BA">
        <w:t xml:space="preserve"> prijedlog za otvaranje stečajnog postupka nad ovim dužnikom, pri čemu </w:t>
      </w:r>
      <w:r w:rsidR="00FD59D6" w:rsidRPr="001D74BA">
        <w:t xml:space="preserve">je </w:t>
      </w:r>
      <w:r w:rsidRPr="001D74BA">
        <w:t xml:space="preserve">učinila </w:t>
      </w:r>
      <w:r w:rsidR="00B7075D" w:rsidRPr="001D74BA">
        <w:t>vjerojatnim postajanje svoje tražbine prema istom</w:t>
      </w:r>
      <w:r w:rsidR="00445E7D" w:rsidRPr="001D74BA">
        <w:t>/dužniku</w:t>
      </w:r>
      <w:r w:rsidR="00B7075D" w:rsidRPr="001D74BA">
        <w:t xml:space="preserve"> dostavom gore navedene dokumentacije</w:t>
      </w:r>
      <w:r w:rsidR="00BF74B8" w:rsidRPr="001D74BA">
        <w:t xml:space="preserve">, </w:t>
      </w:r>
      <w:r w:rsidRPr="001D74BA">
        <w:t>kao što je učinil</w:t>
      </w:r>
      <w:r w:rsidR="00FD59D6" w:rsidRPr="001D74BA">
        <w:t>a</w:t>
      </w:r>
      <w:r w:rsidRPr="001D74BA">
        <w:t xml:space="preserve"> i vjerojatnim da svoje potraživanje osigurano razlučnim pravom neće moći u potpunosti namiriti iz predmeta na koje se odnosi njezino razlučno pravo </w:t>
      </w:r>
      <w:r w:rsidR="00445E7D" w:rsidRPr="001D74BA">
        <w:t xml:space="preserve">to je skraćeni stečajni postupak valjalo obustaviti primjenom odredbe čl. 433. Stečajnog zakona. </w:t>
      </w:r>
    </w:p>
    <w:p w:rsidRDefault="00445E7D" w:rsidP="00EE14C7" w:rsidR="00BF74B8" w:rsidRPr="001D74BA">
      <w:pPr>
        <w:ind w:firstLine="708"/>
        <w:jc w:val="both"/>
      </w:pPr>
      <w:r w:rsidRPr="001D74BA">
        <w:lastRenderedPageBreak/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445E7D" w:rsidP="00445E7D" w:rsidR="00445E7D" w:rsidRPr="001D74BA">
      <w:pPr>
        <w:ind w:firstLine="708"/>
        <w:jc w:val="both"/>
      </w:pPr>
      <w:r w:rsidRPr="001D74BA">
        <w:t xml:space="preserve">Stoga je odlučeno kao u izreci. </w:t>
      </w:r>
    </w:p>
    <w:p w:rsidRDefault="00115899" w:rsidP="00A202A4" w:rsidR="00115899" w:rsidRPr="001D74BA">
      <w:pPr>
        <w:jc w:val="both"/>
      </w:pPr>
    </w:p>
    <w:p w:rsidRDefault="002D2FD1" w:rsidP="00EE14C7" w:rsidR="003C5ED2" w:rsidRPr="001D74BA">
      <w:pPr>
        <w:jc w:val="center"/>
      </w:pPr>
      <w:r w:rsidRPr="001D74BA">
        <w:t xml:space="preserve">U Zadru </w:t>
      </w:r>
      <w:r w:rsidR="001E2EA7" w:rsidRPr="001D74BA">
        <w:t xml:space="preserve">11. </w:t>
      </w:r>
      <w:r w:rsidR="00EE14C7" w:rsidRPr="001D74BA">
        <w:t>svibnja</w:t>
      </w:r>
      <w:r w:rsidR="00774C1D" w:rsidRPr="001D74BA">
        <w:t xml:space="preserve"> 2016. </w:t>
      </w:r>
      <w:r w:rsidR="00721F79" w:rsidRPr="001D74BA">
        <w:t xml:space="preserve"> </w:t>
      </w:r>
      <w:r w:rsidR="00360AB6" w:rsidRPr="001D74BA">
        <w:t xml:space="preserve"> </w:t>
      </w:r>
    </w:p>
    <w:p w:rsidRDefault="004D04CD" w:rsidP="004D04CD" w:rsidR="004D04CD" w:rsidRPr="001D74BA"/>
    <w:p w:rsidRDefault="004D04CD" w:rsidP="001D74BA" w:rsidR="00794DBD" w:rsidRPr="001D74BA">
      <w:pPr>
        <w:jc w:val="right"/>
      </w:pPr>
      <w:r w:rsidRPr="001D74BA">
        <w:tab/>
      </w:r>
      <w:r w:rsidRPr="001D74BA">
        <w:tab/>
      </w:r>
      <w:r w:rsidRPr="001D74BA">
        <w:tab/>
        <w:t xml:space="preserve">                                         </w:t>
      </w:r>
      <w:r w:rsidR="000F3E74" w:rsidRPr="001D74BA">
        <w:t>S</w:t>
      </w:r>
      <w:r w:rsidR="00360AB6" w:rsidRPr="001D74BA">
        <w:t>utkinja</w:t>
      </w:r>
    </w:p>
    <w:p w:rsidRDefault="000F3E74" w:rsidP="001D74BA" w:rsidR="00004F3B" w:rsidRPr="001D74BA">
      <w:pPr>
        <w:jc w:val="right"/>
      </w:pPr>
      <w:r w:rsidRPr="001D74BA">
        <w:tab/>
      </w:r>
      <w:r w:rsidRPr="001D74BA">
        <w:tab/>
      </w:r>
      <w:r w:rsidRPr="001D74BA">
        <w:tab/>
      </w:r>
      <w:r w:rsidRPr="001D74BA">
        <w:tab/>
      </w:r>
      <w:r w:rsidRPr="001D74BA">
        <w:tab/>
      </w:r>
      <w:r w:rsidRPr="001D74BA">
        <w:tab/>
      </w:r>
      <w:r w:rsidRPr="001D74BA">
        <w:tab/>
        <w:t xml:space="preserve">     </w:t>
      </w:r>
      <w:r w:rsidR="00FD59D6" w:rsidRPr="001D74BA">
        <w:t xml:space="preserve">            </w:t>
      </w:r>
      <w:r w:rsidR="001D74BA">
        <w:t>Ana Markač</w:t>
      </w:r>
    </w:p>
    <w:p w:rsidRDefault="00794305" w:rsidP="00721F79" w:rsidR="00794305" w:rsidRPr="001D74BA"/>
    <w:p w:rsidRDefault="00FD59D6" w:rsidP="00721F79" w:rsidR="00FD59D6" w:rsidRPr="001D74BA"/>
    <w:p w:rsidRDefault="0020610B" w:rsidP="00721F79" w:rsidR="00721F79" w:rsidRPr="001D74BA">
      <w:r w:rsidRPr="001D74BA">
        <w:t>U</w:t>
      </w:r>
      <w:r w:rsidR="00721F79" w:rsidRPr="001D74BA">
        <w:t xml:space="preserve">PUTA O PRAVNOM LIJEKU:  </w:t>
      </w:r>
    </w:p>
    <w:p w:rsidRDefault="001D74BA" w:rsidP="001D74BA" w:rsidR="001D74BA" w:rsidRPr="001D74BA">
      <w:pPr>
        <w:tabs>
          <w:tab w:pos="4438" w:val="left"/>
        </w:tabs>
        <w:jc w:val="both"/>
      </w:pPr>
      <w:r w:rsidRPr="001D74BA">
        <w:t xml:space="preserve">Protiv ovog rješenja može se izjaviti žalba u roku od </w:t>
      </w:r>
      <w:r>
        <w:t>8 (</w:t>
      </w:r>
      <w:r w:rsidRPr="001D74BA">
        <w:t>osam</w:t>
      </w:r>
      <w:r>
        <w:t>)</w:t>
      </w:r>
      <w:r w:rsidRPr="001D74BA">
        <w:t xml:space="preserve"> dana od dostave rješenja, a dostava se smatra obavljenom istekom osmog dana od dana objave rješenja na mrežnoj stranici e-Oglasna ploča sudova (čl. 12. st. 1. i čl. 19. st. 1. i 2. SZ-a).  Žalba se podnosi ovom sudu u 2 (sva) istovjetna primjerka, a o istoj odlučuje Visoki trgovački sud Republike Hrvatske. </w:t>
      </w:r>
    </w:p>
    <w:p w:rsidRDefault="00360AB6" w:rsidP="00D40213" w:rsidR="00360AB6" w:rsidRPr="001D74BA">
      <w:pPr>
        <w:jc w:val="both"/>
      </w:pPr>
    </w:p>
    <w:p w:rsidRDefault="0020610B" w:rsidP="0020610B" w:rsidR="0020610B" w:rsidRPr="001D74BA">
      <w:pPr>
        <w:ind w:firstLine="360"/>
      </w:pPr>
      <w:r w:rsidRPr="001D74BA">
        <w:t xml:space="preserve">Dostaviti: </w:t>
      </w:r>
    </w:p>
    <w:p w:rsidRDefault="00A202A4" w:rsidP="00A202A4" w:rsidR="00A202A4" w:rsidRPr="001D74BA">
      <w:pPr>
        <w:numPr>
          <w:ilvl w:val="0"/>
          <w:numId w:val="3"/>
        </w:numPr>
      </w:pPr>
      <w:r w:rsidRPr="001D74BA">
        <w:t>FINA</w:t>
      </w:r>
    </w:p>
    <w:p w:rsidRDefault="00A202A4" w:rsidP="00A202A4" w:rsidR="00A202A4" w:rsidRPr="001D74BA">
      <w:pPr>
        <w:numPr>
          <w:ilvl w:val="0"/>
          <w:numId w:val="3"/>
        </w:numPr>
      </w:pPr>
      <w:r w:rsidRPr="001D74BA">
        <w:t xml:space="preserve">stečajnom dužniku </w:t>
      </w:r>
    </w:p>
    <w:p w:rsidRDefault="005A5977" w:rsidP="00A202A4" w:rsidR="005A5977" w:rsidRPr="001D74BA">
      <w:pPr>
        <w:numPr>
          <w:ilvl w:val="0"/>
          <w:numId w:val="3"/>
        </w:numPr>
      </w:pPr>
      <w:r w:rsidRPr="001D74BA">
        <w:t>Erste&amp;Steiermarkische Bank d.d., Rijeka po punomoćnicima</w:t>
      </w:r>
    </w:p>
    <w:p w:rsidRDefault="00A202A4" w:rsidP="00A202A4" w:rsidR="00A202A4" w:rsidRPr="001D74BA">
      <w:pPr>
        <w:numPr>
          <w:ilvl w:val="0"/>
          <w:numId w:val="3"/>
        </w:numPr>
      </w:pPr>
      <w:r w:rsidRPr="001D74BA">
        <w:t>e-oglasna ploča</w:t>
      </w:r>
    </w:p>
    <w:p w:rsidRDefault="002D2FD1" w:rsidP="00A202A4" w:rsidR="00A202A4" w:rsidRPr="001D74BA">
      <w:pPr>
        <w:numPr>
          <w:ilvl w:val="0"/>
          <w:numId w:val="3"/>
        </w:numPr>
      </w:pPr>
      <w:r w:rsidRPr="001D74BA">
        <w:t>u spis</w:t>
      </w:r>
    </w:p>
    <w:p w:rsidRDefault="002D2FD1" w:rsidP="00A202A4" w:rsidR="002D2FD1" w:rsidRPr="001D74BA">
      <w:pPr>
        <w:numPr>
          <w:ilvl w:val="0"/>
          <w:numId w:val="3"/>
        </w:numPr>
      </w:pPr>
      <w:r w:rsidRPr="001D74BA">
        <w:t>nakon pravomoćnosti rješenja spis dostaviti u Referadu 2</w:t>
      </w:r>
    </w:p>
    <w:p w:rsidRDefault="00A202A4" w:rsidP="00A202A4" w:rsidR="00A202A4" w:rsidRPr="001D74BA">
      <w:pPr>
        <w:rPr>
          <w:rFonts w:cs="Arial" w:hAnsi="Arial" w:ascii="Arial"/>
        </w:rPr>
      </w:pPr>
    </w:p>
    <w:p w:rsidRDefault="0020610B" w:rsidP="00A202A4" w:rsidR="0020610B" w:rsidRPr="001D74BA"/>
    <w:p w:rsidRDefault="0020610B" w:rsidP="0020610B" w:rsidR="0020610B" w:rsidRPr="001D74BA"/>
    <w:p w:rsidRDefault="0020610B" w:rsidP="0020610B" w:rsidR="0020610B" w:rsidRPr="001D74BA"/>
    <w:p w:rsidRDefault="0020610B" w:rsidP="0020610B" w:rsidR="0020610B" w:rsidRPr="001D74BA">
      <w:pPr>
        <w:ind w:firstLine="360"/>
      </w:pPr>
    </w:p>
    <w:p w:rsidRDefault="0020610B" w:rsidP="005A3991" w:rsidR="0020610B" w:rsidRPr="001D74BA">
      <w:pPr>
        <w:ind w:firstLine="360"/>
      </w:pPr>
    </w:p>
    <w:sectPr w:rsidSect="00EE14C7" w:rsidR="0020610B" w:rsidRPr="001D74BA">
      <w:headerReference w:type="default" r:id="rId10"/>
      <w:headerReference w:type="first" r:id="rId11"/>
      <w:pgSz w:h="16838" w:w="11906"/>
      <w:pgMar w:gutter="0" w:footer="708" w:header="708" w:left="1417" w:bottom="1134" w:right="1417" w:top="12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838F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EE14C7" w:rsidP="001E2EA7" w:rsidR="001E2EA7" w:rsidRPr="001D74BA">
    <w:pPr>
      <w:pStyle w:val="Zaglavlje"/>
      <w:jc w:val="right"/>
      <w:rPr>
        <w:sz w:val="22"/>
        <w:szCs w:val="22"/>
      </w:rPr>
    </w:pPr>
    <w:r w:rsidRPr="001D74BA">
      <w:rPr>
        <w:sz w:val="22"/>
        <w:szCs w:val="22"/>
      </w:rPr>
      <w:t>Poslovni broj: 2 St-99/16-13</w:t>
    </w:r>
  </w:p>
  <w:p w:rsidRDefault="00631438" w:rsidP="001E2EA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1D74BA">
    <w:pPr>
      <w:pStyle w:val="Zaglavlje"/>
      <w:jc w:val="right"/>
      <w:rPr>
        <w:sz w:val="22"/>
        <w:szCs w:val="22"/>
      </w:rPr>
    </w:pPr>
    <w:r w:rsidRPr="001D74BA">
      <w:rPr>
        <w:sz w:val="22"/>
        <w:szCs w:val="22"/>
      </w:rPr>
      <w:t>P</w:t>
    </w:r>
    <w:r w:rsidR="00B92875" w:rsidRPr="001D74BA">
      <w:rPr>
        <w:sz w:val="22"/>
        <w:szCs w:val="22"/>
      </w:rPr>
      <w:t>oslovni broj: 2 St-</w:t>
    </w:r>
    <w:r w:rsidR="00EE14C7" w:rsidRPr="001D74BA">
      <w:rPr>
        <w:sz w:val="22"/>
        <w:szCs w:val="22"/>
      </w:rPr>
      <w:t>99/16-13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1D74BA"/>
    <w:rsid w:val="001E2EA7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5977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838F3"/>
    <w:rsid w:val="00794305"/>
    <w:rsid w:val="00794DBD"/>
    <w:rsid w:val="00797B66"/>
    <w:rsid w:val="007A1710"/>
    <w:rsid w:val="007D6382"/>
    <w:rsid w:val="007D7D8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3AD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14C7"/>
    <w:rsid w:val="00EE2939"/>
    <w:rsid w:val="00EE2B66"/>
    <w:rsid w:val="00EF3BBC"/>
    <w:rsid w:val="00EF416E"/>
    <w:rsid w:val="00EF566D"/>
    <w:rsid w:val="00F01032"/>
    <w:rsid w:val="00F2660F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9D6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38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8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8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8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8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38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8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8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8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8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St-99/2016</izvorni_sadrzaj>
    <derivirana_varijabla naziv="DomainObject.Predmet.OznakaBroj_1">St-99/2016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IDRO društvo s ograničenom odgovornošću za poslovne usluge</izvorni_sadrzaj>
    <derivirana_varijabla naziv="DomainObject.Predmet.ProtustrankaFormated_1">  IDRO društvo s ograničenom odgovornošću za poslovne usluge</derivirana_varijabla>
  </DomainObject.Predmet.ProtustrankaFormated>
  <DomainObject.Predmet.ProtustrankaFormatedOIB>
    <izvorni_sadrzaj>  IDRO društvo s ograničenom odgovornošću za poslovne usluge, OIB 28714184552</izvorni_sadrzaj>
    <derivirana_varijabla naziv="DomainObject.Predmet.ProtustrankaFormatedOIB_1">  IDRO društvo s ograničenom odgovornošću za poslovne usluge, OIB 28714184552</derivirana_varijabla>
  </DomainObject.Predmet.ProtustrankaFormatedOIB>
  <DomainObject.Predmet.ProtustrankaFormatedWithAdress>
    <izvorni_sadrzaj> IDRO društvo s ograničenom odgovornošću za poslovne usluge, Polačišće 11, 23000 Zadar</izvorni_sadrzaj>
    <derivirana_varijabla naziv="DomainObject.Predmet.ProtustrankaFormatedWithAdress_1"> IDRO društvo s ograničenom odgovornošću za poslovne usluge, Polačišće 11, 23000 Zadar</derivirana_varijabla>
  </DomainObject.Predmet.ProtustrankaFormatedWithAdress>
  <DomainObject.Predmet.ProtustrankaFormatedWithAdressOIB>
    <izvorni_sadrzaj> IDRO društvo s ograničenom odgovornošću za poslovne usluge, OIB 28714184552, Polačišće 11, 23000 Zadar</izvorni_sadrzaj>
    <derivirana_varijabla naziv="DomainObject.Predmet.ProtustrankaFormatedWithAdressOIB_1"> IDRO društvo s ograničenom odgovornošću za poslovne usluge, OIB 28714184552, Polačišće 11, 23000 Zadar</derivirana_varijabla>
  </DomainObject.Predmet.ProtustrankaFormatedWithAdressOIB>
  <DomainObject.Predmet.ProtustrankaWithAdress>
    <izvorni_sadrzaj>IDRO društvo s ograničenom odgovornošću za poslovne usluge Polačišće 11, 23000 Zadar</izvorni_sadrzaj>
    <derivirana_varijabla naziv="DomainObject.Predmet.ProtustrankaWithAdress_1">IDRO društvo s ograničenom odgovornošću za poslovne usluge Polačišće 11, 23000 Zadar</derivirana_varijabla>
  </DomainObject.Predmet.ProtustrankaWithAdress>
  <DomainObject.Predmet.ProtustrankaWithAdressOIB>
    <izvorni_sadrzaj>IDRO društvo s ograničenom odgovornošću za poslovne usluge, OIB 28714184552, Polačišće 11, 23000 Zadar</izvorni_sadrzaj>
    <derivirana_varijabla naziv="DomainObject.Predmet.ProtustrankaWithAdressOIB_1">IDRO društvo s ograničenom odgovornošću za poslovne usluge, OIB 28714184552, Polačišće 11, 23000 Zadar</derivirana_varijabla>
  </DomainObject.Predmet.ProtustrankaWithAdressOIB>
  <DomainObject.Predmet.ProtustrankaNazivFormated>
    <izvorni_sadrzaj>IDRO društvo s ograničenom odgovornošću za poslovne usluge</izvorni_sadrzaj>
    <derivirana_varijabla naziv="DomainObject.Predmet.ProtustrankaNazivFormated_1">IDRO društvo s ograničenom odgovornošću za poslovne usluge</derivirana_varijabla>
  </DomainObject.Predmet.ProtustrankaNazivFormated>
  <DomainObject.Predmet.ProtustrankaNazivFormatedOIB>
    <izvorni_sadrzaj>IDRO društvo s ograničenom odgovornošću za poslovne usluge, OIB 28714184552</izvorni_sadrzaj>
    <derivirana_varijabla naziv="DomainObject.Predmet.ProtustrankaNazivFormatedOIB_1">IDRO društvo s ograničenom odgovornošću za poslovne usluge, OIB 28714184552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8704865.14</izvorni_sadrzaj>
    <derivirana_varijabla naziv="DomainObject.Predmet.TrenutnaVrijednost_1">8704865.14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IDRO društvo s ograničenom odgovornošću za poslovne usluge</item>
    </izvorni_sadrzaj>
    <derivirana_varijabla naziv="DomainObject.Predmet.ProtuStrankaListFormated_1">
      <item>IDRO društvo s ograničenom odgovornošću za poslovne usluge</item>
    </derivirana_varijabla>
  </DomainObject.Predmet.ProtuStrankaListFormated>
  <DomainObject.Predmet.ProtuStrankaListFormatedOIB>
    <izvorni_sadrzaj>
      <item>IDRO društvo s ograničenom odgovornošću za poslovne usluge, OIB 28714184552</item>
    </izvorni_sadrzaj>
    <derivirana_varijabla naziv="DomainObject.Predmet.ProtuStrankaListFormatedOIB_1">
      <item>IDRO društvo s ograničenom odgovornošću za poslovne usluge, OIB 28714184552</item>
    </derivirana_varijabla>
  </DomainObject.Predmet.ProtuStrankaListFormatedOIB>
  <DomainObject.Predmet.ProtuStrankaListFormatedWithAdress>
    <izvorni_sadrzaj>
      <item>IDRO društvo s ograničenom odgovornošću za poslovne usluge, Polačišće 11, 23000 Zadar</item>
    </izvorni_sadrzaj>
    <derivirana_varijabla naziv="DomainObject.Predmet.ProtuStrankaListFormatedWithAdress_1">
      <item>IDRO društvo s ograničenom odgovornošću za poslovne usluge, Polačišće 11, 23000 Zadar</item>
    </derivirana_varijabla>
  </DomainObject.Predmet.ProtuStrankaListFormatedWithAdress>
  <DomainObject.Predmet.ProtuStrankaListFormatedWithAdressOIB>
    <izvorni_sadrzaj>
      <item>IDRO društvo s ograničenom odgovornošću za poslovne usluge, OIB 28714184552, Polačišće 11, 23000 Zadar</item>
    </izvorni_sadrzaj>
    <derivirana_varijabla naziv="DomainObject.Predmet.ProtuStrankaListFormatedWithAdressOIB_1">
      <item>IDRO društvo s ograničenom odgovornošću za poslovne usluge, OIB 28714184552, Polačišće 11, 23000 Zadar</item>
    </derivirana_varijabla>
  </DomainObject.Predmet.ProtuStrankaListFormatedWithAdressOIB>
  <DomainObject.Predmet.ProtuStrankaListNazivFormated>
    <izvorni_sadrzaj>
      <item>IDRO društvo s ograničenom odgovornošću za poslovne usluge</item>
    </izvorni_sadrzaj>
    <derivirana_varijabla naziv="DomainObject.Predmet.ProtuStrankaListNazivFormated_1">
      <item>IDRO društvo s ograničenom odgovornošću za poslovne usluge</item>
    </derivirana_varijabla>
  </DomainObject.Predmet.ProtuStrankaListNazivFormated>
  <DomainObject.Predmet.ProtuStrankaListNazivFormatedOIB>
    <izvorni_sadrzaj>
      <item>IDRO društvo s ograničenom odgovornošću za poslovne usluge, OIB 28714184552</item>
    </izvorni_sadrzaj>
    <derivirana_varijabla naziv="DomainObject.Predmet.ProtuStrankaListNazivFormatedOIB_1">
      <item>IDRO društvo s ograničenom odgovornošću za poslovne usluge, OIB 28714184552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IDRO društvo s ograničenom odgovornošću za poslovne usluge</izvorni_sadrzaj>
    <derivirana_varijabla naziv="DomainObject.Predmet.ProtustrankaIDrugi_1">IDRO društvo s ograničenom odgovornošću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IDRO društvo s ograničenom odgovornošću za poslovne usluge, OIB 28714184552, Polačišće 11, 23000 Zadar</izvorni_sadrzaj>
    <derivirana_varijabla naziv="DomainObject.Predmet.ProtustrankaIDrugiAdressOIB_1">IDRO društvo s ograničenom odgovornošću za poslovne usluge, OIB 28714184552, Polačišće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IDRO društvo s ograničenom odgovornošću za poslovne usluge</item>
    </izvorni_sadrzaj>
    <derivirana_varijabla naziv="DomainObject.Predmet.SudioniciListNaziv_1">
      <item>Financijska agencija</item>
      <item>IDRO društvo s ograničenom odgovornošću za poslovne usluge</item>
    </derivirana_varijabla>
  </DomainObject.Predmet.SudioniciListNaziv>
  <DomainObject.Predmet.SudioniciListAdressOIB>
    <izvorni_sadrzaj>
      <item>Financijska agencija, OIB 85821130368, Ivana Danila 4,23000 Zadar</item>
      <item>IDRO društvo s ograničenom odgovornošću za poslovne usluge, OIB 28714184552, Polačišće 11,23000 Zadar</item>
    </izvorni_sadrzaj>
    <derivirana_varijabla naziv="DomainObject.Predmet.SudioniciListAdressOIB_1">
      <item>Financijska agencija, OIB 85821130368, Ivana Danila 4,23000 Zadar</item>
      <item>IDRO društvo s ograničenom odgovornošću za poslovne usluge, OIB 28714184552, Polačišće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28714184552</item>
    </izvorni_sadrzaj>
    <derivirana_varijabla naziv="DomainObject.Predmet.SudioniciListNazivOIB_1">
      <item>, OIB 85821130368</item>
      <item>, OIB 28714184552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5567D7-BC35-44E4-8E58-133B2F931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2924</properties:Characters>
  <properties:Lines>80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2016-04-11T07:35:00Z</dcterms:created>
  <dc:creator>Administrator</dc:creator>
  <cp:lastModifiedBy>Merlina Klišmanić</cp:lastModifiedBy>
  <cp:lastPrinted>2016-05-11T06:53:00Z</cp:lastPrinted>
  <dcterms:modified xmlns:xsi="http://www.w3.org/2001/XMLSchema-instance" xsi:type="dcterms:W3CDTF">2016-05-11T07:54:00Z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