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f7aee" w14:paraId="f9f7aee" w:rsidRDefault="007742FF" w:rsidP="00641496" w:rsidR="007742FF" w:rsidRPr="006C4727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>REPUBLIKA HRVATSKA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6C472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6C4727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6C4727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D21114" w:rsidP="006C4727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30</w:t>
      </w:r>
      <w:r w:rsidR="007742FF" w:rsidRPr="006C4727">
        <w:rPr>
          <w:rFonts w:cstheme="majorBidi" w:hAnsiTheme="majorBidi" w:asciiTheme="majorBidi"/>
          <w:szCs w:val="24"/>
          <w:lang w:val="hr-HR"/>
        </w:rPr>
        <w:t>. St-</w:t>
      </w:r>
      <w:r w:rsidR="00F17DE9">
        <w:rPr>
          <w:rFonts w:cstheme="majorBidi" w:hAnsiTheme="majorBidi" w:asciiTheme="majorBidi"/>
          <w:szCs w:val="24"/>
          <w:lang w:val="hr-HR"/>
        </w:rPr>
        <w:t>2689</w:t>
      </w:r>
      <w:r w:rsidR="00EE0C6F">
        <w:rPr>
          <w:rFonts w:cstheme="majorBidi" w:hAnsiTheme="majorBidi" w:asciiTheme="majorBidi"/>
          <w:szCs w:val="24"/>
          <w:lang w:val="hr-HR"/>
        </w:rPr>
        <w:t>/2015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4946B8" w:rsidP="0090755D" w:rsidR="004946B8">
      <w:pPr>
        <w:rPr>
          <w:rFonts w:cstheme="majorBidi" w:hAnsiTheme="majorBidi" w:asciiTheme="majorBidi"/>
          <w:szCs w:val="24"/>
          <w:lang w:val="hr-HR"/>
        </w:rPr>
      </w:pPr>
    </w:p>
    <w:p w:rsidRDefault="004946B8" w:rsidP="002F4C1C" w:rsidR="00F223A2" w:rsidRPr="00F223A2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4946B8">
        <w:rPr>
          <w:rFonts w:cstheme="majorBidi" w:hAnsiTheme="majorBidi" w:asciiTheme="majorBidi"/>
          <w:szCs w:val="24"/>
          <w:lang w:val="hr-HR"/>
        </w:rPr>
        <w:t xml:space="preserve">Trgovački sud u Zagrebu, po sudskom </w:t>
      </w:r>
      <w:r w:rsidR="00143C8E">
        <w:rPr>
          <w:rFonts w:cstheme="majorBidi" w:hAnsiTheme="majorBidi" w:asciiTheme="majorBidi"/>
          <w:szCs w:val="24"/>
          <w:lang w:val="hr-HR"/>
        </w:rPr>
        <w:t>savjetniku</w:t>
      </w:r>
      <w:r w:rsidR="00D21114">
        <w:rPr>
          <w:rFonts w:cstheme="majorBidi" w:hAnsiTheme="majorBidi" w:asciiTheme="majorBidi"/>
          <w:szCs w:val="24"/>
          <w:lang w:val="hr-HR"/>
        </w:rPr>
        <w:t xml:space="preserve"> Ivanu </w:t>
      </w:r>
      <w:proofErr w:type="spellStart"/>
      <w:r w:rsidR="00D21114">
        <w:rPr>
          <w:rFonts w:cstheme="majorBidi" w:hAnsiTheme="majorBidi" w:asciiTheme="majorBidi"/>
          <w:szCs w:val="24"/>
          <w:lang w:val="hr-HR"/>
        </w:rPr>
        <w:t>Bešliću</w:t>
      </w:r>
      <w:proofErr w:type="spellEnd"/>
      <w:r w:rsidRPr="004946B8">
        <w:rPr>
          <w:rFonts w:cstheme="majorBidi" w:hAnsiTheme="majorBidi" w:asciiTheme="majorBidi"/>
          <w:szCs w:val="24"/>
          <w:lang w:val="hr-HR"/>
        </w:rPr>
        <w:t xml:space="preserve">, </w:t>
      </w:r>
      <w:r w:rsidR="007742FF" w:rsidRPr="006C4727">
        <w:rPr>
          <w:rFonts w:cstheme="majorBidi" w:hAnsiTheme="majorBidi" w:asciiTheme="majorBidi"/>
          <w:szCs w:val="24"/>
          <w:lang w:val="hr-HR"/>
        </w:rPr>
        <w:t xml:space="preserve">u stečajnom predmetu povodom zahtjeva FINANCIJSKE AGENCIJE, za provedbu skraćenog </w:t>
      </w:r>
      <w:r w:rsidR="005B39E9">
        <w:rPr>
          <w:rFonts w:cstheme="majorBidi" w:hAnsiTheme="majorBidi" w:asciiTheme="majorBidi"/>
          <w:szCs w:val="24"/>
          <w:lang w:val="hr-HR"/>
        </w:rPr>
        <w:t>stečajnog postupka nad dužnikom</w:t>
      </w:r>
      <w:r w:rsidR="00F17DE9">
        <w:rPr>
          <w:rFonts w:cstheme="majorBidi" w:hAnsiTheme="majorBidi" w:asciiTheme="majorBidi"/>
          <w:szCs w:val="24"/>
          <w:lang w:val="hr-HR"/>
        </w:rPr>
        <w:t xml:space="preserve"> VALENTINA 22, d.o.o.</w:t>
      </w:r>
      <w:r w:rsidR="00DA7CB2">
        <w:rPr>
          <w:rFonts w:cstheme="majorBidi" w:hAnsiTheme="majorBidi" w:asciiTheme="majorBidi"/>
          <w:szCs w:val="24"/>
          <w:lang w:val="hr-HR"/>
        </w:rPr>
        <w:t>, Zagreb</w:t>
      </w:r>
      <w:r w:rsidR="004C44E7">
        <w:rPr>
          <w:rFonts w:cstheme="majorBidi" w:hAnsiTheme="majorBidi" w:asciiTheme="majorBidi"/>
          <w:szCs w:val="24"/>
          <w:lang w:val="hr-HR"/>
        </w:rPr>
        <w:t xml:space="preserve">, </w:t>
      </w:r>
      <w:r w:rsidR="00F17DE9">
        <w:rPr>
          <w:rFonts w:cstheme="majorBidi" w:hAnsiTheme="majorBidi" w:asciiTheme="majorBidi"/>
          <w:szCs w:val="24"/>
          <w:lang w:val="hr-HR"/>
        </w:rPr>
        <w:t>Jablanska 44</w:t>
      </w:r>
      <w:r w:rsidR="004C44E7">
        <w:rPr>
          <w:rFonts w:cstheme="majorBidi" w:hAnsiTheme="majorBidi" w:asciiTheme="majorBidi"/>
          <w:szCs w:val="24"/>
          <w:lang w:val="hr-HR"/>
        </w:rPr>
        <w:t xml:space="preserve">, </w:t>
      </w:r>
      <w:r w:rsidR="004C44E7" w:rsidRPr="004C44E7">
        <w:rPr>
          <w:rFonts w:cstheme="majorBidi" w:hAnsiTheme="majorBidi" w:asciiTheme="majorBidi"/>
          <w:szCs w:val="24"/>
          <w:lang w:val="hr-HR"/>
        </w:rPr>
        <w:t>OIB</w:t>
      </w:r>
      <w:r w:rsidR="004C44E7">
        <w:rPr>
          <w:rFonts w:cstheme="majorBidi" w:hAnsiTheme="majorBidi" w:asciiTheme="majorBidi"/>
          <w:szCs w:val="24"/>
          <w:lang w:val="hr-HR"/>
        </w:rPr>
        <w:t xml:space="preserve">: </w:t>
      </w:r>
      <w:r w:rsidR="00F17DE9">
        <w:rPr>
          <w:rFonts w:cstheme="majorBidi" w:hAnsiTheme="majorBidi" w:asciiTheme="majorBidi"/>
          <w:szCs w:val="24"/>
          <w:lang w:val="hr-HR"/>
        </w:rPr>
        <w:t>47124051501</w:t>
      </w:r>
      <w:r w:rsidR="00DA7CB2">
        <w:rPr>
          <w:rFonts w:cstheme="majorBidi" w:hAnsiTheme="majorBidi" w:asciiTheme="majorBidi"/>
          <w:szCs w:val="24"/>
          <w:lang w:val="hr-HR"/>
        </w:rPr>
        <w:t>,</w:t>
      </w:r>
      <w:r w:rsidR="00DA7CB2" w:rsidRPr="00DA7CB2">
        <w:rPr>
          <w:rFonts w:cstheme="majorBidi" w:hAnsiTheme="majorBidi" w:asciiTheme="majorBidi"/>
          <w:szCs w:val="24"/>
          <w:lang w:val="hr-HR"/>
        </w:rPr>
        <w:t xml:space="preserve"> </w:t>
      </w:r>
      <w:r w:rsidR="00F17DE9">
        <w:rPr>
          <w:rFonts w:cstheme="majorBidi" w:hAnsiTheme="majorBidi" w:asciiTheme="majorBidi"/>
          <w:szCs w:val="24"/>
          <w:lang w:val="hr-HR"/>
        </w:rPr>
        <w:t>dana 11. travnja</w:t>
      </w:r>
      <w:r w:rsidR="00F223A2">
        <w:rPr>
          <w:rFonts w:cstheme="majorBidi" w:hAnsiTheme="majorBidi" w:asciiTheme="majorBidi"/>
          <w:szCs w:val="24"/>
          <w:lang w:val="hr-HR"/>
        </w:rPr>
        <w:t xml:space="preserve"> 2017.</w:t>
      </w:r>
    </w:p>
    <w:p w:rsidRDefault="005B39E9" w:rsidP="007742FF" w:rsidR="005B39E9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6C4727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EB5760" w:rsidR="007742FF" w:rsidRPr="006C4727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I.</w:t>
      </w:r>
      <w:r w:rsidRPr="006C4727">
        <w:rPr>
          <w:rFonts w:cstheme="majorBidi" w:hAnsiTheme="majorBidi" w:asciiTheme="majorBidi"/>
          <w:szCs w:val="24"/>
        </w:rPr>
        <w:tab/>
        <w:t>Otvara se stečajni postupak nad dužnikom</w:t>
      </w:r>
      <w:r w:rsidR="00F17DE9">
        <w:rPr>
          <w:rFonts w:cstheme="majorBidi" w:hAnsiTheme="majorBidi" w:asciiTheme="majorBidi"/>
          <w:szCs w:val="24"/>
        </w:rPr>
        <w:t xml:space="preserve"> </w:t>
      </w:r>
      <w:r w:rsidR="00F17DE9" w:rsidRPr="00F17DE9">
        <w:rPr>
          <w:rFonts w:cstheme="majorBidi" w:hAnsiTheme="majorBidi" w:asciiTheme="majorBidi"/>
          <w:szCs w:val="24"/>
        </w:rPr>
        <w:t>VALENTINA 22</w:t>
      </w:r>
      <w:r w:rsidR="0016051F">
        <w:rPr>
          <w:rFonts w:cstheme="majorBidi" w:hAnsiTheme="majorBidi" w:asciiTheme="majorBidi"/>
          <w:szCs w:val="24"/>
        </w:rPr>
        <w:t>,</w:t>
      </w:r>
      <w:r w:rsidR="00F17DE9" w:rsidRPr="00F17DE9">
        <w:rPr>
          <w:rFonts w:cstheme="majorBidi" w:hAnsiTheme="majorBidi" w:asciiTheme="majorBidi"/>
          <w:szCs w:val="24"/>
        </w:rPr>
        <w:t xml:space="preserve"> d.o.o., Zagreb, Jablanska 44, OIB: 47124051501</w:t>
      </w:r>
      <w:r w:rsidR="00EB5760">
        <w:rPr>
          <w:rFonts w:cstheme="majorBidi" w:hAnsiTheme="majorBidi" w:asciiTheme="majorBidi"/>
          <w:szCs w:val="24"/>
        </w:rPr>
        <w:t xml:space="preserve">. </w:t>
      </w:r>
      <w:r w:rsidRPr="006C4727">
        <w:rPr>
          <w:rFonts w:cstheme="majorBidi" w:hAnsiTheme="majorBidi" w:asciiTheme="majorBidi"/>
          <w:szCs w:val="24"/>
        </w:rPr>
        <w:t xml:space="preserve">Stečajni postupak otvoren je dana </w:t>
      </w:r>
      <w:r w:rsidR="00254250">
        <w:rPr>
          <w:rFonts w:cstheme="majorBidi" w:hAnsiTheme="majorBidi" w:asciiTheme="majorBidi"/>
          <w:szCs w:val="24"/>
        </w:rPr>
        <w:t>11. travnja</w:t>
      </w:r>
      <w:r w:rsidR="00EB5760" w:rsidRPr="00EB5760">
        <w:rPr>
          <w:rFonts w:cstheme="majorBidi" w:hAnsiTheme="majorBidi" w:asciiTheme="majorBidi"/>
          <w:szCs w:val="24"/>
        </w:rPr>
        <w:t xml:space="preserve"> 2017.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="00254250">
        <w:rPr>
          <w:rFonts w:cstheme="majorBidi" w:hAnsiTheme="majorBidi" w:asciiTheme="majorBidi"/>
          <w:szCs w:val="24"/>
        </w:rPr>
        <w:t xml:space="preserve">u </w:t>
      </w:r>
      <w:r w:rsidR="006B3716">
        <w:rPr>
          <w:rFonts w:cstheme="majorBidi" w:hAnsiTheme="majorBidi" w:asciiTheme="majorBidi"/>
          <w:szCs w:val="24"/>
        </w:rPr>
        <w:t>14,15</w:t>
      </w:r>
      <w:r w:rsidRPr="006C4727">
        <w:rPr>
          <w:rFonts w:cstheme="majorBidi" w:hAnsiTheme="majorBidi" w:asciiTheme="majorBidi"/>
          <w:szCs w:val="24"/>
        </w:rPr>
        <w:t xml:space="preserve"> sati kada je ovo rješenje objavljeno na mrežnoj stranici e-Oglasna ploča ovog suda.</w:t>
      </w:r>
    </w:p>
    <w:p w:rsidRDefault="007742FF" w:rsidP="007742FF" w:rsidR="007742FF" w:rsidRPr="006C4727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F56A5A" w:rsidR="00EB5760" w:rsidRPr="00F56A5A">
      <w:pPr>
        <w:pStyle w:val="BodyText21"/>
        <w:rPr>
          <w:rFonts w:hAnsi="Times New Roman" w:ascii="Times New Roman"/>
          <w:szCs w:val="24"/>
        </w:rPr>
      </w:pPr>
      <w:r w:rsidRPr="006C4727">
        <w:rPr>
          <w:rFonts w:cstheme="majorBidi" w:hAnsiTheme="majorBidi" w:asciiTheme="majorBidi"/>
          <w:szCs w:val="24"/>
        </w:rPr>
        <w:t>II.</w:t>
      </w:r>
      <w:r w:rsidRPr="006C4727">
        <w:rPr>
          <w:rFonts w:cstheme="majorBidi" w:hAnsiTheme="majorBidi" w:asciiTheme="majorBidi"/>
          <w:szCs w:val="24"/>
        </w:rPr>
        <w:tab/>
      </w:r>
      <w:r w:rsidR="004C44E7" w:rsidRPr="004C44E7">
        <w:rPr>
          <w:rFonts w:hAnsi="Times New Roman" w:ascii="Times New Roman"/>
          <w:szCs w:val="24"/>
        </w:rPr>
        <w:t>Za stečajnog upravitelja imenuje se</w:t>
      </w:r>
      <w:r w:rsidR="00842CB9">
        <w:rPr>
          <w:rFonts w:hAnsi="Times New Roman" w:ascii="Times New Roman"/>
          <w:szCs w:val="24"/>
        </w:rPr>
        <w:t xml:space="preserve"> Siniša </w:t>
      </w:r>
      <w:proofErr w:type="spellStart"/>
      <w:r w:rsidR="00842CB9">
        <w:rPr>
          <w:rFonts w:hAnsi="Times New Roman" w:ascii="Times New Roman"/>
          <w:szCs w:val="24"/>
        </w:rPr>
        <w:t>Rajnović</w:t>
      </w:r>
      <w:proofErr w:type="spellEnd"/>
      <w:r w:rsidR="00842CB9">
        <w:rPr>
          <w:rFonts w:hAnsi="Times New Roman" w:ascii="Times New Roman"/>
          <w:szCs w:val="24"/>
        </w:rPr>
        <w:t>, Sv. Trojstva 87</w:t>
      </w:r>
      <w:r w:rsidR="004C44E7" w:rsidRPr="004C44E7">
        <w:rPr>
          <w:rFonts w:hAnsi="Times New Roman" w:ascii="Times New Roman"/>
          <w:szCs w:val="24"/>
        </w:rPr>
        <w:t>,</w:t>
      </w:r>
      <w:r w:rsidR="00842CB9">
        <w:rPr>
          <w:rFonts w:hAnsi="Times New Roman" w:ascii="Times New Roman"/>
          <w:szCs w:val="24"/>
        </w:rPr>
        <w:t xml:space="preserve"> </w:t>
      </w:r>
      <w:proofErr w:type="spellStart"/>
      <w:r w:rsidR="00842CB9">
        <w:rPr>
          <w:rFonts w:hAnsi="Times New Roman" w:ascii="Times New Roman"/>
          <w:szCs w:val="24"/>
        </w:rPr>
        <w:t>Milanovac</w:t>
      </w:r>
      <w:proofErr w:type="spellEnd"/>
      <w:r w:rsidR="004C44E7" w:rsidRPr="004C44E7">
        <w:rPr>
          <w:rFonts w:hAnsi="Times New Roman" w:ascii="Times New Roman"/>
          <w:szCs w:val="24"/>
        </w:rPr>
        <w:t xml:space="preserve"> </w:t>
      </w:r>
      <w:r w:rsidR="00842CB9">
        <w:rPr>
          <w:rFonts w:hAnsi="Times New Roman" w:ascii="Times New Roman"/>
          <w:szCs w:val="24"/>
        </w:rPr>
        <w:t>Virovitica, OIB: 86217384445</w:t>
      </w:r>
      <w:r w:rsidR="004C44E7" w:rsidRPr="004C44E7">
        <w:rPr>
          <w:rFonts w:hAnsi="Times New Roman" w:ascii="Times New Roman"/>
          <w:szCs w:val="24"/>
        </w:rPr>
        <w:t>.</w:t>
      </w:r>
    </w:p>
    <w:p w:rsidRDefault="007F2C53" w:rsidP="00011C50" w:rsidR="007F2C53" w:rsidRPr="006C4727">
      <w:pPr>
        <w:pStyle w:val="BodyText21"/>
        <w:ind w:firstLine="0" w:left="0"/>
        <w:rPr>
          <w:rFonts w:cstheme="majorBidi" w:hAnsiTheme="majorBidi" w:asciiTheme="majorBidi"/>
          <w:szCs w:val="24"/>
          <w:u w:val="single"/>
        </w:rPr>
      </w:pPr>
    </w:p>
    <w:p w:rsidRDefault="007742FF" w:rsidP="006C4727" w:rsidR="007742FF" w:rsidRPr="006C472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III.</w:t>
      </w:r>
      <w:r w:rsidRPr="006C4727">
        <w:rPr>
          <w:rFonts w:cstheme="majorBidi" w:hAnsiTheme="majorBidi" w:asciiTheme="majorBidi"/>
          <w:szCs w:val="24"/>
          <w:lang w:val="hr-HR"/>
        </w:rPr>
        <w:tab/>
        <w:t>Zaključuje se</w:t>
      </w:r>
      <w:r w:rsidR="00F56A5A">
        <w:rPr>
          <w:rFonts w:cstheme="majorBidi" w:hAnsiTheme="majorBidi" w:asciiTheme="majorBidi"/>
          <w:szCs w:val="24"/>
          <w:lang w:val="hr-HR"/>
        </w:rPr>
        <w:t xml:space="preserve"> stečajni postupak nad dužnikom </w:t>
      </w:r>
      <w:r w:rsidR="00842CB9" w:rsidRPr="00842CB9">
        <w:rPr>
          <w:rFonts w:cstheme="majorBidi" w:hAnsiTheme="majorBidi" w:asciiTheme="majorBidi"/>
          <w:szCs w:val="24"/>
          <w:lang w:val="hr-HR"/>
        </w:rPr>
        <w:t>VALENTINA 22, d.o.o., Zagreb, Jablanska 44, OIB: 47124051501</w:t>
      </w:r>
      <w:r w:rsidR="00842CB9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IV.</w:t>
      </w:r>
      <w:r w:rsidRPr="006C4727">
        <w:rPr>
          <w:rFonts w:cstheme="majorBidi" w:hAnsiTheme="majorBidi" w:asciiTheme="majorBidi"/>
          <w:szCs w:val="24"/>
          <w:lang w:val="hr-HR"/>
        </w:rPr>
        <w:tab/>
        <w:t>Nakon pravomoćnos</w:t>
      </w:r>
      <w:r w:rsidR="001407CF">
        <w:rPr>
          <w:rFonts w:cstheme="majorBidi" w:hAnsiTheme="majorBidi" w:asciiTheme="majorBidi"/>
          <w:szCs w:val="24"/>
          <w:lang w:val="hr-HR"/>
        </w:rPr>
        <w:t>ti ovog rješenja</w:t>
      </w:r>
      <w:r w:rsidR="003E14EF">
        <w:rPr>
          <w:rFonts w:cstheme="majorBidi" w:hAnsiTheme="majorBidi" w:asciiTheme="majorBidi"/>
          <w:szCs w:val="24"/>
          <w:lang w:val="hr-HR"/>
        </w:rPr>
        <w:t xml:space="preserve"> dužnik će se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brisati iz </w:t>
      </w:r>
      <w:r w:rsidRPr="00F87B16">
        <w:rPr>
          <w:rFonts w:cstheme="majorBidi" w:hAnsiTheme="majorBidi" w:asciiTheme="majorBidi"/>
          <w:szCs w:val="24"/>
          <w:lang w:val="hr-HR"/>
        </w:rPr>
        <w:t>sudskog registra.</w:t>
      </w:r>
    </w:p>
    <w:p w:rsidRDefault="007742FF" w:rsidP="007742FF" w:rsidR="007742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DE631A" w:rsidP="007742FF" w:rsidR="00DE631A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  <w:r w:rsidR="005F6B2F" w:rsidRPr="005F6B2F">
        <w:rPr>
          <w:rFonts w:cstheme="majorBidi" w:hAnsiTheme="majorBidi" w:asciiTheme="majorBidi"/>
          <w:szCs w:val="24"/>
          <w:lang w:val="hr-HR"/>
        </w:rPr>
        <w:t>Zahtjev za provedbu skraćenog stečajnog postupka podnijela je ovome sudu Financijska agencija (dalje: FINA)</w:t>
      </w:r>
      <w:r w:rsidR="00DA7CB2">
        <w:rPr>
          <w:rFonts w:cstheme="majorBidi" w:hAnsiTheme="majorBidi" w:asciiTheme="majorBidi"/>
          <w:szCs w:val="24"/>
          <w:lang w:val="hr-HR"/>
        </w:rPr>
        <w:t>,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temeljem odredbe čl. 444 st. 1 Stečajnog zakona ("Narodne novine" broj: 71/15 – dalje: SZ), nakon čega je ovaj sud pokrenuo skraćeni stečajni postupak nad gore navedenim dužnikom budući su ostvareni  uvjeti iz čl. 428 SZ.</w:t>
      </w:r>
    </w:p>
    <w:p w:rsidRDefault="002E4629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ab/>
        <w:t>Ovaj sud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pozvao</w:t>
      </w:r>
      <w:r>
        <w:rPr>
          <w:rFonts w:cstheme="majorBidi" w:hAnsiTheme="majorBidi" w:asciiTheme="majorBidi"/>
          <w:szCs w:val="24"/>
          <w:lang w:val="hr-HR"/>
        </w:rPr>
        <w:t xml:space="preserve"> je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Nadalje</w:t>
      </w:r>
      <w:r w:rsidR="002E4629">
        <w:rPr>
          <w:rFonts w:cstheme="majorBidi" w:hAnsiTheme="majorBidi" w:asciiTheme="majorBidi"/>
          <w:szCs w:val="24"/>
          <w:lang w:val="hr-HR"/>
        </w:rPr>
        <w:t>,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ovaj sud pozvao</w:t>
      </w:r>
      <w:r w:rsidR="002305AC">
        <w:rPr>
          <w:rFonts w:cstheme="majorBidi" w:hAnsiTheme="majorBidi" w:asciiTheme="majorBidi"/>
          <w:szCs w:val="24"/>
          <w:lang w:val="hr-HR"/>
        </w:rPr>
        <w:t xml:space="preserve"> je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dužnikove vjerovnike sukladno članku 430 i čl. 431 SZ predložiti otvaranje stečajnog postupka na</w:t>
      </w:r>
      <w:r w:rsidR="002E4629">
        <w:rPr>
          <w:rFonts w:cstheme="majorBidi" w:hAnsiTheme="majorBidi" w:asciiTheme="majorBidi"/>
          <w:szCs w:val="24"/>
          <w:lang w:val="hr-HR"/>
        </w:rPr>
        <w:t>d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dužnikom</w:t>
      </w:r>
      <w:r w:rsidR="002E4629">
        <w:rPr>
          <w:rFonts w:cstheme="majorBidi" w:hAnsiTheme="majorBidi" w:asciiTheme="majorBidi"/>
          <w:szCs w:val="24"/>
          <w:lang w:val="hr-HR"/>
        </w:rPr>
        <w:t>,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te predujmiti sredstva za namirenje troškova postupka uz upozorenje na pravne posljedice nepodnošenja istog.</w:t>
      </w:r>
    </w:p>
    <w:p w:rsidRDefault="005F6B2F" w:rsidP="00CB5371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5F6B2F" w:rsidP="00B76468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5F6B2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 xml:space="preserve">U Zagrebu, </w:t>
      </w:r>
      <w:r w:rsidR="002305AC">
        <w:rPr>
          <w:rFonts w:hAnsi="Times New Roman" w:ascii="Times New Roman"/>
          <w:szCs w:val="24"/>
          <w:lang w:val="hr-HR"/>
        </w:rPr>
        <w:t>11. travnja</w:t>
      </w:r>
      <w:r w:rsidR="00847A4F" w:rsidRPr="00847A4F">
        <w:rPr>
          <w:rFonts w:hAnsi="Times New Roman" w:ascii="Times New Roman"/>
          <w:szCs w:val="24"/>
          <w:lang w:val="hr-HR"/>
        </w:rPr>
        <w:t xml:space="preserve"> 2017.</w:t>
      </w:r>
      <w:r w:rsidR="00143C8E">
        <w:rPr>
          <w:rFonts w:hAnsi="Times New Roman" w:ascii="Times New Roman"/>
          <w:szCs w:val="24"/>
          <w:lang w:val="hr-HR"/>
        </w:rPr>
        <w:t xml:space="preserve"> godine</w:t>
      </w: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4946B8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>Sudski savjetnik</w:t>
      </w:r>
      <w:r w:rsidR="002E4629">
        <w:rPr>
          <w:rFonts w:hAnsi="Times New Roman" w:ascii="Times New Roman"/>
          <w:szCs w:val="24"/>
          <w:lang w:val="hr-HR"/>
        </w:rPr>
        <w:t>:</w:t>
      </w:r>
    </w:p>
    <w:p w:rsidRDefault="004946B8" w:rsidP="00720C69" w:rsidR="0012294B">
      <w:pPr>
        <w:rPr>
          <w:szCs w:val="24"/>
        </w:rPr>
      </w:pP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  <w:t xml:space="preserve">  </w:t>
      </w:r>
      <w:r>
        <w:rPr>
          <w:rFonts w:hAnsi="Times New Roman" w:ascii="Times New Roman"/>
          <w:szCs w:val="24"/>
          <w:lang w:val="hr-HR"/>
        </w:rPr>
        <w:t xml:space="preserve">                          </w:t>
      </w:r>
      <w:r w:rsidR="002E4629">
        <w:rPr>
          <w:rFonts w:hAnsi="Times New Roman" w:ascii="Times New Roman"/>
          <w:szCs w:val="24"/>
          <w:lang w:val="hr-HR"/>
        </w:rPr>
        <w:t>Ivan Bešlić</w:t>
      </w:r>
      <w:r w:rsidR="0012294B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12294B">
        <w:rPr>
          <w:rFonts w:hAnsi="Times New Roman" w:ascii="Times New Roman"/>
          <w:szCs w:val="24"/>
        </w:rPr>
        <w:t>v.r</w:t>
      </w:r>
      <w:proofErr w:type="spellEnd"/>
      <w:r w:rsidR="0012294B">
        <w:rPr>
          <w:rFonts w:hAnsi="Times New Roman" w:ascii="Times New Roman"/>
          <w:szCs w:val="24"/>
        </w:rPr>
        <w:t>.</w:t>
      </w:r>
    </w:p>
    <w:p w:rsidRDefault="004946B8" w:rsidP="004946B8" w:rsidR="004946B8">
      <w:pPr>
        <w:jc w:val="right"/>
        <w:rPr>
          <w:rFonts w:hAnsi="Times New Roman" w:ascii="Times New Roman"/>
          <w:szCs w:val="24"/>
          <w:lang w:val="hr-HR"/>
        </w:rPr>
      </w:pPr>
    </w:p>
    <w:p w:rsidRDefault="00A366C6" w:rsidP="004946B8" w:rsidR="00A366C6">
      <w:pPr>
        <w:jc w:val="right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POUKA O PRAVNOM LIJEKU:</w:t>
      </w: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Protiv ovog rješenja sudskog savjetnika nezadovoljna stranka može uložiti žalbu u 2 (dva) primjerka, a podnosi se ovom sudu u roku od 8 dana od dana primitka rješenja. O žalbi sudskog savjetnika odlučuje suda</w:t>
      </w:r>
      <w:r>
        <w:rPr>
          <w:rFonts w:cstheme="majorBidi" w:hAnsiTheme="majorBidi" w:asciiTheme="majorBidi"/>
          <w:szCs w:val="24"/>
          <w:lang w:val="hr-HR"/>
        </w:rPr>
        <w:t>c pojedinac ovog suda. (čl. 436 st. 1 i . SZ</w:t>
      </w:r>
      <w:r w:rsidRPr="00847A4F">
        <w:rPr>
          <w:rFonts w:cstheme="majorBidi" w:hAnsiTheme="majorBidi" w:asciiTheme="majorBidi"/>
          <w:szCs w:val="24"/>
          <w:lang w:val="hr-HR"/>
        </w:rPr>
        <w:t>)</w:t>
      </w:r>
      <w:r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4946B8" w:rsidP="007742FF" w:rsidR="004946B8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12294B" w:rsidP="00720C69" w:rsidR="0012294B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 xml:space="preserve">Za točnost </w:t>
      </w:r>
      <w:proofErr w:type="spellStart"/>
      <w:r>
        <w:rPr>
          <w:rFonts w:cs="Times New Roman" w:hAnsi="Times New Roman" w:ascii="Times New Roman"/>
          <w:sz w:val="20"/>
          <w:szCs w:val="20"/>
        </w:rPr>
        <w:t>otpravka</w:t>
      </w:r>
      <w:proofErr w:type="spellEnd"/>
      <w:r>
        <w:rPr>
          <w:rFonts w:cs="Times New Roman" w:hAnsi="Times New Roman" w:ascii="Times New Roman"/>
          <w:sz w:val="20"/>
          <w:szCs w:val="20"/>
        </w:rPr>
        <w:t>-ovlašteni službenik</w:t>
      </w:r>
    </w:p>
    <w:p w:rsidRDefault="0012294B" w:rsidP="00720C69" w:rsidR="0012294B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Melanija Krilčić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F000B2" w:rsidP="007742FF" w:rsidR="00F000B2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F608ED" w:rsidR="00F608ED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6C4727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6C472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6E89" w:rsidP="00DB4528" w:rsidR="00EE6E89">
      <w:r>
        <w:separator/>
      </w:r>
    </w:p>
  </w:endnote>
  <w:endnote w:id="0" w:type="continuationSeparator">
    <w:p w:rsidRDefault="00EE6E89" w:rsidP="00DB4528" w:rsidR="00EE6E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6E89" w:rsidP="00DB4528" w:rsidR="00EE6E89">
      <w:r>
        <w:separator/>
      </w:r>
    </w:p>
  </w:footnote>
  <w:footnote w:id="0" w:type="continuationSeparator">
    <w:p w:rsidRDefault="00EE6E89" w:rsidP="00DB4528" w:rsidR="00EE6E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766125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2</w:t>
        </w:r>
      </w:p>
      <w:p w:rsidRDefault="00143C8E" w:rsidP="006C4727" w:rsidR="00F86F83" w:rsidRPr="00E03AFE">
        <w:pPr>
          <w:pStyle w:val="Zaglavlje"/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>30</w:t>
        </w:r>
        <w:r w:rsidR="00E03AFE" w:rsidRPr="00E03AFE">
          <w:rPr>
            <w:rFonts w:hAnsi="Times New Roman" w:ascii="Times New Roman"/>
          </w:rPr>
          <w:t>. St-</w:t>
        </w:r>
        <w:r w:rsidR="00842CB9">
          <w:rPr>
            <w:rFonts w:hAnsi="Times New Roman" w:ascii="Times New Roman"/>
          </w:rPr>
          <w:t>2689</w:t>
        </w:r>
        <w:r w:rsidR="00F1743B">
          <w:rPr>
            <w:rFonts w:hAnsi="Times New Roman" w:ascii="Times New Roman"/>
          </w:rPr>
          <w:t>/</w:t>
        </w:r>
        <w:r w:rsidR="00EE0C6F">
          <w:rPr>
            <w:rFonts w:hAnsi="Times New Roman" w:ascii="Times New Roman"/>
          </w:rPr>
          <w:t>2015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11C50"/>
    <w:rsid w:val="00032C05"/>
    <w:rsid w:val="00035830"/>
    <w:rsid w:val="00052D93"/>
    <w:rsid w:val="00060EBE"/>
    <w:rsid w:val="0006381E"/>
    <w:rsid w:val="000676A4"/>
    <w:rsid w:val="00077201"/>
    <w:rsid w:val="00083AAA"/>
    <w:rsid w:val="0009026B"/>
    <w:rsid w:val="000962E6"/>
    <w:rsid w:val="000B609B"/>
    <w:rsid w:val="000C47B3"/>
    <w:rsid w:val="000E6629"/>
    <w:rsid w:val="000F23D9"/>
    <w:rsid w:val="0010153D"/>
    <w:rsid w:val="00102EF2"/>
    <w:rsid w:val="0010556D"/>
    <w:rsid w:val="00110F1B"/>
    <w:rsid w:val="00112B50"/>
    <w:rsid w:val="00112D9A"/>
    <w:rsid w:val="0012189B"/>
    <w:rsid w:val="0012294B"/>
    <w:rsid w:val="00130E15"/>
    <w:rsid w:val="00132B87"/>
    <w:rsid w:val="0013355C"/>
    <w:rsid w:val="001407CF"/>
    <w:rsid w:val="00143C8E"/>
    <w:rsid w:val="00146043"/>
    <w:rsid w:val="0016051F"/>
    <w:rsid w:val="00160C5A"/>
    <w:rsid w:val="00166F55"/>
    <w:rsid w:val="00182088"/>
    <w:rsid w:val="0018480B"/>
    <w:rsid w:val="00192F79"/>
    <w:rsid w:val="001963C9"/>
    <w:rsid w:val="001B58EA"/>
    <w:rsid w:val="001C0EA2"/>
    <w:rsid w:val="001C360D"/>
    <w:rsid w:val="001C4ACE"/>
    <w:rsid w:val="001E2A68"/>
    <w:rsid w:val="001F3A43"/>
    <w:rsid w:val="00203A97"/>
    <w:rsid w:val="00204524"/>
    <w:rsid w:val="002116D3"/>
    <w:rsid w:val="002138EE"/>
    <w:rsid w:val="002220C9"/>
    <w:rsid w:val="0023009D"/>
    <w:rsid w:val="002305AC"/>
    <w:rsid w:val="00250B6E"/>
    <w:rsid w:val="002517D8"/>
    <w:rsid w:val="00254250"/>
    <w:rsid w:val="00256DFD"/>
    <w:rsid w:val="002914C8"/>
    <w:rsid w:val="002A0CFB"/>
    <w:rsid w:val="002A7190"/>
    <w:rsid w:val="002B435F"/>
    <w:rsid w:val="002E1551"/>
    <w:rsid w:val="002E4629"/>
    <w:rsid w:val="002F4C1C"/>
    <w:rsid w:val="00343AEE"/>
    <w:rsid w:val="003448F6"/>
    <w:rsid w:val="00353964"/>
    <w:rsid w:val="00354277"/>
    <w:rsid w:val="00366BFF"/>
    <w:rsid w:val="0037266D"/>
    <w:rsid w:val="00385410"/>
    <w:rsid w:val="0038576B"/>
    <w:rsid w:val="00395AD6"/>
    <w:rsid w:val="003A104D"/>
    <w:rsid w:val="003A1381"/>
    <w:rsid w:val="003B79BE"/>
    <w:rsid w:val="003E14EF"/>
    <w:rsid w:val="003E3A62"/>
    <w:rsid w:val="003E41A8"/>
    <w:rsid w:val="003F2621"/>
    <w:rsid w:val="003F3BE5"/>
    <w:rsid w:val="0042162E"/>
    <w:rsid w:val="004323FA"/>
    <w:rsid w:val="0043325E"/>
    <w:rsid w:val="004368F9"/>
    <w:rsid w:val="0044662D"/>
    <w:rsid w:val="004544C1"/>
    <w:rsid w:val="00475A33"/>
    <w:rsid w:val="00475C41"/>
    <w:rsid w:val="004946B8"/>
    <w:rsid w:val="00495874"/>
    <w:rsid w:val="004A727D"/>
    <w:rsid w:val="004B7DF9"/>
    <w:rsid w:val="004C3A8E"/>
    <w:rsid w:val="004C44E7"/>
    <w:rsid w:val="004C69B9"/>
    <w:rsid w:val="004D2C42"/>
    <w:rsid w:val="004D6371"/>
    <w:rsid w:val="0050121B"/>
    <w:rsid w:val="00506C88"/>
    <w:rsid w:val="00516F7E"/>
    <w:rsid w:val="00526DB9"/>
    <w:rsid w:val="0052754B"/>
    <w:rsid w:val="00532B71"/>
    <w:rsid w:val="00556763"/>
    <w:rsid w:val="005940E9"/>
    <w:rsid w:val="005A7380"/>
    <w:rsid w:val="005B16A7"/>
    <w:rsid w:val="005B39E9"/>
    <w:rsid w:val="005B7067"/>
    <w:rsid w:val="005D55AF"/>
    <w:rsid w:val="005F6B2F"/>
    <w:rsid w:val="006223F5"/>
    <w:rsid w:val="00622893"/>
    <w:rsid w:val="006356C5"/>
    <w:rsid w:val="00637512"/>
    <w:rsid w:val="00640692"/>
    <w:rsid w:val="00640F49"/>
    <w:rsid w:val="00641496"/>
    <w:rsid w:val="00647B73"/>
    <w:rsid w:val="00652D44"/>
    <w:rsid w:val="00653478"/>
    <w:rsid w:val="00663B0A"/>
    <w:rsid w:val="00685E1A"/>
    <w:rsid w:val="006866A9"/>
    <w:rsid w:val="00690390"/>
    <w:rsid w:val="006A7345"/>
    <w:rsid w:val="006B3716"/>
    <w:rsid w:val="006C4727"/>
    <w:rsid w:val="006D13C5"/>
    <w:rsid w:val="006D3A6D"/>
    <w:rsid w:val="006D4241"/>
    <w:rsid w:val="006F03C5"/>
    <w:rsid w:val="006F3197"/>
    <w:rsid w:val="0071050D"/>
    <w:rsid w:val="00730EAB"/>
    <w:rsid w:val="00740666"/>
    <w:rsid w:val="007432A0"/>
    <w:rsid w:val="00754D3B"/>
    <w:rsid w:val="00754ECB"/>
    <w:rsid w:val="00756A53"/>
    <w:rsid w:val="00766125"/>
    <w:rsid w:val="007742FF"/>
    <w:rsid w:val="00776DBE"/>
    <w:rsid w:val="00794B4B"/>
    <w:rsid w:val="007A29F9"/>
    <w:rsid w:val="007A37AE"/>
    <w:rsid w:val="007A52C5"/>
    <w:rsid w:val="007B31E5"/>
    <w:rsid w:val="007E1CF6"/>
    <w:rsid w:val="007E7F58"/>
    <w:rsid w:val="007F2C53"/>
    <w:rsid w:val="007F5775"/>
    <w:rsid w:val="008031D5"/>
    <w:rsid w:val="00813326"/>
    <w:rsid w:val="00813770"/>
    <w:rsid w:val="00814A75"/>
    <w:rsid w:val="0081718B"/>
    <w:rsid w:val="00826187"/>
    <w:rsid w:val="00840E3D"/>
    <w:rsid w:val="00842CB9"/>
    <w:rsid w:val="00847A4F"/>
    <w:rsid w:val="0085524F"/>
    <w:rsid w:val="00867F16"/>
    <w:rsid w:val="0088293F"/>
    <w:rsid w:val="00890179"/>
    <w:rsid w:val="008A18BD"/>
    <w:rsid w:val="008F7D32"/>
    <w:rsid w:val="00904336"/>
    <w:rsid w:val="0090755D"/>
    <w:rsid w:val="009414D6"/>
    <w:rsid w:val="00956B1E"/>
    <w:rsid w:val="00961D9E"/>
    <w:rsid w:val="009634E3"/>
    <w:rsid w:val="009642F0"/>
    <w:rsid w:val="00990135"/>
    <w:rsid w:val="0099740D"/>
    <w:rsid w:val="00997BA9"/>
    <w:rsid w:val="009B6D76"/>
    <w:rsid w:val="009C6AAA"/>
    <w:rsid w:val="009C6C32"/>
    <w:rsid w:val="009D557F"/>
    <w:rsid w:val="009F5765"/>
    <w:rsid w:val="009F610D"/>
    <w:rsid w:val="00A04B6E"/>
    <w:rsid w:val="00A06394"/>
    <w:rsid w:val="00A366C6"/>
    <w:rsid w:val="00A40131"/>
    <w:rsid w:val="00A476A2"/>
    <w:rsid w:val="00A57763"/>
    <w:rsid w:val="00A67C9A"/>
    <w:rsid w:val="00A95334"/>
    <w:rsid w:val="00AA51BC"/>
    <w:rsid w:val="00AA754A"/>
    <w:rsid w:val="00AB1856"/>
    <w:rsid w:val="00AB1C6E"/>
    <w:rsid w:val="00AB6C5F"/>
    <w:rsid w:val="00AB7883"/>
    <w:rsid w:val="00AC4699"/>
    <w:rsid w:val="00AD5498"/>
    <w:rsid w:val="00AE673F"/>
    <w:rsid w:val="00AE7BFC"/>
    <w:rsid w:val="00AF1213"/>
    <w:rsid w:val="00AF40B4"/>
    <w:rsid w:val="00B026C1"/>
    <w:rsid w:val="00B03169"/>
    <w:rsid w:val="00B0381B"/>
    <w:rsid w:val="00B17263"/>
    <w:rsid w:val="00B21A71"/>
    <w:rsid w:val="00B2463B"/>
    <w:rsid w:val="00B33625"/>
    <w:rsid w:val="00B36ABC"/>
    <w:rsid w:val="00B76468"/>
    <w:rsid w:val="00B77EEE"/>
    <w:rsid w:val="00B8494A"/>
    <w:rsid w:val="00BA6AD3"/>
    <w:rsid w:val="00BE194E"/>
    <w:rsid w:val="00BE20D2"/>
    <w:rsid w:val="00C05D15"/>
    <w:rsid w:val="00C105EB"/>
    <w:rsid w:val="00C17143"/>
    <w:rsid w:val="00C23038"/>
    <w:rsid w:val="00C33511"/>
    <w:rsid w:val="00C3758E"/>
    <w:rsid w:val="00C47DBC"/>
    <w:rsid w:val="00C51F6D"/>
    <w:rsid w:val="00C531C8"/>
    <w:rsid w:val="00C57CAF"/>
    <w:rsid w:val="00C758B4"/>
    <w:rsid w:val="00CA2B28"/>
    <w:rsid w:val="00CB5371"/>
    <w:rsid w:val="00CE73F7"/>
    <w:rsid w:val="00CF2939"/>
    <w:rsid w:val="00CF6DC8"/>
    <w:rsid w:val="00D0555B"/>
    <w:rsid w:val="00D0629F"/>
    <w:rsid w:val="00D07C2D"/>
    <w:rsid w:val="00D12FA8"/>
    <w:rsid w:val="00D13F45"/>
    <w:rsid w:val="00D142D1"/>
    <w:rsid w:val="00D156DB"/>
    <w:rsid w:val="00D17C82"/>
    <w:rsid w:val="00D21114"/>
    <w:rsid w:val="00D33462"/>
    <w:rsid w:val="00D33DC3"/>
    <w:rsid w:val="00D36B5F"/>
    <w:rsid w:val="00D44D4F"/>
    <w:rsid w:val="00D46892"/>
    <w:rsid w:val="00D706C6"/>
    <w:rsid w:val="00D73B80"/>
    <w:rsid w:val="00D80F4D"/>
    <w:rsid w:val="00D955F3"/>
    <w:rsid w:val="00DA2AB9"/>
    <w:rsid w:val="00DA7CB2"/>
    <w:rsid w:val="00DB29D2"/>
    <w:rsid w:val="00DB4528"/>
    <w:rsid w:val="00DB552B"/>
    <w:rsid w:val="00DB6A80"/>
    <w:rsid w:val="00DB7204"/>
    <w:rsid w:val="00DB79FA"/>
    <w:rsid w:val="00DC1F67"/>
    <w:rsid w:val="00DC347F"/>
    <w:rsid w:val="00DC34DC"/>
    <w:rsid w:val="00DC6B57"/>
    <w:rsid w:val="00DD195A"/>
    <w:rsid w:val="00DD5B8E"/>
    <w:rsid w:val="00DD7EEC"/>
    <w:rsid w:val="00DE631A"/>
    <w:rsid w:val="00DF49E3"/>
    <w:rsid w:val="00DF4B45"/>
    <w:rsid w:val="00DF5BE0"/>
    <w:rsid w:val="00E03AFE"/>
    <w:rsid w:val="00E4076C"/>
    <w:rsid w:val="00E65D7F"/>
    <w:rsid w:val="00E72F6B"/>
    <w:rsid w:val="00E85195"/>
    <w:rsid w:val="00E958D9"/>
    <w:rsid w:val="00EB5760"/>
    <w:rsid w:val="00EC3898"/>
    <w:rsid w:val="00EC4D50"/>
    <w:rsid w:val="00EC79BC"/>
    <w:rsid w:val="00EE0C6F"/>
    <w:rsid w:val="00EE5750"/>
    <w:rsid w:val="00EE69E5"/>
    <w:rsid w:val="00EE6E89"/>
    <w:rsid w:val="00EF0421"/>
    <w:rsid w:val="00EF1F05"/>
    <w:rsid w:val="00EF68FC"/>
    <w:rsid w:val="00F000B2"/>
    <w:rsid w:val="00F01CD6"/>
    <w:rsid w:val="00F13199"/>
    <w:rsid w:val="00F1743B"/>
    <w:rsid w:val="00F174ED"/>
    <w:rsid w:val="00F17DE9"/>
    <w:rsid w:val="00F223A2"/>
    <w:rsid w:val="00F335AA"/>
    <w:rsid w:val="00F556F6"/>
    <w:rsid w:val="00F56A5A"/>
    <w:rsid w:val="00F608ED"/>
    <w:rsid w:val="00F62A72"/>
    <w:rsid w:val="00F667BC"/>
    <w:rsid w:val="00F77311"/>
    <w:rsid w:val="00F81EB7"/>
    <w:rsid w:val="00F83759"/>
    <w:rsid w:val="00F86F83"/>
    <w:rsid w:val="00F87B16"/>
    <w:rsid w:val="00FA369B"/>
    <w:rsid w:val="00FA4B95"/>
    <w:rsid w:val="00FB2638"/>
    <w:rsid w:val="00FE63C3"/>
    <w:rsid w:val="00FE7CDD"/>
    <w:rsid w:val="00FF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12294B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12294B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3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45746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570749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945652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205000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768304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817452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2017.</izvorni_sadrzaj>
    <derivirana_varijabla naziv="DomainObject.DatumDonosenjaOdluke_1">11.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2689</izvorni_sadrzaj>
    <derivirana_varijabla naziv="DomainObject.Predmet.Broj_1">2689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St-2689/2015</izvorni_sadrzaj>
    <derivirana_varijabla naziv="DomainObject.Predmet.OznakaBroj_1">St-2689/2015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VALENTINA 22 d.o.o.</izvorni_sadrzaj>
    <derivirana_varijabla naziv="DomainObject.Predmet.ProtustrankaFormated_1">  VALENTINA 22 d.o.o.</derivirana_varijabla>
  </DomainObject.Predmet.ProtustrankaFormated>
  <DomainObject.Predmet.ProtustrankaFormatedOIB>
    <izvorni_sadrzaj>  VALENTINA 22 d.o.o., OIB 47124051501</izvorni_sadrzaj>
    <derivirana_varijabla naziv="DomainObject.Predmet.ProtustrankaFormatedOIB_1">  VALENTINA 22 d.o.o., OIB 47124051501</derivirana_varijabla>
  </DomainObject.Predmet.ProtustrankaFormatedOIB>
  <DomainObject.Predmet.ProtustrankaFormatedWithAdress>
    <izvorni_sadrzaj> VALENTINA 22 d.o.o., Jablanska 44, 10000 Zagreb</izvorni_sadrzaj>
    <derivirana_varijabla naziv="DomainObject.Predmet.ProtustrankaFormatedWithAdress_1"> VALENTINA 22 d.o.o., Jablanska 44, 10000 Zagreb</derivirana_varijabla>
  </DomainObject.Predmet.ProtustrankaFormatedWithAdress>
  <DomainObject.Predmet.ProtustrankaFormatedWithAdressOIB>
    <izvorni_sadrzaj> VALENTINA 22 d.o.o., OIB 47124051501, Jablanska 44, 10000 Zagreb</izvorni_sadrzaj>
    <derivirana_varijabla naziv="DomainObject.Predmet.ProtustrankaFormatedWithAdressOIB_1"> VALENTINA 22 d.o.o., OIB 47124051501, Jablanska 44, 10000 Zagreb</derivirana_varijabla>
  </DomainObject.Predmet.ProtustrankaFormatedWithAdressOIB>
  <DomainObject.Predmet.ProtustrankaWithAdress>
    <izvorni_sadrzaj>VALENTINA 22 d.o.o. Jablanska 44, 10000 Zagreb</izvorni_sadrzaj>
    <derivirana_varijabla naziv="DomainObject.Predmet.ProtustrankaWithAdress_1">VALENTINA 22 d.o.o. Jablanska 44, 10000 Zagreb</derivirana_varijabla>
  </DomainObject.Predmet.ProtustrankaWithAdress>
  <DomainObject.Predmet.ProtustrankaWithAdressOIB>
    <izvorni_sadrzaj>VALENTINA 22 d.o.o., OIB 47124051501, Jablanska 44, 10000 Zagreb</izvorni_sadrzaj>
    <derivirana_varijabla naziv="DomainObject.Predmet.ProtustrankaWithAdressOIB_1">VALENTINA 22 d.o.o., OIB 47124051501, Jablanska 44, 10000 Zagreb</derivirana_varijabla>
  </DomainObject.Predmet.ProtustrankaWithAdressOIB>
  <DomainObject.Predmet.ProtustrankaNazivFormated>
    <izvorni_sadrzaj>VALENTINA 22 d.o.o.</izvorni_sadrzaj>
    <derivirana_varijabla naziv="DomainObject.Predmet.ProtustrankaNazivFormated_1">VALENTINA 22 d.o.o.</derivirana_varijabla>
  </DomainObject.Predmet.ProtustrankaNazivFormated>
  <DomainObject.Predmet.ProtustrankaNazivFormatedOIB>
    <izvorni_sadrzaj>VALENTINA 22 d.o.o., OIB 47124051501</izvorni_sadrzaj>
    <derivirana_varijabla naziv="DomainObject.Predmet.ProtustrankaNazivFormatedOIB_1">VALENTINA 22 d.o.o., OIB 47124051501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VALENTINA 22 d.o.o.</item>
    </izvorni_sadrzaj>
    <derivirana_varijabla naziv="DomainObject.Predmet.ProtuStrankaListFormated_1">
      <item>VALENTINA 22 d.o.o.</item>
    </derivirana_varijabla>
  </DomainObject.Predmet.ProtuStrankaListFormated>
  <DomainObject.Predmet.ProtuStrankaListFormatedOIB>
    <izvorni_sadrzaj>
      <item>VALENTINA 22 d.o.o., OIB 47124051501</item>
    </izvorni_sadrzaj>
    <derivirana_varijabla naziv="DomainObject.Predmet.ProtuStrankaListFormatedOIB_1">
      <item>VALENTINA 22 d.o.o., OIB 47124051501</item>
    </derivirana_varijabla>
  </DomainObject.Predmet.ProtuStrankaListFormatedOIB>
  <DomainObject.Predmet.ProtuStrankaListFormatedWithAdress>
    <izvorni_sadrzaj>
      <item>VALENTINA 22 d.o.o., Jablanska 44, 10000 Zagreb</item>
    </izvorni_sadrzaj>
    <derivirana_varijabla naziv="DomainObject.Predmet.ProtuStrankaListFormatedWithAdress_1">
      <item>VALENTINA 22 d.o.o., Jablanska 44, 10000 Zagreb</item>
    </derivirana_varijabla>
  </DomainObject.Predmet.ProtuStrankaListFormatedWithAdress>
  <DomainObject.Predmet.ProtuStrankaListFormatedWithAdressOIB>
    <izvorni_sadrzaj>
      <item>VALENTINA 22 d.o.o., OIB 47124051501, Jablanska 44, 10000 Zagreb</item>
    </izvorni_sadrzaj>
    <derivirana_varijabla naziv="DomainObject.Predmet.ProtuStrankaListFormatedWithAdressOIB_1">
      <item>VALENTINA 22 d.o.o., OIB 47124051501, Jablanska 44, 10000 Zagreb</item>
    </derivirana_varijabla>
  </DomainObject.Predmet.ProtuStrankaListFormatedWithAdressOIB>
  <DomainObject.Predmet.ProtuStrankaListNazivFormated>
    <izvorni_sadrzaj>
      <item>VALENTINA 22 d.o.o.</item>
    </izvorni_sadrzaj>
    <derivirana_varijabla naziv="DomainObject.Predmet.ProtuStrankaListNazivFormated_1">
      <item>VALENTINA 22 d.o.o.</item>
    </derivirana_varijabla>
  </DomainObject.Predmet.ProtuStrankaListNazivFormated>
  <DomainObject.Predmet.ProtuStrankaListNazivFormatedOIB>
    <izvorni_sadrzaj>
      <item>VALENTINA 22 d.o.o., OIB 47124051501</item>
    </izvorni_sadrzaj>
    <derivirana_varijabla naziv="DomainObject.Predmet.ProtuStrankaListNazivFormatedOIB_1">
      <item>VALENTINA 22 d.o.o., OIB 47124051501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2017.</izvorni_sadrzaj>
    <derivirana_varijabla naziv="DomainObject.Datum_1">11.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VALENTINA 22 d.o.o.</izvorni_sadrzaj>
    <derivirana_varijabla naziv="DomainObject.Predmet.ProtustrankaIDrugi_1">VALENTINA 22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VALENTINA 22 d.o.o., OIB 47124051501, Jablanska 44, 10000 Zagreb</izvorni_sadrzaj>
    <derivirana_varijabla naziv="DomainObject.Predmet.ProtustrankaIDrugiAdressOIB_1">VALENTINA 22 d.o.o., OIB 47124051501, Jablanska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VALENTINA 22 d.o.o.</item>
    </izvorni_sadrzaj>
    <derivirana_varijabla naziv="DomainObject.Predmet.SudioniciListNaziv_1">
      <item>FINA Regionalni centar Zagreb</item>
      <item>VALENTINA 22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VALENTINA 22 d.o.o., OIB 47124051501, Jablanska 44,10000 Zagreb</item>
    </izvorni_sadrzaj>
    <derivirana_varijabla naziv="DomainObject.Predmet.SudioniciListAdressOIB_1">
      <item>FINA Regionalni centar Zagreb, OIB 85821130368, Trg svibanjskih žrtava 1995. 1,10000 Zagreb</item>
      <item>VALENTINA 22 d.o.o., OIB 47124051501, Jablanska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47124051501</item>
    </izvorni_sadrzaj>
    <derivirana_varijabla naziv="DomainObject.Predmet.SudioniciListNazivOIB_1">
      <item>, OIB 85821130368</item>
      <item>, OIB 47124051501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47B638-C47B-4267-9C9A-6C3B2AB848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408</properties:Words>
  <properties:Characters>2178</properties:Characters>
  <properties:Lines>70</properties:Lines>
  <properties:Paragraphs>26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2017-03-10T07:32:00Z</dcterms:created>
  <dc:creator>Sudsko vijeæe</dc:creator>
  <cp:lastModifiedBy>Melanija Krilčić</cp:lastModifiedBy>
  <cp:lastPrinted>2017-04-11T12:12:00Z</cp:lastPrinted>
  <dcterms:modified xmlns:xsi="http://www.w3.org/2001/XMLSchema-instance" xsi:type="dcterms:W3CDTF">2017-04-11T12:12:00Z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