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594b" w14:paraId="e87594b" w:rsidRDefault="00990680" w:rsidP="004D0615" w:rsidR="004D0615">
      <w:pPr>
        <w:jc w:val="right"/>
        <w15:collapsed w:val="false"/>
      </w:pPr>
      <w:bookmarkStart w:name="_GoBack" w:id="0"/>
      <w:bookmarkEnd w:id="0"/>
      <w:r>
        <w:t>13 St-475/16-21</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3C7343" w:rsidP="004D0615" w:rsidR="003C7343"/>
    <w:p w:rsidRDefault="00990680" w:rsidP="004D0615" w:rsidR="00990680"/>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90680" w:rsidP="00990680" w:rsidR="003C7343">
      <w:pPr>
        <w:ind w:firstLine="708"/>
        <w:jc w:val="both"/>
      </w:pPr>
      <w:r>
        <w:t xml:space="preserve">Trgovački sud u Osijeku, po sucu Jadranki Herman, kao stečajnom sucu, povodom prijedloga FINANCIJSKE AGENCIJE Regionalni centar Osijek, Podružnica Osijek, Lorenza Jegera 3, za otvaranje stečajnog  postupka nad dužnikom  </w:t>
      </w:r>
      <w:r>
        <w:rPr>
          <w:color w:val="000000"/>
        </w:rPr>
        <w:t>J. P. P. PAPA d.o.o. poslovno savjetovanje i trgovina, Vrbica, Đurđanačka 53, MBS: 030118017 OIB: 01473868714</w:t>
      </w:r>
      <w:r>
        <w:t xml:space="preserve">, dana 20. travnja 2017.         </w:t>
      </w:r>
    </w:p>
    <w:p w:rsidRDefault="00990680" w:rsidP="00990680"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90680">
        <w:rPr>
          <w:color w:val="000000"/>
        </w:rPr>
        <w:t>J. P. P. PAPA d.o.o. poslovno savjetovanje i trgovina, Vrbica, Đurđanačka 53, MBS: 030118017 OIB: 01473868714.</w:t>
      </w:r>
    </w:p>
    <w:p w:rsidRDefault="009A6857" w:rsidP="009A6857" w:rsidR="009A6857" w:rsidRPr="002952D6">
      <w:pPr>
        <w:pStyle w:val="Tijeloteksta"/>
        <w:numPr>
          <w:ilvl w:val="0"/>
          <w:numId w:val="25"/>
        </w:numPr>
        <w:rPr>
          <w:bCs/>
        </w:rPr>
      </w:pPr>
      <w:r>
        <w:t xml:space="preserve">Za stečajnog upravitelja imenuje se </w:t>
      </w:r>
      <w:r w:rsidR="00990680">
        <w:t>Ivan Perković</w:t>
      </w:r>
      <w:r w:rsidR="00B26868">
        <w:t xml:space="preserve"> dipl. oec.</w:t>
      </w:r>
      <w:r w:rsidR="00990680">
        <w:t xml:space="preserve">, Josipovac, Kneza Branimira 9, </w:t>
      </w:r>
      <w:r w:rsidR="00990680">
        <w:rPr>
          <w:bCs/>
        </w:rPr>
        <w:t>OIB: 81615580056</w:t>
      </w:r>
      <w:r w:rsidR="00990680">
        <w:t>.</w:t>
      </w:r>
    </w:p>
    <w:p w:rsidRDefault="009A6857" w:rsidP="009A6857" w:rsidR="009A6857" w:rsidRPr="002F37EF">
      <w:pPr>
        <w:pStyle w:val="Tijeloteksta"/>
        <w:numPr>
          <w:ilvl w:val="0"/>
          <w:numId w:val="25"/>
        </w:numPr>
        <w:rPr>
          <w:bCs/>
        </w:rPr>
      </w:pPr>
      <w:r>
        <w:rPr>
          <w:bCs/>
        </w:rPr>
        <w:t>ZAKLJUČUJE SE stečajni postupak nad dužnikom</w:t>
      </w:r>
      <w:r w:rsidR="00990680" w:rsidRPr="00990680">
        <w:rPr>
          <w:color w:val="000000"/>
        </w:rPr>
        <w:t xml:space="preserve"> </w:t>
      </w:r>
      <w:r w:rsidR="00990680">
        <w:rPr>
          <w:color w:val="000000"/>
        </w:rPr>
        <w:t>J. P. P. PAPA d.o.o. poslovno savjetovanje i trgovina, Vrbica, Đurđanačka 53, MBS: 030118017 OIB: 01473868714.</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3C7343" w:rsidP="00D41A5D" w:rsidR="003C7343">
      <w:pPr>
        <w:pStyle w:val="Tijeloteksta"/>
        <w:rPr>
          <w:b/>
          <w:bCs/>
        </w:rPr>
      </w:pPr>
    </w:p>
    <w:p w:rsidRDefault="00990680" w:rsidP="00990680" w:rsidR="00990680">
      <w:pPr>
        <w:pStyle w:val="Tijeloteksta"/>
        <w:ind w:firstLine="708"/>
      </w:pPr>
      <w:r>
        <w:rPr>
          <w:bCs/>
        </w:rPr>
        <w:t xml:space="preserve">Predlagatelj FINA je dana 3. ožujka 2017. podnijela ovom sudu prijedlog za pokretanje stečajnog postupka nad dužnikom </w:t>
      </w:r>
      <w:r>
        <w:rPr>
          <w:color w:val="000000"/>
        </w:rPr>
        <w:t>J. P. P. PAPA d.o.o. poslovno savjetovanje i trgovina, Vrbica, Đurđanačka 53, MBS: 030118017 OIB: 01473868714</w:t>
      </w:r>
      <w:r>
        <w:t>, temeljem odredbe članka 110. stav 1. Stečajnog zakona (Narodne novine 71/15) .</w:t>
      </w:r>
    </w:p>
    <w:p w:rsidRDefault="00990680" w:rsidP="00990680" w:rsidR="00990680">
      <w:pPr>
        <w:pStyle w:val="Tijeloteksta"/>
      </w:pPr>
    </w:p>
    <w:p w:rsidRDefault="00990680" w:rsidP="00990680" w:rsidR="00990680">
      <w:pPr>
        <w:pStyle w:val="Tijeloteksta"/>
      </w:pPr>
      <w:r>
        <w:tab/>
        <w:t>U prijedlogu navodi da na dan 1. ožujka  2015. dužnik u Očevidniku redoslijeda osnova za plaćanje ima evidentirane neizvršene osnove za plaćanje u ukupnom iznosu od 99.788.79 kn u koji iznos je uračunata i kamata i naknada FINE za provedbe ovrhe na novčanim sredstvima dužnika. Nadalje navodi da dužnik ima jednog zaposlenog radnika.</w:t>
      </w:r>
    </w:p>
    <w:p w:rsidRDefault="00990680" w:rsidP="00990680" w:rsidR="00990680">
      <w:pPr>
        <w:pStyle w:val="Tijeloteksta"/>
      </w:pPr>
    </w:p>
    <w:p w:rsidRDefault="00990680" w:rsidP="00990680" w:rsidR="00990680">
      <w:pPr>
        <w:pStyle w:val="Tijeloteksta"/>
        <w:ind w:firstLine="708"/>
      </w:pPr>
      <w:r>
        <w:t>Dostavlja popis računa i oročenih novčanih sredstava dužnika na dan 8. ožujka  2016., te navodi da na temelju članka 112. stav 5. Stečajnog zakona dužnik na dan 8. ožujka  2016. na ime predujma za namirenje troškova stečajnog postupka nema zaplijenjenih novčanih sredstava.</w:t>
      </w:r>
    </w:p>
    <w:p w:rsidRDefault="003C7343" w:rsidP="00990680" w:rsidR="003C7343">
      <w:pPr>
        <w:pStyle w:val="Tijeloteksta"/>
        <w:ind w:firstLine="708"/>
      </w:pPr>
    </w:p>
    <w:p w:rsidRDefault="003C7343" w:rsidP="003C7343" w:rsidR="003C7343">
      <w:pPr>
        <w:pStyle w:val="Tijeloteksta"/>
        <w:ind w:firstLine="708"/>
        <w:jc w:val="center"/>
      </w:pPr>
      <w:r>
        <w:t>2</w:t>
      </w:r>
    </w:p>
    <w:p w:rsidRDefault="003C7343" w:rsidP="003C7343" w:rsidR="003C7343">
      <w:pPr>
        <w:jc w:val="right"/>
      </w:pPr>
      <w:r>
        <w:t>13 St-475/16-21</w:t>
      </w:r>
    </w:p>
    <w:p w:rsidRDefault="003C7343" w:rsidP="003C7343" w:rsidR="003C7343">
      <w:pPr>
        <w:pStyle w:val="Tijeloteksta"/>
        <w:ind w:firstLine="708"/>
        <w:jc w:val="center"/>
      </w:pPr>
    </w:p>
    <w:p w:rsidRDefault="003C7343" w:rsidP="003C7343" w:rsidR="003C7343">
      <w:pPr>
        <w:pStyle w:val="Tijeloteksta"/>
        <w:ind w:firstLine="708"/>
        <w:jc w:val="center"/>
      </w:pPr>
    </w:p>
    <w:p w:rsidRDefault="003C7343" w:rsidP="003C7343" w:rsidR="003C7343">
      <w:pPr>
        <w:pStyle w:val="Tijeloteksta"/>
        <w:ind w:firstLine="708"/>
        <w:jc w:val="center"/>
      </w:pPr>
    </w:p>
    <w:p w:rsidRDefault="00990680" w:rsidP="00990680" w:rsidR="00990680">
      <w:pPr>
        <w:pStyle w:val="Tijeloteksta"/>
      </w:pPr>
    </w:p>
    <w:p w:rsidRDefault="00990680" w:rsidP="00990680" w:rsidR="00990680">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990680" w:rsidP="00990680" w:rsidR="00990680">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B26868">
        <w:rPr>
          <w:bCs/>
        </w:rPr>
        <w:t xml:space="preserve"> Ivan Perković dipl. oec. iz Josipovca</w:t>
      </w:r>
      <w:r w:rsidR="00CB4C90">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B26868">
        <w:rPr>
          <w:bCs/>
        </w:rPr>
        <w:t xml:space="preserve">23. ožujak 2017. </w:t>
      </w:r>
      <w:r>
        <w:rPr>
          <w:bCs/>
        </w:rPr>
        <w:t xml:space="preserve">godine. </w:t>
      </w:r>
    </w:p>
    <w:p w:rsidRDefault="009A6857" w:rsidP="009A6857" w:rsidR="009A6857">
      <w:pPr>
        <w:pStyle w:val="Tijeloteksta"/>
        <w:rPr>
          <w:bCs/>
        </w:rPr>
      </w:pPr>
    </w:p>
    <w:p w:rsidRDefault="009A6857" w:rsidP="00B26868" w:rsidR="00DC5D14" w:rsidRPr="00B26868">
      <w:pPr>
        <w:ind w:firstLine="708"/>
        <w:jc w:val="both"/>
        <w:rPr>
          <w:bCs/>
        </w:rPr>
      </w:pPr>
      <w:r>
        <w:rPr>
          <w:bCs/>
        </w:rPr>
        <w:t xml:space="preserve">Na ročištu radi rasprave o uvjetima za otvaranje stečajnog postupka održanom dana  </w:t>
      </w:r>
      <w:r w:rsidR="00B26868">
        <w:rPr>
          <w:bCs/>
        </w:rPr>
        <w:t>23. ožujka 2017.</w:t>
      </w:r>
      <w:r>
        <w:rPr>
          <w:bCs/>
        </w:rPr>
        <w:t xml:space="preserve"> godine, u odsutnosti uredno pozvanog predlagatelja FINE Regionalni centar Osijek</w:t>
      </w:r>
      <w:r w:rsidR="00B26868">
        <w:rPr>
          <w:bCs/>
        </w:rPr>
        <w:t xml:space="preserve"> i u odsutnosti uredno pozvanog dužnika </w:t>
      </w:r>
      <w:r w:rsidR="00DC5D14">
        <w:rPr>
          <w:bCs/>
        </w:rPr>
        <w:t xml:space="preserve"> izvršen je uvid u priloženu dokumentaciju:</w:t>
      </w:r>
      <w:r w:rsidR="00B26868">
        <w:rPr>
          <w:bCs/>
        </w:rPr>
        <w:t xml:space="preserve"> </w:t>
      </w:r>
      <w:r w:rsidR="00B26868">
        <w:t>prijedlog od 3.3.2016.,  izvadak iz sudskog registra od 4.3.2016., potvrdu FINE Vinkovci o blokadi žiro računa od 14.3.2017., izvješće privremenog stečajnog upravitelja od 7.3.2017., bilanca dužnika za 2012. godinu.</w:t>
      </w:r>
    </w:p>
    <w:p w:rsidRDefault="009A6857" w:rsidP="009A6857" w:rsidR="009A6857">
      <w:pPr>
        <w:jc w:val="both"/>
      </w:pPr>
    </w:p>
    <w:p w:rsidRDefault="004D22DF" w:rsidP="003C7343" w:rsidR="003C7343">
      <w:pPr>
        <w:ind w:firstLine="708"/>
        <w:jc w:val="both"/>
      </w:pPr>
      <w:r>
        <w:t>Iz izvještaja privremenog  stečajnog upravitelja</w:t>
      </w:r>
      <w:r w:rsidR="009A6857">
        <w:t xml:space="preserve"> razvidno</w:t>
      </w:r>
      <w:r w:rsidR="00A917B2">
        <w:t xml:space="preserve"> </w:t>
      </w:r>
      <w:r w:rsidR="003C7343">
        <w:t xml:space="preserve">je da je žiro račun dužnika  na dan 1.3.2015., blokiran za iznos od 99.788,79 kn, a prema potvrdi FINE Vinkovci  od 14.2.2017., žiro račun dužnika blokiran je za iznos od 91.432,30 kn a broj dana neprekidne blokade iznosi 1322 dana. Dužnik je posljednje financijsko izvješće predao za 2012. godinu. Prema bilanci dužnika za 2012., dužnik ima iskazanu samo kratkotrajnu imovinu ukupne knjigovodstvene vrijednosti 67.488,00 kn. Dužnik u svom vlasništvu nema nekretnine a kratkotrajnu imovinu čine potraživanja od države u iznosu od 4.735,00 kn, dani zajmovi u iznosu od 54.286,00 kn i novac u blagajni u iznosu od 8.463,00 kn. Istovremeno, prema bilanci dužnika za 2012., dugoročne obveze kod dužnika iskazane su u iznsou od 3.566,00 kn, a kratkoročne obveze u iznosu od 22.490,00 kn.            </w:t>
      </w:r>
    </w:p>
    <w:p w:rsidRDefault="003C7343" w:rsidP="003C7343" w:rsidR="003C7343">
      <w:pPr>
        <w:jc w:val="both"/>
      </w:pPr>
    </w:p>
    <w:p w:rsidRDefault="003C7343" w:rsidP="003C7343" w:rsidR="003C7343">
      <w:pPr>
        <w:jc w:val="both"/>
      </w:pPr>
      <w:r>
        <w:tab/>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C850D1" w:rsidP="00EC5BD3" w:rsidR="00C850D1"/>
    <w:p w:rsidRDefault="009A6857" w:rsidP="000D3657" w:rsidR="009F61C8">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3C7343">
        <w:rPr>
          <w:bCs/>
        </w:rPr>
        <w:t>475</w:t>
      </w:r>
      <w:r w:rsidR="00167754">
        <w:rPr>
          <w:bCs/>
        </w:rPr>
        <w:t>/16-1</w:t>
      </w:r>
      <w:r w:rsidR="003C7343">
        <w:rPr>
          <w:bCs/>
        </w:rPr>
        <w:t>8 od 23. ožujka 2017</w:t>
      </w:r>
      <w:r>
        <w:rPr>
          <w:bCs/>
        </w:rPr>
        <w:t>.  godine, koje  rješenje  je  objavljeno  na  e-oglasnoj  ploči  suda, pozvao osobe koje imaju pravni interes da se provede stečajni postupak nad dužnikom na</w:t>
      </w:r>
      <w:r w:rsidR="00801F0E">
        <w:rPr>
          <w:bCs/>
        </w:rPr>
        <w:t xml:space="preserve"> solidarnu </w:t>
      </w:r>
    </w:p>
    <w:p w:rsidRDefault="009F61C8" w:rsidP="009F61C8" w:rsidR="009F61C8">
      <w:pPr>
        <w:jc w:val="center"/>
        <w:rPr>
          <w:bCs/>
        </w:rPr>
      </w:pPr>
      <w:r>
        <w:rPr>
          <w:bCs/>
        </w:rPr>
        <w:lastRenderedPageBreak/>
        <w:t>3</w:t>
      </w:r>
    </w:p>
    <w:p w:rsidRDefault="009F61C8" w:rsidP="009F61C8" w:rsidR="009F61C8">
      <w:pPr>
        <w:jc w:val="right"/>
      </w:pPr>
      <w:r>
        <w:t>13 St-475/16-21</w:t>
      </w:r>
    </w:p>
    <w:p w:rsidRDefault="009F61C8" w:rsidP="009F61C8" w:rsidR="009F61C8">
      <w:pPr>
        <w:jc w:val="center"/>
        <w:rPr>
          <w:bCs/>
        </w:rPr>
      </w:pPr>
    </w:p>
    <w:p w:rsidRDefault="009F61C8" w:rsidP="009F61C8" w:rsidR="009F61C8">
      <w:pPr>
        <w:jc w:val="both"/>
        <w:rPr>
          <w:bCs/>
        </w:rPr>
      </w:pPr>
    </w:p>
    <w:p w:rsidRDefault="009F61C8" w:rsidP="009F61C8" w:rsidR="009F61C8">
      <w:pPr>
        <w:jc w:val="both"/>
        <w:rPr>
          <w:bCs/>
        </w:rPr>
      </w:pPr>
    </w:p>
    <w:p w:rsidRDefault="00801F0E" w:rsidP="009F61C8" w:rsidR="009A6857">
      <w:pPr>
        <w:jc w:val="both"/>
        <w:rPr>
          <w:bCs/>
        </w:rPr>
      </w:pPr>
      <w:r>
        <w:rPr>
          <w:bCs/>
        </w:rPr>
        <w:t xml:space="preserve">uplatu iznosa  od  </w:t>
      </w:r>
      <w:r w:rsidR="00167754">
        <w:rPr>
          <w:bCs/>
        </w:rPr>
        <w:t>3</w:t>
      </w:r>
      <w:r w:rsidR="00C850D1">
        <w:rPr>
          <w:bCs/>
        </w:rPr>
        <w:t>0</w:t>
      </w:r>
      <w:r w:rsidR="000D3657">
        <w:rPr>
          <w:bCs/>
        </w:rPr>
        <w:t>.0</w:t>
      </w:r>
      <w:r w:rsidR="00F319F9">
        <w:rPr>
          <w:bCs/>
        </w:rPr>
        <w:t>00,00 kn, u roku od</w:t>
      </w:r>
      <w:r w:rsidR="009A6857">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sidR="003C7343">
        <w:rPr>
          <w:bCs/>
        </w:rPr>
        <w:t xml:space="preserve"> r</w:t>
      </w:r>
      <w:r w:rsidR="00F319F9">
        <w:rPr>
          <w:bCs/>
        </w:rPr>
        <w:t>iješeno je kao</w:t>
      </w:r>
      <w:r w:rsidR="003C7343">
        <w:rPr>
          <w:bCs/>
        </w:rPr>
        <w:t xml:space="preserve"> u izreci. </w:t>
      </w:r>
      <w:r w:rsidR="00F319F9">
        <w:rPr>
          <w:bCs/>
        </w:rPr>
        <w:t xml:space="preserve"> </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r w:rsidR="003C7343">
        <w:t>20. travanj</w:t>
      </w:r>
      <w:r w:rsidR="00EC5BD3">
        <w:t xml:space="preserve"> 2017.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3C7343">
        <w:t>Ivan Perković, Josipovac</w:t>
      </w:r>
    </w:p>
    <w:p w:rsidRDefault="009A6857" w:rsidP="009A6857" w:rsidR="009A6857" w:rsidRPr="007B3432">
      <w:pPr>
        <w:pStyle w:val="Tijeloteksta"/>
        <w:numPr>
          <w:ilvl w:val="0"/>
          <w:numId w:val="21"/>
        </w:numPr>
        <w:jc w:val="left"/>
      </w:pPr>
      <w:r>
        <w:t>e-o</w:t>
      </w:r>
      <w:r w:rsidRPr="007B3432">
        <w:t>glasna ploča</w:t>
      </w:r>
    </w:p>
    <w:p w:rsidRDefault="009A6857" w:rsidP="009F61C8" w:rsidR="009A6857" w:rsidRPr="007B3432">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Porezna uprava </w:t>
      </w:r>
      <w:r w:rsidR="009F61C8">
        <w:t>Osijek</w:t>
      </w:r>
    </w:p>
    <w:p w:rsidRDefault="009F61C8"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C4635E" w:rsidP="007B05F3" w:rsidR="005A2E90" w:rsidRPr="00A930D6">
      <w:pPr>
        <w:pStyle w:val="Tijeloteksta"/>
        <w:numPr>
          <w:ilvl w:val="0"/>
          <w:numId w:val="21"/>
        </w:numPr>
        <w:jc w:val="left"/>
      </w:pPr>
      <w:r>
        <w:t>kal. 13/2</w:t>
      </w:r>
    </w:p>
    <w:sectPr w:rsidSect="009F61C8" w:rsidR="005A2E90" w:rsidRPr="00A930D6">
      <w:headerReference w:type="even" r:id="rId11"/>
      <w:headerReference w:type="default" r:id="rId12"/>
      <w:pgSz w:code="9" w:h="16838" w:w="11906"/>
      <w:pgMar w:gutter="0" w:footer="709" w:header="709" w:left="1704" w:bottom="1135"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C7343"/>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1388"/>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0680"/>
    <w:rsid w:val="00994095"/>
    <w:rsid w:val="00994DCA"/>
    <w:rsid w:val="009973F4"/>
    <w:rsid w:val="009A6857"/>
    <w:rsid w:val="009A7387"/>
    <w:rsid w:val="009B0076"/>
    <w:rsid w:val="009B64E6"/>
    <w:rsid w:val="009C13EB"/>
    <w:rsid w:val="009C6677"/>
    <w:rsid w:val="009D0CF7"/>
    <w:rsid w:val="009D636E"/>
    <w:rsid w:val="009E0AC0"/>
    <w:rsid w:val="009E20D8"/>
    <w:rsid w:val="009F0022"/>
    <w:rsid w:val="009F61C8"/>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26868"/>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2E83"/>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A2E83"/>
    <w:rPr>
      <w:color w:val="808080"/>
      <w:bdr w:space="0" w:sz="0" w:color="auto" w:val="none"/>
      <w:shd w:fill="auto" w:color="auto" w:val="clear"/>
    </w:rPr>
  </w:style>
  <w:style w:customStyle="true" w:styleId="eSPISCCParagraphDefaultFont" w:type="character">
    <w:name w:val="eSPIS_CC_Paragraph Default Font"/>
    <w:basedOn w:val="Zadanifontodlomka"/>
    <w:rsid w:val="00CA2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E83"/>
    <w:rPr>
      <w:bdr w:space="0" w:sz="0" w:color="auto" w:val="none"/>
      <w:shd w:fill="FFFFCC" w:color="auto" w:val="clear"/>
      <w:lang w:val="hr-HR"/>
    </w:rPr>
  </w:style>
  <w:style w:customStyle="true" w:styleId="PozadinaSvijetloCrvena" w:type="character">
    <w:name w:val="Pozadina_SvijetloCrvena"/>
    <w:basedOn w:val="eSPISCCParagraphDefaultFont"/>
    <w:rsid w:val="00CA2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A2E83"/>
    <w:rPr>
      <w:color w:val="808080"/>
      <w:bdr w:color="auto" w:space="0" w:sz="0" w:val="none"/>
      <w:shd w:color="auto" w:fill="auto" w:val="clear"/>
    </w:rPr>
  </w:style>
  <w:style w:customStyle="1" w:styleId="eSPISCCParagraphDefaultFont" w:type="character">
    <w:name w:val="eSPIS_CC_Paragraph Default Font"/>
    <w:basedOn w:val="Zadanifontodlomka"/>
    <w:rsid w:val="00CA2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E83"/>
    <w:rPr>
      <w:bdr w:color="auto" w:space="0" w:sz="0" w:val="none"/>
      <w:shd w:color="auto" w:fill="FFFFCC" w:val="clear"/>
      <w:lang w:val="hr-HR"/>
    </w:rPr>
  </w:style>
  <w:style w:customStyle="1" w:styleId="PozadinaSvijetloCrvena" w:type="character">
    <w:name w:val="Pozadina_SvijetloCrvena"/>
    <w:basedOn w:val="eSPISCCParagraphDefaultFont"/>
    <w:rsid w:val="00CA2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19658094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J.P.P. PAPA  d.o.o. poslovno savjetovanje i trgovina</izvorni_sadrzaj>
    <derivirana_varijabla naziv="DomainObject.Predmet.ProtustrankaFormated_1">  J.P.P. PAPA  d.o.o. poslovno savjetovanje i trgovina</derivirana_varijabla>
  </DomainObject.Predmet.ProtustrankaFormated>
  <DomainObject.Predmet.ProtustrankaFormatedOIB>
    <izvorni_sadrzaj>  J.P.P. PAPA  d.o.o. poslovno savjetovanje i trgovina, OIB 01473868714</izvorni_sadrzaj>
    <derivirana_varijabla naziv="DomainObject.Predmet.ProtustrankaFormatedOIB_1">  J.P.P. PAPA  d.o.o. poslovno savjetovanje i trgovina, OIB 01473868714</derivirana_varijabla>
  </DomainObject.Predmet.ProtustrankaFormatedOIB>
  <DomainObject.Predmet.ProtustrankaFormatedWithAdress>
    <izvorni_sadrzaj> J.P.P. PAPA  d.o.o. poslovno savjetovanje i trgovina, Đurđanačka 53, 31402 Semeljci</izvorni_sadrzaj>
    <derivirana_varijabla naziv="DomainObject.Predmet.ProtustrankaFormatedWithAdress_1"> J.P.P. PAPA  d.o.o. poslovno savjetovanje i trgovina, Đurđanačka 53, 31402 Semeljci</derivirana_varijabla>
  </DomainObject.Predmet.ProtustrankaFormatedWithAdress>
  <DomainObject.Predmet.ProtustrankaFormatedWithAdressOIB>
    <izvorni_sadrzaj> J.P.P. PAPA  d.o.o. poslovno savjetovanje i trgovina, OIB 01473868714, Đurđanačka 53, 31402 Semeljci</izvorni_sadrzaj>
    <derivirana_varijabla naziv="DomainObject.Predmet.ProtustrankaFormatedWithAdressOIB_1"> J.P.P. PAPA  d.o.o. poslovno savjetovanje i trgovina, OIB 01473868714, Đurđanačka 53, 31402 Semeljci</derivirana_varijabla>
  </DomainObject.Predmet.ProtustrankaFormatedWithAdressOIB>
  <DomainObject.Predmet.ProtustrankaWithAdress>
    <izvorni_sadrzaj>J.P.P. PAPA  d.o.o. poslovno savjetovanje i trgovina Đurđanačka 53, 31402 Semeljci</izvorni_sadrzaj>
    <derivirana_varijabla naziv="DomainObject.Predmet.ProtustrankaWithAdress_1">J.P.P. PAPA  d.o.o. poslovno savjetovanje i trgovina Đurđanačka 53, 31402 Semeljci</derivirana_varijabla>
  </DomainObject.Predmet.ProtustrankaWithAdress>
  <DomainObject.Predmet.ProtustrankaWithAdressOIB>
    <izvorni_sadrzaj>J.P.P. PAPA  d.o.o. poslovno savjetovanje i trgovina, OIB 01473868714, Đurđanačka 53, 31402 Semeljci</izvorni_sadrzaj>
    <derivirana_varijabla naziv="DomainObject.Predmet.ProtustrankaWithAdressOIB_1">J.P.P. PAPA  d.o.o. poslovno savjetovanje i trgovina, OIB 01473868714, Đurđanačka 53, 31402 Semeljci</derivirana_varijabla>
  </DomainObject.Predmet.ProtustrankaWithAdressOIB>
  <DomainObject.Predmet.ProtustrankaNazivFormated>
    <izvorni_sadrzaj>J.P.P. PAPA  d.o.o. poslovno savjetovanje i trgovina</izvorni_sadrzaj>
    <derivirana_varijabla naziv="DomainObject.Predmet.ProtustrankaNazivFormated_1">J.P.P. PAPA  d.o.o. poslovno savjetovanje i trgovina</derivirana_varijabla>
  </DomainObject.Predmet.ProtustrankaNazivFormated>
  <DomainObject.Predmet.ProtustrankaNazivFormatedOIB>
    <izvorni_sadrzaj>J.P.P. PAPA  d.o.o. poslovno savjetovanje i trgovina, OIB 01473868714</izvorni_sadrzaj>
    <derivirana_varijabla naziv="DomainObject.Predmet.ProtustrankaNazivFormatedOIB_1">J.P.P. PAPA  d.o.o. poslovno savjetovanje i trgovina, OIB 01473868714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J.P.P. PAPA  d.o.o. poslovno savjetovanje i trgovina</item>
    </izvorni_sadrzaj>
    <derivirana_varijabla naziv="DomainObject.Predmet.ProtuStrankaListFormated_1">
      <item>J.P.P. PAPA  d.o.o. poslovno savjetovanje i trgovina</item>
    </derivirana_varijabla>
  </DomainObject.Predmet.ProtuStrankaListFormated>
  <DomainObject.Predmet.ProtuStrankaListFormatedOIB>
    <izvorni_sadrzaj>
      <item>J.P.P. PAPA  d.o.o. poslovno savjetovanje i trgovina, OIB 01473868714</item>
    </izvorni_sadrzaj>
    <derivirana_varijabla naziv="DomainObject.Predmet.ProtuStrankaListFormatedOIB_1">
      <item>J.P.P. PAPA  d.o.o. poslovno savjetovanje i trgovina, OIB 01473868714</item>
    </derivirana_varijabla>
  </DomainObject.Predmet.ProtuStrankaListFormatedOIB>
  <DomainObject.Predmet.ProtuStrankaListFormatedWithAdress>
    <izvorni_sadrzaj>
      <item>J.P.P. PAPA  d.o.o. poslovno savjetovanje i trgovina, Đurđanačka 53, 31402 Semeljci</item>
    </izvorni_sadrzaj>
    <derivirana_varijabla naziv="DomainObject.Predmet.ProtuStrankaListFormatedWithAdress_1">
      <item>J.P.P. PAPA  d.o.o. poslovno savjetovanje i trgovina, Đurđanačka 53, 31402 Semeljci</item>
    </derivirana_varijabla>
  </DomainObject.Predmet.ProtuStrankaListFormatedWithAdress>
  <DomainObject.Predmet.ProtuStrankaListFormatedWithAdressOIB>
    <izvorni_sadrzaj>
      <item>J.P.P. PAPA  d.o.o. poslovno savjetovanje i trgovina, OIB 01473868714, Đurđanačka 53, 31402 Semeljci</item>
    </izvorni_sadrzaj>
    <derivirana_varijabla naziv="DomainObject.Predmet.ProtuStrankaListFormatedWithAdressOIB_1">
      <item>J.P.P. PAPA  d.o.o. poslovno savjetovanje i trgovina, OIB 01473868714, Đurđanačka 53, 31402 Semeljci</item>
    </derivirana_varijabla>
  </DomainObject.Predmet.ProtuStrankaListFormatedWithAdressOIB>
  <DomainObject.Predmet.ProtuStrankaListNazivFormated>
    <izvorni_sadrzaj>
      <item>J.P.P. PAPA  d.o.o. poslovno savjetovanje i trgovina</item>
    </izvorni_sadrzaj>
    <derivirana_varijabla naziv="DomainObject.Predmet.ProtuStrankaListNazivFormated_1">
      <item>J.P.P. PAPA  d.o.o. poslovno savjetovanje i trgovina</item>
    </derivirana_varijabla>
  </DomainObject.Predmet.ProtuStrankaListNazivFormated>
  <DomainObject.Predmet.ProtuStrankaListNazivFormatedOIB>
    <izvorni_sadrzaj>
      <item>J.P.P. PAPA  d.o.o. poslovno savjetovanje i trgovina, OIB 01473868714</item>
    </izvorni_sadrzaj>
    <derivirana_varijabla naziv="DomainObject.Predmet.ProtuStrankaListNazivFormatedOIB_1">
      <item>J.P.P. PAPA  d.o.o. poslovno savjetovanje i trgovina, OIB 01473868714</item>
    </derivirana_varijabla>
  </DomainObject.Predmet.ProtuStrankaListNazivFormatedOIB>
  <DomainObject.Predmet.OstaliListFormated>
    <izvorni_sadrzaj>
      <item>Anka Zekić</item>
    </izvorni_sadrzaj>
    <derivirana_varijabla naziv="DomainObject.Predmet.OstaliListFormated_1">
      <item>Anka Zekić</item>
    </derivirana_varijabla>
  </DomainObject.Predmet.OstaliListFormated>
  <DomainObject.Predmet.OstaliListFormatedOIB>
    <izvorni_sadrzaj>
      <item>Anka Zekić, OIB 93112253458</item>
    </izvorni_sadrzaj>
    <derivirana_varijabla naziv="DomainObject.Predmet.OstaliListFormatedOIB_1">
      <item>Anka Zekić, OIB 93112253458</item>
    </derivirana_varijabla>
  </DomainObject.Predmet.OstaliListFormatedOIB>
  <DomainObject.Predmet.OstaliListFormatedWithAdress>
    <izvorni_sadrzaj>
      <item>Anka Zekić, Đurđanačka 53, 32284 Vrbica</item>
    </izvorni_sadrzaj>
    <derivirana_varijabla naziv="DomainObject.Predmet.OstaliListFormatedWithAdress_1">
      <item>Anka Zekić, Đurđanačka 53, 32284 Vrbica</item>
    </derivirana_varijabla>
  </DomainObject.Predmet.OstaliListFormatedWithAdress>
  <DomainObject.Predmet.OstaliListFormatedWithAdressOIB>
    <izvorni_sadrzaj>
      <item>Anka Zekić, OIB 93112253458, Đurđanačka 53, 32284 Vrbica</item>
    </izvorni_sadrzaj>
    <derivirana_varijabla naziv="DomainObject.Predmet.OstaliListFormatedWithAdressOIB_1">
      <item>Anka Zekić, OIB 93112253458, Đurđanačka 53, 32284 Vrbica</item>
    </derivirana_varijabla>
  </DomainObject.Predmet.OstaliListFormatedWithAdressOIB>
  <DomainObject.Predmet.OstaliListNazivFormated>
    <izvorni_sadrzaj>
      <item>Anka Zekić</item>
    </izvorni_sadrzaj>
    <derivirana_varijabla naziv="DomainObject.Predmet.OstaliListNazivFormated_1">
      <item>Anka Zekić</item>
    </derivirana_varijabla>
  </DomainObject.Predmet.OstaliListNazivFormated>
  <DomainObject.Predmet.OstaliListNazivFormatedOIB>
    <izvorni_sadrzaj>
      <item>Anka Zekić, OIB 93112253458</item>
    </izvorni_sadrzaj>
    <derivirana_varijabla naziv="DomainObject.Predmet.OstaliListNazivFormatedOIB_1">
      <item>Anka Zekić, OIB 93112253458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J.P.P. PAPA  d.o.o. poslovno savjetovanje i trgovina</izvorni_sadrzaj>
    <derivirana_varijabla naziv="DomainObject.Predmet.ProtustrankaIDrugi_1">J.P.P. PAPA  d.o.o. poslovno savjetovanje i trgovina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J.P.P. PAPA  d.o.o. poslovno savjetovanje i trgovina, OIB 01473868714, Đurđanačka 53, 31402 Semeljci</izvorni_sadrzaj>
    <derivirana_varijabla naziv="DomainObject.Predmet.ProtustrankaIDrugiAdressOIB_1">J.P.P. PAPA  d.o.o. poslovno savjetovanje i trgovina, OIB 01473868714, Đurđanačka 53, 31402 Semeljci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J.P.P. PAPA  d.o.o. poslovno savjetovanje i trgovina</item>
      <item>Anka Zekić</item>
    </izvorni_sadrzaj>
    <derivirana_varijabla naziv="DomainObject.Predmet.SudioniciListNaziv_1">
      <item>FINA RC OSIJEK</item>
      <item>J.P.P. PAPA  d.o.o. poslovno savjetovanje i trgovina</item>
      <item>Anka Zekić</item>
    </derivirana_varijabla>
  </DomainObject.Predmet.SudioniciListNaziv>
  <DomainObject.Predmet.SudioniciListAdressOIB>
    <izvorni_sadrzaj>
      <item>FINA RC OSIJEK, OIB 85821130368</item>
      <item>J.P.P. PAPA  d.o.o. poslovno savjetovanje i trgovina, OIB 01473868714, Đurđanačka 53,31402 Semeljci</item>
      <item>Anka Zekić, OIB 93112253458, Đurđanačka 53,32284 Vrbica</item>
    </izvorni_sadrzaj>
    <derivirana_varijabla naziv="DomainObject.Predmet.SudioniciListAdressOIB_1">
      <item>FINA RC OSIJEK, OIB 85821130368</item>
      <item>J.P.P. PAPA  d.o.o. poslovno savjetovanje i trgovina, OIB 01473868714, Đurđanačka 53,31402 Semeljci</item>
      <item>Anka Zekić, OIB 93112253458, Đurđanačka 53,32284 Vrbica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01473868714</item>
      <item>, OIB 93112253458</item>
    </izvorni_sadrzaj>
    <derivirana_varijabla naziv="DomainObject.Predmet.SudioniciListNazivOIB_1">
      <item>, OIB 85821130368</item>
      <item>, OIB 01473868714</item>
      <item>, OIB 93112253458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B30B9-B205-4994-B692-150C317CC2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5417</properties:Characters>
  <properties:Lines>140</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2017-04-20T07:03:00Z</dcterms:created>
  <dc:creator>hermanj</dc:creator>
  <cp:lastModifiedBy>Maja Kocijan</cp:lastModifiedBy>
  <cp:lastPrinted>2017-04-20T07:11:00Z</cp:lastPrinted>
  <dcterms:modified xmlns:xsi="http://www.w3.org/2001/XMLSchema-instance" xsi:type="dcterms:W3CDTF">2017-04-20T07:13:00Z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