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405e" w14:paraId="c35405e" w:rsidRDefault="00916D47" w:rsidP="00910611" w:rsidR="00916D4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6D47" w:rsidP="00910611" w:rsidR="00916D47">
      <w:r>
        <w:rPr>
          <w:rFonts w:eastAsia="MS Mincho"/>
        </w:rPr>
        <w:t xml:space="preserve">   REPUBLIKA HRVATSKA</w:t>
      </w:r>
    </w:p>
    <w:p w:rsidRDefault="00916D47" w:rsidP="00910611" w:rsidR="00916D47">
      <w:r>
        <w:rPr>
          <w:rFonts w:eastAsia="MS Mincho"/>
        </w:rPr>
        <w:t>TRGOVAČKI SUD U RIJECI</w:t>
      </w:r>
    </w:p>
    <w:p w:rsidRDefault="00916D47" w:rsidR="00916D47"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5562A2" w:rsidP="001851D8" w:rsidR="0061436B">
      <w:pPr>
        <w:jc w:val="both"/>
        <w:rPr>
          <w:rFonts w:cs="Arial"/>
        </w:rPr>
      </w:pPr>
      <w:r w:rsidRPr="005562A2">
        <w:rPr>
          <w:rFonts w:cs="Arial"/>
        </w:rPr>
        <w:tab/>
        <w:t xml:space="preserve">Trgovački sud u Rijeci, OIB 88785964957, po sucu pojedincu Danieli Korlević, odlučujući o prijedlogu </w:t>
      </w:r>
      <w:r w:rsidR="00A81273">
        <w:rPr>
          <w:rFonts w:cs="Arial"/>
        </w:rPr>
        <w:t>predlagatelja vjerovnika TOWER CENTER RIJEKA d.o.o. Rijeka, Strossmayerova 16, OIB 84184387126, kojeg zastupaju opunomoć</w:t>
      </w:r>
      <w:r w:rsidR="005D276E">
        <w:rPr>
          <w:rFonts w:cs="Arial"/>
        </w:rPr>
        <w:t>e</w:t>
      </w:r>
      <w:r w:rsidR="00A81273">
        <w:rPr>
          <w:rFonts w:cs="Arial"/>
        </w:rPr>
        <w:t>nici iz Odvjetničkog društva Kovačević, Koren i partneri u Rijeci, Supilova 6/III,</w:t>
      </w:r>
      <w:r w:rsidRPr="005562A2">
        <w:rPr>
          <w:rFonts w:cs="Arial"/>
        </w:rPr>
        <w:t xml:space="preserve"> za otvaranje stečajnog postupka nad trgovačkim društvom </w:t>
      </w:r>
      <w:r w:rsidR="00A81273">
        <w:rPr>
          <w:rFonts w:cs="Arial"/>
          <w:b/>
        </w:rPr>
        <w:t>JADRAN NEKRETNINE d.o.o. za poslovanje nekretninama, Rijeka, Strossmayerova 16, OIB 72160339419</w:t>
      </w:r>
      <w:r w:rsidRPr="005562A2">
        <w:rPr>
          <w:rFonts w:cs="Arial"/>
        </w:rPr>
        <w:t xml:space="preserve">, dana </w:t>
      </w:r>
      <w:r w:rsidR="00A81273">
        <w:rPr>
          <w:rFonts w:cs="Arial"/>
        </w:rPr>
        <w:t>29. prosinca</w:t>
      </w:r>
      <w:r w:rsidRPr="005562A2">
        <w:rPr>
          <w:rFonts w:cs="Arial"/>
        </w:rPr>
        <w:t xml:space="preserve"> 2016. godine  </w:t>
      </w:r>
    </w:p>
    <w:p w:rsidRDefault="005562A2" w:rsidP="001851D8" w:rsidR="005562A2" w:rsidRPr="0061436B">
      <w:pPr>
        <w:jc w:val="both"/>
      </w:pPr>
    </w:p>
    <w:p w:rsidRDefault="00676B2F" w:rsidP="00A81273" w:rsidR="00A81273">
      <w:pPr>
        <w:jc w:val="center"/>
        <w:rPr>
          <w:b/>
          <w:bCs/>
        </w:rPr>
      </w:pPr>
      <w:r>
        <w:rPr>
          <w:b/>
          <w:bCs/>
        </w:rPr>
        <w:t>r i j e š i o    j e</w:t>
      </w:r>
    </w:p>
    <w:p w:rsidRDefault="00A81273" w:rsidP="00A81273" w:rsidR="00A81273">
      <w:pPr>
        <w:jc w:val="center"/>
        <w:rPr>
          <w:b/>
          <w:bCs/>
        </w:rPr>
      </w:pPr>
    </w:p>
    <w:p w:rsidRDefault="00A81273" w:rsidP="00A81273" w:rsidR="0061436B" w:rsidRPr="00A81273">
      <w:pPr>
        <w:jc w:val="both"/>
        <w:rPr>
          <w:b/>
          <w:bCs/>
        </w:rPr>
      </w:pPr>
      <w:r>
        <w:rPr>
          <w:b/>
          <w:bCs/>
        </w:rPr>
        <w:tab/>
      </w:r>
      <w:r w:rsidR="004C57B3">
        <w:t xml:space="preserve">Pokreće se prethodni postupak radi utvrđivanja </w:t>
      </w:r>
      <w:r w:rsidR="00DB54E4">
        <w:t>pretpostavki</w:t>
      </w:r>
      <w:r w:rsidR="004C57B3">
        <w:t xml:space="preserve"> za otvaranje stečajnog postupka nad dužnikom </w:t>
      </w:r>
      <w:r w:rsidRPr="00A81273">
        <w:rPr>
          <w:rFonts w:cs="Arial"/>
          <w:b/>
        </w:rPr>
        <w:t>JADRAN NEKRETNINE d.o.o. za poslovanje nekretninama, Rijeka, Strossmayerova 16, OIB 72160339419</w:t>
      </w:r>
      <w:r w:rsidR="00367E18">
        <w:rPr>
          <w:rFonts w:cs="Arial"/>
          <w:b/>
        </w:rPr>
        <w:t xml:space="preserve">. </w:t>
      </w:r>
    </w:p>
    <w:p w:rsidRDefault="00676B2F" w:rsidP="00676B2F" w:rsidR="00676B2F">
      <w:pPr>
        <w:ind w:left="1080"/>
        <w:jc w:val="both"/>
      </w:pPr>
    </w:p>
    <w:p w:rsidRDefault="00676B2F" w:rsidR="00676B2F">
      <w:pPr>
        <w:jc w:val="center"/>
        <w:rPr>
          <w:b/>
          <w:bCs/>
        </w:rPr>
      </w:pPr>
      <w:r>
        <w:rPr>
          <w:b/>
          <w:bCs/>
        </w:rPr>
        <w:t>z a k l j u č i o    j e</w:t>
      </w:r>
    </w:p>
    <w:p w:rsidRDefault="00A81273" w:rsidR="00A81273" w:rsidRPr="00ED5721">
      <w:pPr>
        <w:jc w:val="center"/>
        <w:rPr>
          <w:b/>
          <w:bCs/>
        </w:rPr>
      </w:pPr>
    </w:p>
    <w:p w:rsidRDefault="00A81273" w:rsidP="00A81273" w:rsidR="00A81273">
      <w:pPr>
        <w:jc w:val="both"/>
      </w:pPr>
      <w:r>
        <w:t>I.</w:t>
      </w:r>
      <w:r>
        <w:tab/>
        <w:t xml:space="preserve">Za privremenog stečajnog upravitelja imenuje se Ratko Miklaušić iz Rijeke, Ciottina 20/1, OIB 97911569674.  </w:t>
      </w:r>
    </w:p>
    <w:p w:rsidRDefault="00A81273" w:rsidP="00A81273" w:rsidR="00A81273">
      <w:pPr>
        <w:jc w:val="both"/>
      </w:pPr>
    </w:p>
    <w:p w:rsidRDefault="00A81273" w:rsidP="00A81273" w:rsidR="00A81273">
      <w:pPr>
        <w:jc w:val="both"/>
      </w:pPr>
      <w:r>
        <w:t>II.</w:t>
      </w:r>
      <w:r>
        <w:tab/>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w:t>
      </w:r>
      <w:r w:rsidR="005D276E">
        <w:t>, Narodne novine broj 71/15, dalje: SZ-a</w:t>
      </w:r>
      <w:r>
        <w:t xml:space="preserve">).  </w:t>
      </w:r>
    </w:p>
    <w:p w:rsidRDefault="00A81273" w:rsidP="00A81273" w:rsidR="00A81273">
      <w:pPr>
        <w:jc w:val="both"/>
      </w:pPr>
    </w:p>
    <w:p w:rsidRDefault="00A81273" w:rsidP="00A81273" w:rsidR="00A81273">
      <w:pPr>
        <w:jc w:val="both"/>
      </w:pPr>
      <w:r>
        <w:t>III.</w:t>
      </w:r>
      <w:r>
        <w:tab/>
        <w:t>Pozivaju se dužnikovi dužnici da svoje obveze ispunjavaju vodeći računa o ovom objavljenom rješenju.</w:t>
      </w:r>
    </w:p>
    <w:p w:rsidRDefault="00A81273" w:rsidP="00A81273" w:rsidR="00A81273">
      <w:pPr>
        <w:jc w:val="both"/>
      </w:pPr>
    </w:p>
    <w:p w:rsidRDefault="00A81273" w:rsidP="00A81273" w:rsidR="00676B2F">
      <w:pPr>
        <w:jc w:val="both"/>
      </w:pPr>
      <w:r>
        <w:t>IV.</w:t>
      </w:r>
      <w:r>
        <w:tab/>
        <w:t>Pisano izvješće privremeni stečajni upravitelj dužan je predati sudu najkasnije do ročišta radi rasprave o uvjetima za otvaranje stečajnog postupka nad dužnikom.</w:t>
      </w:r>
    </w:p>
    <w:p w:rsidRDefault="00A81273" w:rsidP="00A81273" w:rsidR="00A81273">
      <w:pPr>
        <w:jc w:val="both"/>
      </w:pPr>
    </w:p>
    <w:p w:rsidRDefault="00A81273" w:rsidP="00A81273" w:rsidR="00A81273">
      <w:pPr>
        <w:jc w:val="both"/>
      </w:pPr>
      <w:r>
        <w:t>V.</w:t>
      </w:r>
      <w:r>
        <w:tab/>
        <w:t>Ročište radi očitovanja o prijedlogu za otvaranje stečajnog postupka i rasprave o pretpostavkama za otvaranje stečajnog postupka nad dužnikom određuje se za dan</w:t>
      </w:r>
    </w:p>
    <w:p w:rsidRDefault="00A81273" w:rsidP="00A81273" w:rsidR="00A81273" w:rsidRPr="00A81273">
      <w:pPr>
        <w:jc w:val="center"/>
        <w:rPr>
          <w:b/>
        </w:rPr>
      </w:pPr>
      <w:r>
        <w:rPr>
          <w:b/>
        </w:rPr>
        <w:t>22</w:t>
      </w:r>
      <w:r w:rsidRPr="00A81273">
        <w:rPr>
          <w:b/>
        </w:rPr>
        <w:t xml:space="preserve">. </w:t>
      </w:r>
      <w:r>
        <w:rPr>
          <w:b/>
        </w:rPr>
        <w:t>ožujka</w:t>
      </w:r>
      <w:r w:rsidRPr="00A81273">
        <w:rPr>
          <w:b/>
        </w:rPr>
        <w:t xml:space="preserve"> 201</w:t>
      </w:r>
      <w:r>
        <w:rPr>
          <w:b/>
        </w:rPr>
        <w:t>7</w:t>
      </w:r>
      <w:r w:rsidRPr="00A81273">
        <w:rPr>
          <w:b/>
        </w:rPr>
        <w:t xml:space="preserve">. godine u </w:t>
      </w:r>
      <w:r>
        <w:rPr>
          <w:b/>
        </w:rPr>
        <w:t>11</w:t>
      </w:r>
      <w:r w:rsidRPr="00A81273">
        <w:rPr>
          <w:b/>
        </w:rPr>
        <w:t>:00 sati</w:t>
      </w:r>
    </w:p>
    <w:p w:rsidRDefault="00A81273" w:rsidP="00A81273" w:rsidR="00A81273">
      <w:pPr>
        <w:jc w:val="center"/>
        <w:rPr>
          <w:b/>
        </w:rPr>
      </w:pPr>
      <w:r w:rsidRPr="00A81273">
        <w:rPr>
          <w:b/>
        </w:rPr>
        <w:t xml:space="preserve">kod </w:t>
      </w:r>
      <w:r>
        <w:rPr>
          <w:b/>
        </w:rPr>
        <w:t>Trgovačkog</w:t>
      </w:r>
      <w:r w:rsidRPr="00A81273">
        <w:rPr>
          <w:b/>
        </w:rPr>
        <w:t xml:space="preserve"> suda</w:t>
      </w:r>
      <w:r>
        <w:rPr>
          <w:b/>
        </w:rPr>
        <w:t xml:space="preserve"> u Rijeci</w:t>
      </w:r>
    </w:p>
    <w:p w:rsidRDefault="00A81273" w:rsidP="00A81273" w:rsidR="00A81273" w:rsidRPr="00A81273">
      <w:pPr>
        <w:jc w:val="center"/>
        <w:rPr>
          <w:b/>
        </w:rPr>
      </w:pPr>
      <w:r>
        <w:rPr>
          <w:b/>
        </w:rPr>
        <w:t>Zadarska ulica 1 i 3</w:t>
      </w:r>
    </w:p>
    <w:p w:rsidRDefault="00A81273" w:rsidP="00A81273" w:rsidR="00A81273" w:rsidRPr="00A81273">
      <w:pPr>
        <w:jc w:val="center"/>
        <w:rPr>
          <w:b/>
        </w:rPr>
      </w:pPr>
      <w:r w:rsidRPr="00A81273">
        <w:rPr>
          <w:b/>
        </w:rPr>
        <w:t>I. kat, sudnica broj 2</w:t>
      </w:r>
    </w:p>
    <w:p w:rsidRDefault="00A81273" w:rsidP="00A81273" w:rsidR="00A81273">
      <w:pPr>
        <w:jc w:val="both"/>
      </w:pPr>
      <w:r>
        <w:lastRenderedPageBreak/>
        <w:t>na koje se pozivaju:</w:t>
      </w:r>
    </w:p>
    <w:p w:rsidRDefault="00A81273" w:rsidP="00A81273" w:rsidR="00A81273">
      <w:pPr>
        <w:jc w:val="both"/>
      </w:pPr>
      <w:r>
        <w:t>- predlagatelj,</w:t>
      </w:r>
    </w:p>
    <w:p w:rsidRDefault="00A81273" w:rsidP="00A81273" w:rsidR="00A81273">
      <w:pPr>
        <w:jc w:val="both"/>
      </w:pPr>
      <w:r>
        <w:t xml:space="preserve">- zastupnik dužnika po zakonu </w:t>
      </w:r>
    </w:p>
    <w:p w:rsidRDefault="00A81273" w:rsidP="00A81273" w:rsidR="00A81273">
      <w:pPr>
        <w:jc w:val="both"/>
      </w:pPr>
      <w:r>
        <w:t>- pravne osobe koje za dužnika obavljaju poslove platnog prometa i</w:t>
      </w:r>
    </w:p>
    <w:p w:rsidRDefault="00A81273" w:rsidP="00A81273" w:rsidR="00A81273">
      <w:pPr>
        <w:jc w:val="both"/>
      </w:pPr>
      <w:r>
        <w:t>- privremeni stečajni upravitelj.</w:t>
      </w:r>
    </w:p>
    <w:p w:rsidRDefault="00A81273" w:rsidP="00A81273" w:rsidR="00A81273">
      <w:pPr>
        <w:jc w:val="both"/>
      </w:pPr>
    </w:p>
    <w:p w:rsidRDefault="00A81273" w:rsidP="00A81273" w:rsidR="00A81273">
      <w:pPr>
        <w:jc w:val="both"/>
      </w:pPr>
      <w:r>
        <w:tab/>
        <w:t xml:space="preserve">Na ročištu iz točke V. izreke  pozvane osobe očitovat će se o prijedlogu za otvaranje stečajnog postupka. One se o prijedlogu mogu očitovati i pisano (čl.123. st.2. </w:t>
      </w:r>
      <w:r w:rsidR="005D276E">
        <w:t>SZ-a</w:t>
      </w:r>
      <w:r>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8925FD" w:rsidP="005D276E" w:rsidR="005D276E" w:rsidRPr="005D276E">
      <w:pPr>
        <w:jc w:val="both"/>
      </w:pPr>
      <w:r>
        <w:tab/>
      </w:r>
      <w:r w:rsidR="005D276E" w:rsidRPr="005D276E">
        <w:t xml:space="preserve">Financijska agencija, Regionalni centar Rijeka podnijela je ovome sudu 12. siječnja 2016. godine zahtjev za provedbu skraćenog stečajnog postupka nad dužnikom JADRAN NEKRETNINE d.o.o. za poslovanje nekretninama, Rijeka, Strosmayerova 16, OIB 72160339419 (dalje: dužnik) temeljem čl.429. </w:t>
      </w:r>
      <w:r w:rsidR="005D276E">
        <w:t>SZ</w:t>
      </w:r>
      <w:r w:rsidR="005D276E" w:rsidRPr="005D276E">
        <w:t xml:space="preserve">. </w:t>
      </w:r>
    </w:p>
    <w:p w:rsidRDefault="005D276E" w:rsidP="005D276E" w:rsidR="005D276E" w:rsidRPr="005D276E">
      <w:pPr>
        <w:jc w:val="both"/>
      </w:pPr>
      <w:r>
        <w:tab/>
      </w:r>
      <w:r w:rsidRPr="005D276E">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5D276E" w:rsidP="005D276E" w:rsidR="005D276E" w:rsidRPr="005D276E">
      <w:pPr>
        <w:jc w:val="both"/>
      </w:pPr>
      <w:r>
        <w:tab/>
      </w:r>
      <w:r w:rsidRPr="005D276E">
        <w:t xml:space="preserve">U zakonskom roku, dana 21. travnja 2016. godine vjerovnik TOWER CENTER RIJEKA d.o.o. Rijeka, Strossmayerova 16, podnio je ovome sudu na propisanom obrascu prijedlog za otvaranje stečajnog postupka nad dužnikom. U prijedlogu je vjerovnik naveo da ima tražbinu prema dužniku u iznosu od 1.365.752,72 kn koja se temelji na izvodu otvorenih stavki od 18. travnja 2016. godine (s osnova troškova vlastite potrošnje, troškova upravljanja trgovačkim centrom Tower Center Rijeka i troškova za zajedničke promidžbene troškove. Uz prijedlog je priložio potvrdu FINE od 11. travnja 2016. godine iz koje proizlazi da dužnik u Očevidniku redoslijeda osnova za plaćanje na dan 11. travnja 2016. godine ima evidentirane neizvršene osnove za plaćanje u neprekinutom razdoblju od 1119 dana. </w:t>
      </w:r>
    </w:p>
    <w:p w:rsidRDefault="005D276E" w:rsidP="005D276E" w:rsidR="005D276E">
      <w:pPr>
        <w:jc w:val="both"/>
      </w:pPr>
      <w:r>
        <w:tab/>
      </w:r>
      <w:r w:rsidRPr="005D276E">
        <w:t>Priloženim ispravama vjerovnik Tower Center Rijeka d.o.o. Rijeka, Strossmayerova 16 učinio je vjerojatnim postojanje svoje novčane tražbine prema dužniku i stečajnog razloga nesposobnost za plaćanje.</w:t>
      </w:r>
    </w:p>
    <w:p w:rsidRDefault="005D276E" w:rsidP="005D276E" w:rsidR="005D276E" w:rsidRPr="005D276E">
      <w:pPr>
        <w:jc w:val="both"/>
      </w:pPr>
      <w:r>
        <w:tab/>
        <w:t xml:space="preserve">Postupajući po zaključku suda od 23. rujna 2016. godine vjerovnik je uplatio ukupan iznos od 10.000,00 kn, za namirenje troškova stečajnog postupka. </w:t>
      </w:r>
    </w:p>
    <w:p w:rsidRDefault="008925FD" w:rsidP="005D276E" w:rsidR="008925FD">
      <w:pPr>
        <w:jc w:val="both"/>
      </w:pPr>
      <w:r>
        <w:tab/>
        <w:t>Budući nisu ispunjene pretpostavke za istodobno otvaranje i zaključenje skraćenog stečajnog postupka u smislu odredbe čl.431. SZ-a, sud je rješenje</w:t>
      </w:r>
      <w:r w:rsidR="00DA7E39">
        <w:t>m</w:t>
      </w:r>
      <w:r>
        <w:t xml:space="preserve"> od </w:t>
      </w:r>
      <w:r w:rsidR="005D276E">
        <w:t>03. listopada</w:t>
      </w:r>
      <w:r>
        <w:t xml:space="preserve"> 2016. godine obustavio skraćeni stečajni postupak nad dužnikom. </w:t>
      </w:r>
    </w:p>
    <w:p w:rsidRDefault="004C57B3" w:rsidP="008925FD" w:rsidR="004C57B3">
      <w:pPr>
        <w:jc w:val="both"/>
      </w:pPr>
      <w:r>
        <w:tab/>
        <w:t>Stoga je temeljem odredbe čl.</w:t>
      </w:r>
      <w:r w:rsidR="007F4D8B">
        <w:t>433</w:t>
      </w:r>
      <w:r>
        <w:t>.</w:t>
      </w:r>
      <w:r w:rsidR="007F4D8B">
        <w:t xml:space="preserve"> u vezi s čl.115. </w:t>
      </w:r>
      <w:r w:rsidR="00537A36">
        <w:t>SZ</w:t>
      </w:r>
      <w:r w:rsidR="007F4D8B">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D276E" w:rsidP="00ED5721" w:rsidR="005D276E">
      <w:pPr>
        <w:jc w:val="both"/>
      </w:pPr>
      <w:r>
        <w:tab/>
        <w:t>Privremeni stečajni upravitelj imenovan je temeljem čl.84.st.1. SZ-a.</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5D276E">
        <w:rPr>
          <w:b/>
        </w:rPr>
        <w:t>29.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CF6F29" w:rsidP="00016072" w:rsidR="00CF6F29">
      <w:pPr>
        <w:ind w:left="2160"/>
        <w:jc w:val="right"/>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CF6F29" w:rsidR="00CF6F29">
      <w:pPr>
        <w:ind w:firstLine="708" w:left="1416"/>
        <w:jc w:val="right"/>
        <w:rPr>
          <w:sz w:val="22"/>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F6F29">
        <w:rPr>
          <w:b/>
        </w:rPr>
        <w:t xml:space="preserve"> </w:t>
      </w:r>
    </w:p>
    <w:p w:rsidRDefault="00CF6F29" w:rsidP="00CF6F29" w:rsidR="00CF6F29" w:rsidRPr="00CF6F29">
      <w:pPr>
        <w:ind w:firstLine="708" w:left="1416"/>
        <w:jc w:val="right"/>
        <w:rPr>
          <w:sz w:val="22"/>
        </w:rPr>
      </w:pPr>
      <w:r w:rsidRPr="00CF6F29">
        <w:rPr>
          <w:sz w:val="22"/>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CF6F29" w:rsidR="00CF6F29">
      <w:pPr>
        <w:jc w:val="both"/>
        <w:rPr>
          <w:b/>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r w:rsidR="007F4D8B">
        <w:rPr>
          <w:sz w:val="20"/>
          <w:szCs w:val="20"/>
        </w:rPr>
        <w:t xml:space="preserve"> </w:t>
      </w:r>
      <w:r w:rsidR="005D276E">
        <w:rPr>
          <w:sz w:val="20"/>
          <w:szCs w:val="20"/>
        </w:rPr>
        <w:t>po opun. Kovačević &amp; Koren i partneri</w:t>
      </w:r>
    </w:p>
    <w:p w:rsidRDefault="005562A2" w:rsidP="00EE0C90" w:rsidR="00C616C1">
      <w:pPr>
        <w:numPr>
          <w:ilvl w:val="0"/>
          <w:numId w:val="1"/>
        </w:numPr>
        <w:jc w:val="both"/>
        <w:rPr>
          <w:sz w:val="20"/>
          <w:szCs w:val="20"/>
        </w:rPr>
      </w:pPr>
      <w:r>
        <w:rPr>
          <w:sz w:val="20"/>
          <w:szCs w:val="20"/>
        </w:rPr>
        <w:t xml:space="preserve">privremenom upravitelju </w:t>
      </w:r>
      <w:r w:rsidR="005D276E">
        <w:rPr>
          <w:sz w:val="20"/>
          <w:szCs w:val="20"/>
        </w:rPr>
        <w:t>Ratko Miklaušić</w:t>
      </w:r>
      <w:r w:rsidR="007F4D8B">
        <w:rPr>
          <w:sz w:val="20"/>
          <w:szCs w:val="20"/>
        </w:rPr>
        <w:t xml:space="preserve"> </w:t>
      </w:r>
    </w:p>
    <w:p w:rsidRDefault="005436EC" w:rsidP="00C616C1" w:rsidR="005436EC">
      <w:pPr>
        <w:numPr>
          <w:ilvl w:val="0"/>
          <w:numId w:val="1"/>
        </w:numPr>
        <w:jc w:val="both"/>
        <w:rPr>
          <w:sz w:val="20"/>
          <w:szCs w:val="20"/>
        </w:rPr>
      </w:pPr>
      <w:r>
        <w:rPr>
          <w:sz w:val="20"/>
          <w:szCs w:val="20"/>
        </w:rPr>
        <w:t>dužniku</w:t>
      </w:r>
      <w:r w:rsidR="005D276E">
        <w:rPr>
          <w:sz w:val="20"/>
          <w:szCs w:val="20"/>
        </w:rPr>
        <w:t xml:space="preserve"> Luigi Zavaglio na adresu dužnika</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r w:rsidR="005D276E">
        <w:rPr>
          <w:sz w:val="20"/>
          <w:szCs w:val="20"/>
        </w:rPr>
        <w:t xml:space="preserve"> elektronski </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5D276E">
        <w:rPr>
          <w:sz w:val="20"/>
          <w:szCs w:val="20"/>
        </w:rPr>
        <w:t>29.12.</w:t>
      </w:r>
      <w:r w:rsidR="000E125D">
        <w:rPr>
          <w:sz w:val="20"/>
          <w:szCs w:val="20"/>
        </w:rPr>
        <w:t>2016</w:t>
      </w:r>
      <w:r w:rsidRPr="00ED5721">
        <w:rPr>
          <w:sz w:val="20"/>
          <w:szCs w:val="20"/>
        </w:rPr>
        <w:t>.</w:t>
      </w:r>
      <w:r w:rsidR="005D276E">
        <w:rPr>
          <w:sz w:val="20"/>
          <w:szCs w:val="20"/>
        </w:rPr>
        <w:t xml:space="preserve"> </w:t>
      </w:r>
      <w:r w:rsidRPr="00ED5721">
        <w:rPr>
          <w:sz w:val="20"/>
          <w:szCs w:val="20"/>
        </w:rPr>
        <w:t>g</w:t>
      </w:r>
      <w:r w:rsidR="005D276E">
        <w:rPr>
          <w:sz w:val="20"/>
          <w:szCs w:val="20"/>
        </w:rPr>
        <w:t>odine</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6D4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81273">
      <w:t>1567</w:t>
    </w:r>
    <w:r w:rsidR="005562A2">
      <w:t>/16-</w:t>
    </w:r>
    <w:r w:rsidR="00A81273">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25DE2"/>
    <w:multiLevelType w:val="hybridMultilevel"/>
    <w:tmpl w:val="58A89BB6"/>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49A58D0"/>
    <w:multiLevelType w:val="hybridMultilevel"/>
    <w:tmpl w:val="F22AF6DC"/>
    <w:lvl w:tplc="9F621B7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6"/>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562A2"/>
    <w:rsid w:val="00573792"/>
    <w:rsid w:val="005B2106"/>
    <w:rsid w:val="005D276E"/>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B0E55"/>
    <w:rsid w:val="007F30F2"/>
    <w:rsid w:val="007F4D8B"/>
    <w:rsid w:val="007F7AF6"/>
    <w:rsid w:val="00821538"/>
    <w:rsid w:val="00875807"/>
    <w:rsid w:val="008818D0"/>
    <w:rsid w:val="008925FD"/>
    <w:rsid w:val="008A3D3F"/>
    <w:rsid w:val="008C71B5"/>
    <w:rsid w:val="008E181E"/>
    <w:rsid w:val="008F49F6"/>
    <w:rsid w:val="00916D47"/>
    <w:rsid w:val="00945219"/>
    <w:rsid w:val="00985159"/>
    <w:rsid w:val="009B219F"/>
    <w:rsid w:val="009B744A"/>
    <w:rsid w:val="009F2A16"/>
    <w:rsid w:val="00A46343"/>
    <w:rsid w:val="00A63D14"/>
    <w:rsid w:val="00A81273"/>
    <w:rsid w:val="00AA2EB0"/>
    <w:rsid w:val="00B1315C"/>
    <w:rsid w:val="00B67AA0"/>
    <w:rsid w:val="00B97064"/>
    <w:rsid w:val="00B97531"/>
    <w:rsid w:val="00BF24A6"/>
    <w:rsid w:val="00BF7669"/>
    <w:rsid w:val="00C616C1"/>
    <w:rsid w:val="00C87349"/>
    <w:rsid w:val="00CF6F29"/>
    <w:rsid w:val="00D62065"/>
    <w:rsid w:val="00D6764D"/>
    <w:rsid w:val="00D72D03"/>
    <w:rsid w:val="00D74F2E"/>
    <w:rsid w:val="00DA66D5"/>
    <w:rsid w:val="00DA7E39"/>
    <w:rsid w:val="00DB0E9B"/>
    <w:rsid w:val="00DB54E4"/>
    <w:rsid w:val="00DB579A"/>
    <w:rsid w:val="00DF7E85"/>
    <w:rsid w:val="00E37B45"/>
    <w:rsid w:val="00EB5F77"/>
    <w:rsid w:val="00ED5721"/>
    <w:rsid w:val="00EE0C90"/>
    <w:rsid w:val="00EE1647"/>
    <w:rsid w:val="00F016A5"/>
    <w:rsid w:val="00F15A48"/>
    <w:rsid w:val="00F20C7D"/>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16D47"/>
    <w:rPr>
      <w:color w:val="808080"/>
      <w:bdr w:space="0" w:sz="0" w:color="auto" w:val="none"/>
      <w:shd w:fill="auto" w:color="auto" w:val="clear"/>
    </w:rPr>
  </w:style>
  <w:style w:customStyle="true" w:styleId="eSPISCCParagraphDefaultFont" w:type="character">
    <w:name w:val="eSPIS_CC_Paragraph Default Font"/>
    <w:basedOn w:val="Zadanifontodlomka"/>
    <w:rsid w:val="00916D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D47"/>
    <w:rPr>
      <w:bdr w:space="0" w:sz="0" w:color="auto" w:val="none"/>
      <w:shd w:fill="FFFFCC" w:color="auto" w:val="clear"/>
      <w:lang w:val="hr-HR"/>
    </w:rPr>
  </w:style>
  <w:style w:customStyle="true" w:styleId="PozadinaSvijetloCrvena" w:type="character">
    <w:name w:val="Pozadina_SvijetloCrvena"/>
    <w:basedOn w:val="eSPISCCParagraphDefaultFont"/>
    <w:rsid w:val="00916D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D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16D47"/>
    <w:rPr>
      <w:color w:val="808080"/>
      <w:bdr w:color="auto" w:space="0" w:sz="0" w:val="none"/>
      <w:shd w:color="auto" w:fill="auto" w:val="clear"/>
    </w:rPr>
  </w:style>
  <w:style w:customStyle="1" w:styleId="eSPISCCParagraphDefaultFont" w:type="character">
    <w:name w:val="eSPIS_CC_Paragraph Default Font"/>
    <w:basedOn w:val="Zadanifontodlomka"/>
    <w:rsid w:val="00916D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D47"/>
    <w:rPr>
      <w:bdr w:color="auto" w:space="0" w:sz="0" w:val="none"/>
      <w:shd w:color="auto" w:fill="FFFFCC" w:val="clear"/>
      <w:lang w:val="hr-HR"/>
    </w:rPr>
  </w:style>
  <w:style w:customStyle="1" w:styleId="PozadinaSvijetloCrvena" w:type="character">
    <w:name w:val="Pozadina_SvijetloCrvena"/>
    <w:basedOn w:val="eSPISCCParagraphDefaultFont"/>
    <w:rsid w:val="00916D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D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St-81/16</izvorni_sadrzaj>
    <derivirana_varijabla naziv="DomainObject.Predmet.PrimjedbaSuca_1">Veza St-81/16</derivirana_varijabla>
  </DomainObject.Predmet.PrimjedbaSuca>
  <DomainObject.Predmet.PrimjedbaUpisnicara>
    <izvorni_sadrzaj/>
    <derivirana_varijabla naziv="DomainObject.Predmet.PrimjedbaUpisnicara_1"/>
  </DomainObject.Predmet.PrimjedbaUpisnicara>
  <DomainObject.Predmet.ProtustrankaFormated>
    <izvorni_sadrzaj>  JADRAN NEKRETNINE d.o.o.</izvorni_sadrzaj>
    <derivirana_varijabla naziv="DomainObject.Predmet.ProtustrankaFormated_1">  JADRAN NEKRETNINE d.o.o.</derivirana_varijabla>
  </DomainObject.Predmet.ProtustrankaFormated>
  <DomainObject.Predmet.ProtustrankaFormatedOIB>
    <izvorni_sadrzaj>  JADRAN NEKRETNINE d.o.o., OIB 72160339419</izvorni_sadrzaj>
    <derivirana_varijabla naziv="DomainObject.Predmet.ProtustrankaFormatedOIB_1">  JADRAN NEKRETNINE d.o.o., OIB 72160339419</derivirana_varijabla>
  </DomainObject.Predmet.ProtustrankaFormatedOIB>
  <DomainObject.Predmet.ProtustrankaFormatedWithAdress>
    <izvorni_sadrzaj> JADRAN NEKRETNINE d.o.o., Strossmayerova 16, 51000 Rijeka</izvorni_sadrzaj>
    <derivirana_varijabla naziv="DomainObject.Predmet.ProtustrankaFormatedWithAdress_1"> JADRAN NEKRETNINE d.o.o., Strossmayerova 16, 51000 Rijeka</derivirana_varijabla>
  </DomainObject.Predmet.ProtustrankaFormatedWithAdress>
  <DomainObject.Predmet.ProtustrankaFormatedWithAdressOIB>
    <izvorni_sadrzaj> JADRAN NEKRETNINE d.o.o., OIB 72160339419, Strossmayerova 16, 51000 Rijeka</izvorni_sadrzaj>
    <derivirana_varijabla naziv="DomainObject.Predmet.ProtustrankaFormatedWithAdressOIB_1"> JADRAN NEKRETNINE d.o.o., OIB 72160339419, Strossmayerova 16, 51000 Rijeka</derivirana_varijabla>
  </DomainObject.Predmet.ProtustrankaFormatedWithAdressOIB>
  <DomainObject.Predmet.ProtustrankaWithAdress>
    <izvorni_sadrzaj>JADRAN NEKRETNINE d.o.o. Strossmayerova 16, 51000 Rijeka</izvorni_sadrzaj>
    <derivirana_varijabla naziv="DomainObject.Predmet.ProtustrankaWithAdress_1">JADRAN NEKRETNINE d.o.o. Strossmayerova 16, 51000 Rijeka</derivirana_varijabla>
  </DomainObject.Predmet.ProtustrankaWithAdress>
  <DomainObject.Predmet.ProtustrankaWithAdressOIB>
    <izvorni_sadrzaj>JADRAN NEKRETNINE d.o.o., OIB 72160339419, Strossmayerova 16, 51000 Rijeka</izvorni_sadrzaj>
    <derivirana_varijabla naziv="DomainObject.Predmet.ProtustrankaWithAdressOIB_1">JADRAN NEKRETNINE d.o.o., OIB 72160339419, Strossmayerova 16, 51000 Rijeka</derivirana_varijabla>
  </DomainObject.Predmet.ProtustrankaWithAdressOIB>
  <DomainObject.Predmet.ProtustrankaNazivFormated>
    <izvorni_sadrzaj>JADRAN NEKRETNINE d.o.o.</izvorni_sadrzaj>
    <derivirana_varijabla naziv="DomainObject.Predmet.ProtustrankaNazivFormated_1">JADRAN NEKRETNINE d.o.o.</derivirana_varijabla>
  </DomainObject.Predmet.ProtustrankaNazivFormated>
  <DomainObject.Predmet.ProtustrankaNazivFormatedOIB>
    <izvorni_sadrzaj>JADRAN NEKRETNINE d.o.o., OIB 72160339419</izvorni_sadrzaj>
    <derivirana_varijabla naziv="DomainObject.Predmet.ProtustrankaNazivFormatedOIB_1">JADRAN NEKRETNINE d.o.o., OIB 72160339419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TOWER CENTER RIJEKA d.o.o.</izvorni_sadrzaj>
    <derivirana_varijabla naziv="DomainObject.Predmet.StrankaFormated_1">  TOWER CENTER RIJEKA d.o.o.</derivirana_varijabla>
  </DomainObject.Predmet.StrankaFormated>
  <DomainObject.Predmet.StrankaFormatedOIB>
    <izvorni_sadrzaj>  TOWER CENTER RIJEKA d.o.o., OIB 84184387126</izvorni_sadrzaj>
    <derivirana_varijabla naziv="DomainObject.Predmet.StrankaFormatedOIB_1">  TOWER CENTER RIJEKA d.o.o., OIB 84184387126</derivirana_varijabla>
  </DomainObject.Predmet.StrankaFormatedOIB>
  <DomainObject.Predmet.StrankaFormatedWithAdress>
    <izvorni_sadrzaj> TOWER CENTER RIJEKA d.o.o., Strossmayerova 16, 51000 Rijeka</izvorni_sadrzaj>
    <derivirana_varijabla naziv="DomainObject.Predmet.StrankaFormatedWithAdress_1"> TOWER CENTER RIJEKA d.o.o., Strossmayerova 16, 51000 Rijeka</derivirana_varijabla>
  </DomainObject.Predmet.StrankaFormatedWithAdress>
  <DomainObject.Predmet.StrankaFormatedWithAdressOIB>
    <izvorni_sadrzaj> TOWER CENTER RIJEKA d.o.o., OIB 84184387126, Strossmayerova 16, 51000 Rijeka</izvorni_sadrzaj>
    <derivirana_varijabla naziv="DomainObject.Predmet.StrankaFormatedWithAdressOIB_1"> TOWER CENTER RIJEKA d.o.o., OIB 84184387126, Strossmayerova 16, 51000 Rijeka</derivirana_varijabla>
  </DomainObject.Predmet.StrankaFormatedWithAdressOIB>
  <DomainObject.Predmet.StrankaWithAdress>
    <izvorni_sadrzaj>TOWER CENTER RIJEKA d.o.o. Strossmayerova 16,51000 Rijeka</izvorni_sadrzaj>
    <derivirana_varijabla naziv="DomainObject.Predmet.StrankaWithAdress_1">TOWER CENTER RIJEKA d.o.o. Strossmayerova 16,51000 Rijeka</derivirana_varijabla>
  </DomainObject.Predmet.StrankaWithAdress>
  <DomainObject.Predmet.StrankaWithAdressOIB>
    <izvorni_sadrzaj>TOWER CENTER RIJEKA d.o.o., OIB 84184387126, Strossmayerova 16,51000 Rijeka</izvorni_sadrzaj>
    <derivirana_varijabla naziv="DomainObject.Predmet.StrankaWithAdressOIB_1">TOWER CENTER RIJEKA d.o.o., OIB 84184387126, Strossmayerova 16,51000 Rijeka</derivirana_varijabla>
  </DomainObject.Predmet.StrankaWithAdressOIB>
  <DomainObject.Predmet.StrankaNazivFormated>
    <izvorni_sadrzaj>TOWER CENTER RIJEKA d.o.o.</izvorni_sadrzaj>
    <derivirana_varijabla naziv="DomainObject.Predmet.StrankaNazivFormated_1">TOWER CENTER RIJEKA d.o.o.</derivirana_varijabla>
  </DomainObject.Predmet.StrankaNazivFormated>
  <DomainObject.Predmet.StrankaNazivFormatedOIB>
    <izvorni_sadrzaj>TOWER CENTER RIJEKA d.o.o., OIB 84184387126</izvorni_sadrzaj>
    <derivirana_varijabla naziv="DomainObject.Predmet.StrankaNazivFormatedOIB_1">TOWER CENTER RIJEKA d.o.o., OIB 84184387126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TOWER CENTER RIJEKA d.o.o.</item>
    </izvorni_sadrzaj>
    <derivirana_varijabla naziv="DomainObject.Predmet.StrankaListFormated_1">
      <item>TOWER CENTER RIJEKA d.o.o.</item>
    </derivirana_varijabla>
  </DomainObject.Predmet.StrankaListFormated>
  <DomainObject.Predmet.StrankaListFormatedOIB>
    <izvorni_sadrzaj>
      <item>TOWER CENTER RIJEKA d.o.o., OIB 84184387126</item>
    </izvorni_sadrzaj>
    <derivirana_varijabla naziv="DomainObject.Predmet.StrankaListFormatedOIB_1">
      <item>TOWER CENTER RIJEKA d.o.o., OIB 84184387126</item>
    </derivirana_varijabla>
  </DomainObject.Predmet.StrankaListFormatedOIB>
  <DomainObject.Predmet.StrankaListFormatedWithAdress>
    <izvorni_sadrzaj>
      <item>TOWER CENTER RIJEKA d.o.o., Strossmayerova 16, 51000 Rijeka</item>
    </izvorni_sadrzaj>
    <derivirana_varijabla naziv="DomainObject.Predmet.StrankaListFormatedWithAdress_1">
      <item>TOWER CENTER RIJEKA d.o.o., Strossmayerova 16, 51000 Rijeka</item>
    </derivirana_varijabla>
  </DomainObject.Predmet.StrankaListFormatedWithAdress>
  <DomainObject.Predmet.StrankaListFormatedWithAdressOIB>
    <izvorni_sadrzaj>
      <item>TOWER CENTER RIJEKA d.o.o., OIB 84184387126, Strossmayerova 16, 51000 Rijeka</item>
    </izvorni_sadrzaj>
    <derivirana_varijabla naziv="DomainObject.Predmet.StrankaListFormatedWithAdressOIB_1">
      <item>TOWER CENTER RIJEKA d.o.o., OIB 84184387126, Strossmayerova 16, 51000 Rijeka</item>
    </derivirana_varijabla>
  </DomainObject.Predmet.StrankaListFormatedWithAdressOIB>
  <DomainObject.Predmet.StrankaListNazivFormated>
    <izvorni_sadrzaj>
      <item>TOWER CENTER RIJEKA d.o.o.</item>
    </izvorni_sadrzaj>
    <derivirana_varijabla naziv="DomainObject.Predmet.StrankaListNazivFormated_1">
      <item>TOWER CENTER RIJEKA d.o.o.</item>
    </derivirana_varijabla>
  </DomainObject.Predmet.StrankaListNazivFormated>
  <DomainObject.Predmet.StrankaListNazivFormatedOIB>
    <izvorni_sadrzaj>
      <item>TOWER CENTER RIJEKA d.o.o., OIB 84184387126</item>
    </izvorni_sadrzaj>
    <derivirana_varijabla naziv="DomainObject.Predmet.StrankaListNazivFormatedOIB_1">
      <item>TOWER CENTER RIJEKA d.o.o., OIB 84184387126</item>
    </derivirana_varijabla>
  </DomainObject.Predmet.StrankaListNazivFormatedOIB>
  <DomainObject.Predmet.ProtuStrankaListFormated>
    <izvorni_sadrzaj>
      <item>JADRAN NEKRETNINE d.o.o.</item>
    </izvorni_sadrzaj>
    <derivirana_varijabla naziv="DomainObject.Predmet.ProtuStrankaListFormated_1">
      <item>JADRAN NEKRETNINE d.o.o.</item>
    </derivirana_varijabla>
  </DomainObject.Predmet.ProtuStrankaListFormated>
  <DomainObject.Predmet.ProtuStrankaListFormatedOIB>
    <izvorni_sadrzaj>
      <item>JADRAN NEKRETNINE d.o.o., OIB 72160339419</item>
    </izvorni_sadrzaj>
    <derivirana_varijabla naziv="DomainObject.Predmet.ProtuStrankaListFormatedOIB_1">
      <item>JADRAN NEKRETNINE d.o.o., OIB 72160339419</item>
    </derivirana_varijabla>
  </DomainObject.Predmet.ProtuStrankaListFormatedOIB>
  <DomainObject.Predmet.ProtuStrankaListFormatedWithAdress>
    <izvorni_sadrzaj>
      <item>JADRAN NEKRETNINE d.o.o., Strossmayerova 16, 51000 Rijeka</item>
    </izvorni_sadrzaj>
    <derivirana_varijabla naziv="DomainObject.Predmet.ProtuStrankaListFormatedWithAdress_1">
      <item>JADRAN NEKRETNINE d.o.o., Strossmayerova 16, 51000 Rijeka</item>
    </derivirana_varijabla>
  </DomainObject.Predmet.ProtuStrankaListFormatedWithAdress>
  <DomainObject.Predmet.ProtuStrankaListFormatedWithAdressOIB>
    <izvorni_sadrzaj>
      <item>JADRAN NEKRETNINE d.o.o., OIB 72160339419, Strossmayerova 16, 51000 Rijeka</item>
    </izvorni_sadrzaj>
    <derivirana_varijabla naziv="DomainObject.Predmet.ProtuStrankaListFormatedWithAdressOIB_1">
      <item>JADRAN NEKRETNINE d.o.o., OIB 72160339419, Strossmayerova 16, 51000 Rijeka</item>
    </derivirana_varijabla>
  </DomainObject.Predmet.ProtuStrankaListFormatedWithAdressOIB>
  <DomainObject.Predmet.ProtuStrankaListNazivFormated>
    <izvorni_sadrzaj>
      <item>JADRAN NEKRETNINE d.o.o.</item>
    </izvorni_sadrzaj>
    <derivirana_varijabla naziv="DomainObject.Predmet.ProtuStrankaListNazivFormated_1">
      <item>JADRAN NEKRETNINE d.o.o.</item>
    </derivirana_varijabla>
  </DomainObject.Predmet.ProtuStrankaListNazivFormated>
  <DomainObject.Predmet.ProtuStrankaListNazivFormatedOIB>
    <izvorni_sadrzaj>
      <item>JADRAN NEKRETNINE d.o.o., OIB 72160339419</item>
    </izvorni_sadrzaj>
    <derivirana_varijabla naziv="DomainObject.Predmet.ProtuStrankaListNazivFormatedOIB_1">
      <item>JADRAN NEKRETNINE d.o.o., OIB 72160339419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TOWER CENTER RIJEKA d.o.o.</izvorni_sadrzaj>
    <derivirana_varijabla naziv="DomainObject.Predmet.StrankaIDrugi_1">TOWER CENTER RIJEKA d.o.o.</derivirana_varijabla>
  </DomainObject.Predmet.StrankaIDrugi>
  <DomainObject.Predmet.ProtustrankaIDrugi>
    <izvorni_sadrzaj>JADRAN NEKRETNINE d.o.o.</izvorni_sadrzaj>
    <derivirana_varijabla naziv="DomainObject.Predmet.ProtustrankaIDrugi_1">JADRAN NEKRETNINE d.o.o.</derivirana_varijabla>
  </DomainObject.Predmet.ProtustrankaIDrugi>
  <DomainObject.Predmet.StrankaIDrugiAdressOIB>
    <izvorni_sadrzaj>TOWER CENTER RIJEKA d.o.o., OIB 84184387126, Strossmayerova 16, 51000 Rijeka</izvorni_sadrzaj>
    <derivirana_varijabla naziv="DomainObject.Predmet.StrankaIDrugiAdressOIB_1">TOWER CENTER RIJEKA d.o.o., OIB 84184387126, Strossmayerova 16, 51000 Rijeka</derivirana_varijabla>
  </DomainObject.Predmet.StrankaIDrugiAdressOIB>
  <DomainObject.Predmet.ProtustrankaIDrugiAdressOIB>
    <izvorni_sadrzaj>JADRAN NEKRETNINE d.o.o., OIB 72160339419, Strossmayerova 16, 51000 Rijeka</izvorni_sadrzaj>
    <derivirana_varijabla naziv="DomainObject.Predmet.ProtustrankaIDrugiAdressOIB_1">JADRAN NEKRETNINE d.o.o., OIB 72160339419,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TOWER CENTER RIJEKA d.o.o.</item>
      <item>JADRAN NEKRETNINE d.o.o.</item>
    </izvorni_sadrzaj>
    <derivirana_varijabla naziv="DomainObject.Predmet.SudioniciListNaziv_1">
      <item>TOWER CENTER RIJEKA d.o.o.</item>
      <item>JADRAN NEKRETNINE d.o.o.</item>
    </derivirana_varijabla>
  </DomainObject.Predmet.SudioniciListNaziv>
  <DomainObject.Predmet.SudioniciListAdressOIB>
    <izvorni_sadrzaj>
      <item>TOWER CENTER RIJEKA d.o.o., OIB 84184387126, Strossmayerova 16,51000 Rijeka</item>
      <item>JADRAN NEKRETNINE d.o.o., OIB 72160339419, Strossmayerova 16,51000 Rijeka</item>
    </izvorni_sadrzaj>
    <derivirana_varijabla naziv="DomainObject.Predmet.SudioniciListAdressOIB_1">
      <item>TOWER CENTER RIJEKA d.o.o., OIB 84184387126, Strossmayerova 16,51000 Rijeka</item>
      <item>JADRAN NEKRETNINE d.o.o., OIB 72160339419,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84184387126</item>
      <item>, OIB 72160339419</item>
    </izvorni_sadrzaj>
    <derivirana_varijabla naziv="DomainObject.Predmet.SudioniciListNazivOIB_1">
      <item>, OIB 84184387126</item>
      <item>, OIB 72160339419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7C3860-DCC9-405D-AB38-3F380E8A14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768</properties:Words>
  <properties:Characters>4336</properties:Characters>
  <properties:Lines>111</properties:Lines>
  <properties:Paragraphs>51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2016-12-29T09:52:00Z</dcterms:created>
  <dc:creator>stecaj</dc:creator>
  <cp:lastModifiedBy>Jasna Radulović</cp:lastModifiedBy>
  <cp:lastPrinted>2016-12-29T09:56:00Z</cp:lastPrinted>
  <dcterms:modified xmlns:xsi="http://www.w3.org/2001/XMLSchema-instance" xsi:type="dcterms:W3CDTF">2016-12-29T09:59:00Z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