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14f9" w14:paraId="73914f9" w:rsidRDefault="006C02EF" w:rsidP="006C02EF" w:rsidR="006C02EF" w:rsidRPr="000776D8">
      <w:pPr>
        <w:jc w:val="both"/>
        <w15:collapsed w:val="false"/>
        <w:rPr>
          <w:rFonts w:hAnsi="Times New Roman" w:ascii="Times New Roman"/>
          <w:szCs w:val="24"/>
          <w:lang w:val="hr-HR"/>
        </w:rPr>
      </w:pPr>
      <w:bookmarkStart w:name="_GoBack" w:id="0"/>
      <w:bookmarkEnd w:id="0"/>
      <w:r w:rsidRPr="000776D8">
        <w:rPr>
          <w:rFonts w:hAnsi="Times New Roman" w:ascii="Times New Roman"/>
          <w:szCs w:val="24"/>
          <w:lang w:val="hr-HR"/>
        </w:rPr>
        <w:t xml:space="preserve">       REPUBLIKA HRVATSKA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TRGOVAČKI SUD U VARAŽDINU</w:t>
      </w:r>
      <w:r w:rsidRPr="000776D8">
        <w:rPr>
          <w:rFonts w:hAnsi="Times New Roman" w:ascii="Times New Roman"/>
          <w:szCs w:val="24"/>
          <w:lang w:val="hr-HR"/>
        </w:rPr>
        <w:tab/>
      </w: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ab/>
      </w:r>
      <w:r w:rsidRPr="000776D8">
        <w:rPr>
          <w:rFonts w:hAnsi="Times New Roman" w:ascii="Times New Roman"/>
          <w:szCs w:val="24"/>
          <w:lang w:val="hr-HR"/>
        </w:rPr>
        <w:tab/>
      </w:r>
      <w:r w:rsidRPr="000776D8">
        <w:rPr>
          <w:rFonts w:hAnsi="Times New Roman" w:ascii="Times New Roman"/>
          <w:szCs w:val="24"/>
          <w:lang w:val="hr-HR"/>
        </w:rPr>
        <w:tab/>
      </w:r>
    </w:p>
    <w:p w:rsidRDefault="006C02EF" w:rsidP="006C02EF" w:rsidR="006C02EF" w:rsidRPr="000776D8">
      <w:pPr>
        <w:jc w:val="center"/>
        <w:rPr>
          <w:rFonts w:hAnsi="Times New Roman" w:ascii="Times New Roman"/>
          <w:szCs w:val="24"/>
          <w:lang w:val="hr-HR"/>
        </w:rPr>
      </w:pPr>
      <w:r w:rsidRPr="000776D8">
        <w:rPr>
          <w:rFonts w:hAnsi="Times New Roman" w:ascii="Times New Roman"/>
          <w:b/>
          <w:szCs w:val="24"/>
          <w:lang w:val="hr-HR"/>
        </w:rPr>
        <w:t>Z A P I S N I K</w:t>
      </w:r>
    </w:p>
    <w:p w:rsidRDefault="00225CD3" w:rsidP="009A4785" w:rsidR="006C02EF" w:rsidRPr="00BF28DD">
      <w:pPr>
        <w:jc w:val="center"/>
        <w:rPr>
          <w:rFonts w:hAnsi="Times New Roman" w:ascii="Times New Roman"/>
          <w:szCs w:val="24"/>
          <w:lang w:val="hr-HR"/>
        </w:rPr>
      </w:pPr>
      <w:r w:rsidRPr="000776D8">
        <w:rPr>
          <w:rFonts w:hAnsi="Times New Roman" w:ascii="Times New Roman"/>
          <w:szCs w:val="24"/>
          <w:lang w:val="hr-HR"/>
        </w:rPr>
        <w:t xml:space="preserve">od </w:t>
      </w:r>
      <w:r w:rsidR="00E63309">
        <w:rPr>
          <w:rFonts w:hAnsi="Times New Roman" w:ascii="Times New Roman"/>
          <w:szCs w:val="24"/>
          <w:lang w:val="hr-HR"/>
        </w:rPr>
        <w:t>4. prosinca</w:t>
      </w:r>
      <w:r w:rsidR="00BC16AD" w:rsidRPr="00BF28DD">
        <w:rPr>
          <w:rFonts w:hAnsi="Times New Roman" w:ascii="Times New Roman"/>
          <w:szCs w:val="24"/>
          <w:lang w:val="hr-HR"/>
        </w:rPr>
        <w:t xml:space="preserve"> </w:t>
      </w:r>
      <w:r w:rsidR="00BE7579" w:rsidRPr="00BF28DD">
        <w:rPr>
          <w:rFonts w:hAnsi="Times New Roman" w:ascii="Times New Roman"/>
          <w:szCs w:val="24"/>
          <w:lang w:val="hr-HR"/>
        </w:rPr>
        <w:t>2018</w:t>
      </w:r>
      <w:r w:rsidR="006C02EF" w:rsidRPr="00BF28DD">
        <w:rPr>
          <w:rFonts w:hAnsi="Times New Roman" w:ascii="Times New Roman"/>
          <w:szCs w:val="24"/>
          <w:lang w:val="hr-HR"/>
        </w:rPr>
        <w:t>. godine</w:t>
      </w:r>
    </w:p>
    <w:p w:rsidRDefault="006C02EF" w:rsidP="009A4785" w:rsidR="006C02EF" w:rsidRPr="00BF28DD">
      <w:pPr>
        <w:jc w:val="center"/>
        <w:rPr>
          <w:rFonts w:hAnsi="Times New Roman" w:ascii="Times New Roman"/>
          <w:szCs w:val="24"/>
          <w:lang w:val="hr-HR"/>
        </w:rPr>
      </w:pPr>
      <w:r w:rsidRPr="00BF28DD">
        <w:rPr>
          <w:rFonts w:hAnsi="Times New Roman" w:ascii="Times New Roman"/>
          <w:szCs w:val="24"/>
          <w:lang w:val="hr-HR"/>
        </w:rPr>
        <w:t>sastavljen kod Trgovačkog suda u Varaždinu,</w:t>
      </w:r>
    </w:p>
    <w:p w:rsidRDefault="006C02EF" w:rsidP="0098323B" w:rsidR="0098323B" w:rsidRPr="00BF28DD">
      <w:pPr>
        <w:jc w:val="center"/>
        <w:rPr>
          <w:rFonts w:hAnsi="Times New Roman" w:ascii="Times New Roman"/>
          <w:szCs w:val="24"/>
          <w:lang w:val="hr-HR"/>
        </w:rPr>
      </w:pPr>
      <w:r w:rsidRPr="00BF28DD">
        <w:rPr>
          <w:rFonts w:hAnsi="Times New Roman" w:ascii="Times New Roman"/>
          <w:szCs w:val="24"/>
          <w:lang w:val="hr-HR"/>
        </w:rPr>
        <w:t>o održanom ispitnom ročištu u stečajnom postupku</w:t>
      </w:r>
    </w:p>
    <w:p w:rsidRDefault="00BC16AD" w:rsidP="00E63309" w:rsidR="00E63309">
      <w:pPr>
        <w:jc w:val="center"/>
        <w:rPr>
          <w:rFonts w:eastAsia="SimSun" w:hAnsi="Times New Roman" w:ascii="Times New Roman"/>
          <w:kern w:val="2"/>
          <w:szCs w:val="24"/>
          <w:lang w:bidi="hi-IN" w:eastAsia="zh-CN" w:val="hr-HR"/>
        </w:rPr>
      </w:pPr>
      <w:r w:rsidRPr="00BF28DD">
        <w:rPr>
          <w:rFonts w:hAnsi="Times New Roman" w:ascii="Times New Roman"/>
          <w:szCs w:val="24"/>
          <w:lang w:val="hr-HR"/>
        </w:rPr>
        <w:t xml:space="preserve">nad </w:t>
      </w:r>
      <w:r w:rsidR="00056AFF" w:rsidRPr="00BF28DD">
        <w:rPr>
          <w:rFonts w:hAnsi="Times New Roman" w:ascii="Times New Roman"/>
          <w:szCs w:val="24"/>
          <w:lang w:val="hr-HR"/>
        </w:rPr>
        <w:t xml:space="preserve">stečajnim dužnikom </w:t>
      </w:r>
      <w:r w:rsidR="00E63309" w:rsidRPr="00E63309">
        <w:rPr>
          <w:rFonts w:eastAsia="SimSun" w:hAnsi="Times New Roman" w:ascii="Times New Roman"/>
          <w:kern w:val="2"/>
          <w:szCs w:val="24"/>
          <w:lang w:bidi="hi-IN" w:eastAsia="zh-CN" w:val="hr-HR"/>
        </w:rPr>
        <w:t xml:space="preserve">SMB d.o.o., Strmec Podravski (Općina Petrijanec), </w:t>
      </w:r>
    </w:p>
    <w:p w:rsidRDefault="00E63309" w:rsidP="00E63309" w:rsidR="0098323B" w:rsidRPr="00E63309">
      <w:pPr>
        <w:jc w:val="center"/>
        <w:rPr>
          <w:rFonts w:eastAsia="SimSun" w:hAnsi="Times New Roman" w:ascii="Times New Roman"/>
          <w:kern w:val="2"/>
          <w:szCs w:val="24"/>
          <w:lang w:bidi="hi-IN" w:eastAsia="zh-CN" w:val="hr-HR"/>
        </w:rPr>
      </w:pPr>
      <w:r w:rsidRPr="00E63309">
        <w:rPr>
          <w:rFonts w:eastAsia="SimSun" w:hAnsi="Times New Roman" w:ascii="Times New Roman"/>
          <w:kern w:val="2"/>
          <w:szCs w:val="24"/>
          <w:lang w:bidi="hi-IN" w:eastAsia="zh-CN" w:val="hr-HR"/>
        </w:rPr>
        <w:t>Ulica braće Radić 155, OIB: 30502873800</w:t>
      </w:r>
    </w:p>
    <w:p w:rsidRDefault="00056AFF" w:rsidP="00056AFF" w:rsidR="00056AFF" w:rsidRPr="00BF28DD">
      <w:pPr>
        <w:jc w:val="center"/>
        <w:rPr>
          <w:rFonts w:eastAsia="SimSun" w:hAnsi="Times New Roman" w:ascii="Times New Roman"/>
          <w:kern w:val="2"/>
          <w:szCs w:val="24"/>
          <w:lang w:bidi="hi-IN" w:eastAsia="zh-CN" w:val="hr-HR"/>
        </w:rPr>
      </w:pPr>
    </w:p>
    <w:p w:rsidRDefault="004A2F86" w:rsidP="006C02EF" w:rsidR="004A2F86" w:rsidRPr="000776D8">
      <w:pPr>
        <w:jc w:val="both"/>
        <w:rPr>
          <w:rFonts w:hAnsi="Times New Roman" w:ascii="Times New Roman"/>
          <w:szCs w:val="24"/>
          <w:lang w:val="hr-HR"/>
        </w:rPr>
      </w:pP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NAZOČNI OD STRANE SUDA:</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Sudac: Ksenija Flack-Makitan</w:t>
      </w:r>
    </w:p>
    <w:p w:rsidRDefault="006C02EF" w:rsidP="006C02EF" w:rsidR="006C02EF" w:rsidRPr="000776D8">
      <w:pPr>
        <w:jc w:val="both"/>
        <w:rPr>
          <w:rFonts w:hAnsi="Times New Roman" w:ascii="Times New Roman"/>
          <w:szCs w:val="24"/>
          <w:lang w:val="hr-HR"/>
        </w:rPr>
      </w:pPr>
      <w:r w:rsidRPr="000776D8">
        <w:rPr>
          <w:rFonts w:hAnsi="Times New Roman" w:ascii="Times New Roman"/>
          <w:szCs w:val="24"/>
          <w:lang w:val="hr-HR"/>
        </w:rPr>
        <w:t>Zapisničar: Lea Rogina</w:t>
      </w:r>
    </w:p>
    <w:p w:rsidRDefault="004A2F86" w:rsidP="006C02EF" w:rsidR="004A2F86" w:rsidRPr="000776D8">
      <w:pPr>
        <w:jc w:val="both"/>
        <w:rPr>
          <w:rFonts w:hAnsi="Times New Roman" w:ascii="Times New Roman"/>
          <w:szCs w:val="24"/>
          <w:lang w:val="hr-HR"/>
        </w:rPr>
      </w:pPr>
    </w:p>
    <w:p w:rsidRDefault="006C02EF" w:rsidP="006C02EF" w:rsidR="006C02EF" w:rsidRPr="000776D8">
      <w:pPr>
        <w:ind w:firstLine="720"/>
        <w:jc w:val="both"/>
        <w:rPr>
          <w:rFonts w:hAnsi="Times New Roman" w:ascii="Times New Roman"/>
          <w:szCs w:val="24"/>
          <w:lang w:val="hr-HR"/>
        </w:rPr>
      </w:pPr>
      <w:r w:rsidRPr="000776D8">
        <w:rPr>
          <w:rFonts w:hAnsi="Times New Roman" w:ascii="Times New Roman"/>
          <w:szCs w:val="24"/>
          <w:lang w:val="hr-HR"/>
        </w:rPr>
        <w:t xml:space="preserve">Početak u </w:t>
      </w:r>
      <w:r w:rsidR="0003175A">
        <w:rPr>
          <w:rFonts w:hAnsi="Times New Roman" w:ascii="Times New Roman"/>
          <w:szCs w:val="24"/>
          <w:lang w:val="hr-HR"/>
        </w:rPr>
        <w:t xml:space="preserve">09,00 </w:t>
      </w:r>
      <w:r w:rsidRPr="000776D8">
        <w:rPr>
          <w:rFonts w:hAnsi="Times New Roman" w:ascii="Times New Roman"/>
          <w:szCs w:val="24"/>
          <w:lang w:val="hr-HR"/>
        </w:rPr>
        <w:t>sati.</w:t>
      </w:r>
    </w:p>
    <w:p w:rsidRDefault="006C02EF" w:rsidP="006C02EF" w:rsidR="006C02EF" w:rsidRPr="000776D8">
      <w:pPr>
        <w:jc w:val="both"/>
        <w:rPr>
          <w:rFonts w:hAnsi="Times New Roman" w:ascii="Times New Roman"/>
          <w:szCs w:val="24"/>
          <w:lang w:val="hr-HR"/>
        </w:rPr>
      </w:pPr>
    </w:p>
    <w:p w:rsidRDefault="006C02EF" w:rsidP="006C02EF" w:rsidR="004A2F86" w:rsidRPr="000776D8">
      <w:pPr>
        <w:jc w:val="both"/>
        <w:rPr>
          <w:rFonts w:hAnsi="Times New Roman" w:ascii="Times New Roman"/>
          <w:szCs w:val="24"/>
          <w:lang w:val="hr-HR"/>
        </w:rPr>
      </w:pPr>
      <w:r w:rsidRPr="000776D8">
        <w:rPr>
          <w:rFonts w:hAnsi="Times New Roman" w:ascii="Times New Roman"/>
          <w:szCs w:val="24"/>
          <w:lang w:val="hr-HR"/>
        </w:rPr>
        <w:t>PRISUTNI:</w:t>
      </w:r>
    </w:p>
    <w:p w:rsidRDefault="00160E5E" w:rsidP="006C02EF" w:rsidR="006B6C61">
      <w:pPr>
        <w:jc w:val="both"/>
        <w:rPr>
          <w:rFonts w:hAnsi="Times New Roman" w:ascii="Times New Roman"/>
          <w:szCs w:val="24"/>
          <w:lang w:val="hr-HR"/>
        </w:rPr>
      </w:pPr>
      <w:r>
        <w:rPr>
          <w:rFonts w:hAnsi="Times New Roman" w:ascii="Times New Roman"/>
          <w:szCs w:val="24"/>
          <w:lang w:val="hr-HR"/>
        </w:rPr>
        <w:t xml:space="preserve">-stečajna </w:t>
      </w:r>
      <w:r w:rsidR="0098323B" w:rsidRPr="000776D8">
        <w:rPr>
          <w:rFonts w:hAnsi="Times New Roman" w:ascii="Times New Roman"/>
          <w:szCs w:val="24"/>
          <w:lang w:val="hr-HR"/>
        </w:rPr>
        <w:t>upravitelj</w:t>
      </w:r>
      <w:r>
        <w:rPr>
          <w:rFonts w:hAnsi="Times New Roman" w:ascii="Times New Roman"/>
          <w:szCs w:val="24"/>
          <w:lang w:val="hr-HR"/>
        </w:rPr>
        <w:t xml:space="preserve">ica </w:t>
      </w:r>
      <w:r w:rsidR="00E63309">
        <w:rPr>
          <w:rFonts w:hAnsi="Times New Roman" w:ascii="Times New Roman"/>
          <w:szCs w:val="24"/>
          <w:lang w:val="hr-HR"/>
        </w:rPr>
        <w:t>Katarina Conar-Brod</w:t>
      </w:r>
    </w:p>
    <w:p w:rsidRDefault="008753DC" w:rsidP="006C02EF" w:rsidR="008753DC">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Tanja Purić-Stamenković,</w:t>
      </w:r>
    </w:p>
    <w:p w:rsidRDefault="001116B0" w:rsidP="006C02EF" w:rsidR="00E63309">
      <w:pPr>
        <w:jc w:val="both"/>
        <w:rPr>
          <w:rFonts w:hAnsi="Times New Roman" w:ascii="Times New Roman"/>
          <w:szCs w:val="24"/>
          <w:lang w:val="hr-HR"/>
        </w:rPr>
      </w:pPr>
      <w:r>
        <w:rPr>
          <w:rFonts w:hAnsi="Times New Roman" w:ascii="Times New Roman"/>
          <w:szCs w:val="24"/>
          <w:lang w:val="hr-HR"/>
        </w:rPr>
        <w:t>-za vjerovnika Barbaru Da Cruz, punomoćnik Igor Sokolar, odvjetnik iz Zagreba, punomoć predana uz prijavu tražbine</w:t>
      </w:r>
    </w:p>
    <w:p w:rsidRDefault="00E63309" w:rsidP="006C02EF" w:rsidR="00E63309">
      <w:pPr>
        <w:jc w:val="both"/>
        <w:rPr>
          <w:rFonts w:hAnsi="Times New Roman" w:ascii="Times New Roman"/>
          <w:szCs w:val="24"/>
          <w:lang w:val="hr-HR"/>
        </w:rPr>
      </w:pPr>
    </w:p>
    <w:p w:rsidRDefault="008753DC" w:rsidP="006C02EF" w:rsidR="008753DC" w:rsidRPr="000776D8">
      <w:pPr>
        <w:jc w:val="both"/>
        <w:rPr>
          <w:rFonts w:hAnsi="Times New Roman" w:ascii="Times New Roman"/>
          <w:szCs w:val="24"/>
          <w:lang w:val="hr-HR"/>
        </w:rPr>
      </w:pPr>
    </w:p>
    <w:p w:rsidRDefault="00C32958" w:rsidP="00451255" w:rsidR="00C32958">
      <w:pPr>
        <w:ind w:firstLine="708"/>
        <w:jc w:val="both"/>
        <w:rPr>
          <w:rFonts w:hAnsi="Times New Roman" w:ascii="Times New Roman"/>
          <w:szCs w:val="24"/>
          <w:lang w:val="hr-HR"/>
        </w:rPr>
      </w:pPr>
      <w:r w:rsidRPr="000776D8">
        <w:rPr>
          <w:rFonts w:hAnsi="Times New Roman" w:ascii="Times New Roman"/>
          <w:szCs w:val="24"/>
          <w:lang w:val="hr-HR"/>
        </w:rPr>
        <w:t xml:space="preserve">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w:t>
      </w:r>
      <w:r w:rsidR="00266E4A" w:rsidRPr="000776D8">
        <w:rPr>
          <w:rFonts w:hAnsi="Times New Roman" w:ascii="Times New Roman"/>
          <w:szCs w:val="24"/>
          <w:lang w:val="hr-HR"/>
        </w:rPr>
        <w:t>ne dostavlja izvadak iz rješenja</w:t>
      </w:r>
      <w:r w:rsidRPr="000776D8">
        <w:rPr>
          <w:rFonts w:hAnsi="Times New Roman" w:ascii="Times New Roman"/>
          <w:szCs w:val="24"/>
          <w:lang w:val="hr-HR"/>
        </w:rPr>
        <w:t xml:space="preserve"> o osporenim tražbinama već se rješenje o utvrđenim i osporenim tražbinama dostavlja putem mrežne stranice e-Oglasna ploča.</w:t>
      </w:r>
    </w:p>
    <w:p w:rsidRDefault="00C32958" w:rsidP="00C32958" w:rsidR="00C32958" w:rsidRPr="000776D8">
      <w:pPr>
        <w:jc w:val="both"/>
        <w:rPr>
          <w:rFonts w:hAnsi="Times New Roman" w:ascii="Times New Roman"/>
          <w:szCs w:val="24"/>
          <w:lang w:val="hr-HR"/>
        </w:rPr>
      </w:pPr>
    </w:p>
    <w:p w:rsidRDefault="00C32958" w:rsidP="00BE7579" w:rsidR="00C32958">
      <w:pPr>
        <w:ind w:firstLine="720"/>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8753DC">
        <w:rPr>
          <w:rFonts w:hAnsi="Times New Roman" w:ascii="Times New Roman"/>
          <w:szCs w:val="24"/>
          <w:lang w:val="hr-HR"/>
        </w:rPr>
        <w:t>stečajne upraviteljice</w:t>
      </w:r>
      <w:r w:rsidRPr="000776D8">
        <w:rPr>
          <w:rFonts w:hAnsi="Times New Roman" w:ascii="Times New Roman"/>
          <w:szCs w:val="24"/>
          <w:lang w:val="hr-HR"/>
        </w:rPr>
        <w:t xml:space="preserve"> na ispitivanje tražbina koje su stečajni vjerovnici prijavili u ovom stečajnom postupku, te </w:t>
      </w:r>
      <w:r w:rsidR="008753DC">
        <w:rPr>
          <w:rFonts w:hAnsi="Times New Roman" w:ascii="Times New Roman"/>
          <w:szCs w:val="24"/>
          <w:lang w:val="hr-HR"/>
        </w:rPr>
        <w:t>stečajna upraviteljica</w:t>
      </w:r>
      <w:r w:rsidR="00BE7579" w:rsidRPr="000776D8">
        <w:rPr>
          <w:rFonts w:hAnsi="Times New Roman" w:ascii="Times New Roman"/>
          <w:szCs w:val="24"/>
          <w:lang w:val="hr-HR"/>
        </w:rPr>
        <w:t xml:space="preserve"> ispituje tražbine </w:t>
      </w:r>
      <w:r w:rsidR="005F6167" w:rsidRPr="000776D8">
        <w:rPr>
          <w:rFonts w:hAnsi="Times New Roman" w:ascii="Times New Roman"/>
          <w:szCs w:val="24"/>
          <w:lang w:val="hr-HR"/>
        </w:rPr>
        <w:t xml:space="preserve">prvog </w:t>
      </w:r>
      <w:r w:rsidR="002877B1" w:rsidRPr="000776D8">
        <w:rPr>
          <w:rFonts w:hAnsi="Times New Roman" w:ascii="Times New Roman"/>
          <w:szCs w:val="24"/>
          <w:lang w:val="hr-HR"/>
        </w:rPr>
        <w:t>višeg isplatnog reda kako slijedi:</w:t>
      </w:r>
    </w:p>
    <w:p w:rsidRDefault="0003175A" w:rsidP="008753DC" w:rsidR="0003175A" w:rsidRPr="000776D8">
      <w:pPr>
        <w:jc w:val="both"/>
        <w:rPr>
          <w:rFonts w:hAnsi="Times New Roman" w:ascii="Times New Roman"/>
          <w:szCs w:val="24"/>
          <w:lang w:val="hr-HR"/>
        </w:rPr>
      </w:pPr>
    </w:p>
    <w:p w:rsidRDefault="002877B1" w:rsidP="000776D8" w:rsidR="0098323B">
      <w:pPr>
        <w:ind w:firstLine="720"/>
        <w:jc w:val="both"/>
        <w:rPr>
          <w:rFonts w:hAnsi="Times New Roman" w:ascii="Times New Roman"/>
          <w:szCs w:val="24"/>
          <w:lang w:val="hr-HR"/>
        </w:rPr>
      </w:pPr>
      <w:r w:rsidRPr="000776D8">
        <w:rPr>
          <w:rFonts w:hAnsi="Times New Roman" w:ascii="Times New Roman"/>
          <w:szCs w:val="24"/>
          <w:lang w:val="hr-HR"/>
        </w:rPr>
        <w:t>PRVI VIŠI ISPLATNI RED</w:t>
      </w:r>
    </w:p>
    <w:p w:rsidRDefault="00013262" w:rsidP="00C32958" w:rsidR="00013262" w:rsidRPr="000776D8">
      <w:pPr>
        <w:rPr>
          <w:rFonts w:hAnsi="Times New Roman" w:ascii="Times New Roman"/>
          <w:szCs w:val="24"/>
          <w:lang w:val="hr-HR"/>
        </w:rPr>
      </w:pPr>
    </w:p>
    <w:tbl>
      <w:tblPr>
        <w:tblW w:type="auto" w:w="0"/>
        <w:tblInd w:type="dxa" w:w="-122"/>
        <w:tblLook w:val="0000" w:noVBand="0" w:noHBand="0" w:lastColumn="0" w:firstColumn="0" w:lastRow="0" w:firstRow="0"/>
      </w:tblPr>
      <w:tblGrid>
        <w:gridCol w:w="466"/>
        <w:gridCol w:w="3133"/>
        <w:gridCol w:w="1209"/>
        <w:gridCol w:w="1741"/>
        <w:gridCol w:w="1430"/>
        <w:gridCol w:w="1207"/>
        <w:gridCol w:w="222"/>
      </w:tblGrid>
      <w:tr w:rsidTr="0003175A" w:rsidR="001116B0" w:rsidRPr="0003175A">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R.</w:t>
            </w: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br.</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Ime i prezime vjerovnika</w:t>
            </w: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Adresa vjerovnika</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OIB vjerovnika</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Adresa/sjedište vjerovnika</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p>
          <w:p w:rsidRDefault="001116B0" w:rsidP="0003175A" w:rsidR="001116B0" w:rsidRPr="0003175A">
            <w:pPr>
              <w:widowControl/>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Iznos prijavljene tražbine (kn)</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pBdr>
                <w:right w:space="4" w:sz="4" w:color="000000" w:val="single"/>
              </w:pBdr>
              <w:suppressAutoHyphens/>
              <w:snapToGrid w:val="false"/>
              <w:jc w:val="center"/>
              <w:rPr>
                <w:rFonts w:hAnsi="Times New Roman" w:ascii="Times New Roman"/>
                <w:b/>
                <w:snapToGrid/>
                <w:sz w:val="20"/>
                <w:lang w:eastAsia="ar-SA" w:val="hr-HR"/>
              </w:rPr>
            </w:pPr>
          </w:p>
          <w:p w:rsidRDefault="001116B0" w:rsidP="0003175A" w:rsidR="001116B0" w:rsidRPr="0003175A">
            <w:pPr>
              <w:widowControl/>
              <w:pBdr>
                <w:right w:space="4" w:sz="4" w:color="000000" w:val="single"/>
              </w:pBdr>
              <w:suppressAutoHyphens/>
              <w:jc w:val="center"/>
              <w:rPr>
                <w:rFonts w:hAnsi="Times New Roman" w:ascii="Times New Roman"/>
                <w:b/>
                <w:snapToGrid/>
                <w:sz w:val="20"/>
                <w:lang w:eastAsia="ar-SA" w:val="hr-HR"/>
              </w:rPr>
            </w:pPr>
            <w:r w:rsidRPr="0003175A">
              <w:rPr>
                <w:rFonts w:hAnsi="Times New Roman" w:ascii="Times New Roman"/>
                <w:b/>
                <w:snapToGrid/>
                <w:sz w:val="20"/>
                <w:lang w:eastAsia="ar-SA" w:val="hr-HR"/>
              </w:rPr>
              <w:t>Iznos priznate tražbine (kn)</w:t>
            </w:r>
          </w:p>
        </w:tc>
        <w:tc>
          <w:tcPr>
            <w:tcW w:type="auto" w:w="0"/>
            <w:tcBorders>
              <w:top w:space="0" w:sz="1" w:color="000000" w:val="double"/>
              <w:left w:space="0" w:sz="4" w:color="000000" w:val="single"/>
              <w:bottom w:space="0" w:sz="4" w:color="000000" w:val="single"/>
              <w:right w:space="0" w:sz="4" w:color="000000" w:val="single"/>
            </w:tcBorders>
            <w:shd w:fill="auto" w:color="auto" w:val="clear"/>
          </w:tcPr>
          <w:p w:rsidRDefault="001116B0" w:rsidP="0003175A" w:rsidR="001116B0" w:rsidRPr="0003175A">
            <w:pPr>
              <w:widowControl/>
              <w:suppressAutoHyphens/>
              <w:snapToGrid w:val="false"/>
              <w:ind w:right="87" w:left="-138"/>
              <w:rPr>
                <w:rFonts w:hAnsi="Times New Roman" w:ascii="Times New Roman"/>
                <w:snapToGrid/>
                <w:szCs w:val="24"/>
                <w:lang w:eastAsia="ar-SA" w:val="hr-HR"/>
              </w:rPr>
            </w:pPr>
          </w:p>
        </w:tc>
      </w:tr>
      <w:tr w:rsidTr="0003175A" w:rsidR="001116B0" w:rsidRPr="0003175A">
        <w:trPr>
          <w:gridAfter w:val="1"/>
        </w:trPr>
        <w:tc>
          <w:tcPr>
            <w:tcW w:type="auto" w:w="0"/>
            <w:tcBorders>
              <w:top w:space="0" w:sz="8" w:color="000000" w:val="single"/>
              <w:left w:space="0" w:sz="8" w:color="000000" w:val="single"/>
              <w:bottom w:space="0" w:sz="8"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r w:rsidRPr="0003175A">
              <w:rPr>
                <w:rFonts w:hAnsi="Times New Roman" w:ascii="Times New Roman"/>
                <w:b/>
                <w:snapToGrid/>
                <w:sz w:val="20"/>
                <w:lang w:eastAsia="ar-SA" w:val="hr-HR"/>
              </w:rPr>
              <w:t>1</w:t>
            </w:r>
          </w:p>
        </w:tc>
        <w:tc>
          <w:tcPr>
            <w:tcW w:type="auto" w:w="0"/>
            <w:tcBorders>
              <w:top w:space="0" w:sz="8" w:color="000000" w:val="single"/>
              <w:left w:space="0" w:sz="8" w:color="000000" w:val="single"/>
              <w:bottom w:space="0" w:sz="8"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r w:rsidRPr="0003175A">
              <w:rPr>
                <w:rFonts w:hAnsi="Times New Roman" w:ascii="Times New Roman"/>
                <w:b/>
                <w:snapToGrid/>
                <w:sz w:val="20"/>
                <w:lang w:eastAsia="ar-SA" w:val="hr-HR"/>
              </w:rPr>
              <w:t>2</w:t>
            </w:r>
          </w:p>
        </w:tc>
        <w:tc>
          <w:tcPr>
            <w:tcW w:type="auto" w:w="0"/>
            <w:tcBorders>
              <w:top w:space="0" w:sz="8" w:color="000000" w:val="single"/>
              <w:left w:space="0" w:sz="8" w:color="000000" w:val="single"/>
              <w:bottom w:space="0" w:sz="8"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r w:rsidRPr="0003175A">
              <w:rPr>
                <w:rFonts w:hAnsi="Times New Roman" w:ascii="Times New Roman"/>
                <w:b/>
                <w:snapToGrid/>
                <w:sz w:val="20"/>
                <w:lang w:eastAsia="ar-SA" w:val="hr-HR"/>
              </w:rPr>
              <w:t>3</w:t>
            </w:r>
          </w:p>
        </w:tc>
        <w:tc>
          <w:tcPr>
            <w:tcW w:type="auto" w:w="0"/>
            <w:tcBorders>
              <w:top w:space="0" w:sz="8" w:color="000000" w:val="single"/>
              <w:left w:space="0" w:sz="8" w:color="000000" w:val="single"/>
              <w:bottom w:space="0" w:sz="8"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r w:rsidRPr="0003175A">
              <w:rPr>
                <w:rFonts w:hAnsi="Times New Roman" w:ascii="Times New Roman"/>
                <w:b/>
                <w:snapToGrid/>
                <w:sz w:val="20"/>
                <w:lang w:eastAsia="ar-SA" w:val="hr-HR"/>
              </w:rPr>
              <w:t>4</w:t>
            </w:r>
          </w:p>
        </w:tc>
        <w:tc>
          <w:tcPr>
            <w:tcW w:type="auto" w:w="0"/>
            <w:tcBorders>
              <w:top w:space="0" w:sz="8" w:color="000000" w:val="single"/>
              <w:left w:space="0" w:sz="8" w:color="000000" w:val="single"/>
              <w:bottom w:space="0" w:sz="8"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r w:rsidRPr="0003175A">
              <w:rPr>
                <w:rFonts w:hAnsi="Times New Roman" w:ascii="Times New Roman"/>
                <w:b/>
                <w:snapToGrid/>
                <w:sz w:val="20"/>
                <w:lang w:eastAsia="ar-SA" w:val="hr-HR"/>
              </w:rPr>
              <w:t>5</w:t>
            </w:r>
          </w:p>
        </w:tc>
        <w:tc>
          <w:tcPr>
            <w:tcW w:type="auto" w:w="0"/>
            <w:tcBorders>
              <w:top w:space="0" w:sz="8" w:color="000000" w:val="single"/>
              <w:left w:space="0" w:sz="8" w:color="000000" w:val="single"/>
              <w:bottom w:space="0" w:sz="8"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b/>
                <w:snapToGrid/>
                <w:sz w:val="20"/>
                <w:lang w:eastAsia="ar-SA" w:val="hr-HR"/>
              </w:rPr>
            </w:pPr>
            <w:r w:rsidRPr="0003175A">
              <w:rPr>
                <w:rFonts w:hAnsi="Times New Roman" w:ascii="Times New Roman"/>
                <w:b/>
                <w:snapToGrid/>
                <w:sz w:val="20"/>
                <w:lang w:eastAsia="ar-SA" w:val="hr-HR"/>
              </w:rPr>
              <w:t>7</w:t>
            </w:r>
          </w:p>
        </w:tc>
      </w:tr>
      <w:tr w:rsidTr="0003175A" w:rsidR="001116B0" w:rsidRPr="0003175A">
        <w:tblPrEx>
          <w:tblCellMar>
            <w:left w:type="dxa" w:w="0"/>
            <w:right w:type="dxa" w:w="0"/>
          </w:tblCellMar>
        </w:tblPrEx>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1.</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b/>
                <w:bCs/>
                <w:snapToGrid/>
                <w:sz w:val="20"/>
                <w:lang w:eastAsia="ar-SA" w:val="hr-HR"/>
              </w:rPr>
            </w:pPr>
            <w:r w:rsidRPr="0003175A">
              <w:rPr>
                <w:rFonts w:hAnsi="Times New Roman" w:ascii="Times New Roman"/>
                <w:b/>
                <w:bCs/>
                <w:snapToGrid/>
                <w:sz w:val="20"/>
                <w:lang w:eastAsia="ar-SA" w:val="hr-HR"/>
              </w:rPr>
              <w:t>Republika Hrvatska, Ministarstvo financija, Porezna uprava, Područni ured Varaždin, zastupana po Županijskom državnom odvjetništvu u Varaždinu</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52634238587</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snapToGrid/>
                <w:sz w:val="20"/>
                <w:lang w:eastAsia="ar-SA" w:val="hr-HR"/>
              </w:rPr>
            </w:pPr>
            <w:r w:rsidRPr="0003175A">
              <w:rPr>
                <w:rFonts w:hAnsi="Times New Roman" w:ascii="Times New Roman"/>
                <w:snapToGrid/>
                <w:sz w:val="20"/>
                <w:lang w:eastAsia="ar-SA" w:val="hr-HR"/>
              </w:rPr>
              <w:t xml:space="preserve">Graberje 1, </w:t>
            </w:r>
          </w:p>
          <w:p w:rsidRDefault="001116B0" w:rsidP="0003175A" w:rsidR="001116B0" w:rsidRPr="0003175A">
            <w:pPr>
              <w:widowControl/>
              <w:suppressAutoHyphens/>
              <w:snapToGrid w:val="false"/>
              <w:jc w:val="center"/>
              <w:rPr>
                <w:rFonts w:hAnsi="Times New Roman" w:ascii="Times New Roman"/>
                <w:snapToGrid/>
                <w:sz w:val="20"/>
                <w:lang w:eastAsia="ar-SA" w:val="hr-HR"/>
              </w:rPr>
            </w:pPr>
            <w:r w:rsidRPr="0003175A">
              <w:rPr>
                <w:rFonts w:hAnsi="Times New Roman" w:ascii="Times New Roman"/>
                <w:snapToGrid/>
                <w:sz w:val="20"/>
                <w:lang w:eastAsia="ar-SA" w:val="hr-HR"/>
              </w:rPr>
              <w:t>42000 Varaždin</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44.175,25</w:t>
            </w:r>
          </w:p>
        </w:tc>
        <w:tc>
          <w:tcPr>
            <w:tcW w:type="auto" w:w="0"/>
            <w:tcBorders>
              <w:top w:space="0" w:sz="1" w:color="000000" w:val="double"/>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44.175,25</w:t>
            </w:r>
          </w:p>
        </w:tc>
        <w:tc>
          <w:tcPr>
            <w:tcW w:type="auto" w:w="0"/>
            <w:tcBorders>
              <w:left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p>
        </w:tc>
      </w:tr>
      <w:tr w:rsidTr="0003175A" w:rsidR="001116B0" w:rsidRPr="0003175A">
        <w:tblPrEx>
          <w:tblCellMar>
            <w:left w:type="dxa" w:w="0"/>
            <w:right w:type="dxa" w:w="0"/>
          </w:tblCellMar>
        </w:tblPrEx>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2</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b/>
                <w:bCs/>
                <w:snapToGrid/>
                <w:sz w:val="20"/>
                <w:lang w:eastAsia="ar-SA" w:val="hr-HR"/>
              </w:rPr>
            </w:pPr>
            <w:r w:rsidRPr="0003175A">
              <w:rPr>
                <w:rFonts w:hAnsi="Times New Roman" w:ascii="Times New Roman"/>
                <w:b/>
                <w:bCs/>
                <w:snapToGrid/>
                <w:sz w:val="20"/>
                <w:lang w:eastAsia="ar-SA" w:val="hr-HR"/>
              </w:rPr>
              <w:t>Slunjski Božo</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84676830041</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snapToGrid/>
                <w:sz w:val="20"/>
                <w:lang w:eastAsia="ar-SA" w:val="hr-HR"/>
              </w:rPr>
            </w:pPr>
            <w:r w:rsidRPr="0003175A">
              <w:rPr>
                <w:rFonts w:hAnsi="Times New Roman" w:ascii="Times New Roman"/>
                <w:snapToGrid/>
                <w:sz w:val="20"/>
                <w:lang w:eastAsia="ar-SA" w:val="hr-HR"/>
              </w:rPr>
              <w:t>Strmec Podravski, Braće Radić 155</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63.500,51</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63.500,51</w:t>
            </w:r>
          </w:p>
        </w:tc>
        <w:tc>
          <w:tcPr>
            <w:tcW w:type="auto" w:w="0"/>
            <w:tcBorders>
              <w:left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p>
        </w:tc>
      </w:tr>
      <w:tr w:rsidTr="0003175A" w:rsidR="001116B0" w:rsidRPr="0003175A">
        <w:tblPrEx>
          <w:tblCellMar>
            <w:left w:type="dxa" w:w="0"/>
            <w:right w:type="dxa" w:w="0"/>
          </w:tblCellMar>
        </w:tblPrEx>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3</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b/>
                <w:bCs/>
                <w:snapToGrid/>
                <w:sz w:val="20"/>
                <w:lang w:eastAsia="ar-SA" w:val="hr-HR"/>
              </w:rPr>
            </w:pPr>
            <w:r w:rsidRPr="0003175A">
              <w:rPr>
                <w:rFonts w:hAnsi="Times New Roman" w:ascii="Times New Roman"/>
                <w:b/>
                <w:bCs/>
                <w:snapToGrid/>
                <w:sz w:val="20"/>
                <w:lang w:eastAsia="ar-SA" w:val="hr-HR"/>
              </w:rPr>
              <w:t>Slunjski Siniša</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80439551509</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snapToGrid/>
                <w:sz w:val="20"/>
                <w:lang w:eastAsia="ar-SA" w:val="hr-HR"/>
              </w:rPr>
            </w:pPr>
            <w:r w:rsidRPr="0003175A">
              <w:rPr>
                <w:rFonts w:hAnsi="Times New Roman" w:ascii="Times New Roman"/>
                <w:snapToGrid/>
                <w:sz w:val="20"/>
                <w:lang w:eastAsia="ar-SA" w:val="hr-HR"/>
              </w:rPr>
              <w:t>Zagreb, Lhotkina ulica  23</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41.024,70</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41.024,70</w:t>
            </w:r>
          </w:p>
        </w:tc>
        <w:tc>
          <w:tcPr>
            <w:tcW w:type="auto" w:w="0"/>
            <w:tcBorders>
              <w:left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p>
        </w:tc>
      </w:tr>
      <w:tr w:rsidTr="0003175A" w:rsidR="001116B0" w:rsidRPr="0003175A">
        <w:tblPrEx>
          <w:tblCellMar>
            <w:left w:type="dxa" w:w="0"/>
            <w:right w:type="dxa" w:w="0"/>
          </w:tblCellMar>
        </w:tblPrEx>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4</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b/>
                <w:bCs/>
                <w:snapToGrid/>
                <w:sz w:val="20"/>
                <w:lang w:eastAsia="ar-SA" w:val="hr-HR"/>
              </w:rPr>
            </w:pPr>
            <w:r w:rsidRPr="0003175A">
              <w:rPr>
                <w:rFonts w:hAnsi="Times New Roman" w:ascii="Times New Roman"/>
                <w:b/>
                <w:bCs/>
                <w:snapToGrid/>
                <w:sz w:val="20"/>
                <w:lang w:eastAsia="ar-SA" w:val="hr-HR"/>
              </w:rPr>
              <w:t>Slunjski Sarah</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r w:rsidRPr="0003175A">
              <w:rPr>
                <w:rFonts w:hAnsi="Times New Roman" w:ascii="Times New Roman"/>
                <w:snapToGrid/>
                <w:sz w:val="20"/>
                <w:lang w:eastAsia="ar-SA" w:val="hr-HR"/>
              </w:rPr>
              <w:t>1865920756</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center"/>
              <w:rPr>
                <w:rFonts w:hAnsi="Times New Roman" w:ascii="Times New Roman"/>
                <w:snapToGrid/>
                <w:sz w:val="20"/>
                <w:lang w:eastAsia="ar-SA" w:val="hr-HR"/>
              </w:rPr>
            </w:pPr>
            <w:r w:rsidRPr="0003175A">
              <w:rPr>
                <w:rFonts w:hAnsi="Times New Roman" w:ascii="Times New Roman"/>
                <w:snapToGrid/>
                <w:sz w:val="20"/>
                <w:lang w:eastAsia="ar-SA" w:val="hr-HR"/>
              </w:rPr>
              <w:t>Zagreb, Lhotkina ulica  23</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24.611,47</w:t>
            </w:r>
          </w:p>
        </w:tc>
        <w:tc>
          <w:tcPr>
            <w:tcW w:type="auto" w:w="0"/>
            <w:tcBorders>
              <w:left w:space="0" w:sz="4" w:color="000000" w:val="single"/>
              <w:bottom w:space="0" w:sz="4" w:color="000000" w:val="single"/>
            </w:tcBorders>
            <w:shd w:fill="auto" w:color="auto" w:val="clear"/>
          </w:tcPr>
          <w:p w:rsidRDefault="001116B0" w:rsidP="0003175A" w:rsidR="001116B0" w:rsidRPr="0003175A">
            <w:pPr>
              <w:widowControl/>
              <w:suppressAutoHyphens/>
              <w:snapToGrid w:val="false"/>
              <w:jc w:val="right"/>
              <w:rPr>
                <w:rFonts w:hAnsi="Times New Roman" w:ascii="Times New Roman"/>
                <w:snapToGrid/>
                <w:sz w:val="20"/>
                <w:lang w:eastAsia="ar-SA" w:val="hr-HR"/>
              </w:rPr>
            </w:pPr>
            <w:r w:rsidRPr="0003175A">
              <w:rPr>
                <w:rFonts w:hAnsi="Times New Roman" w:ascii="Times New Roman"/>
                <w:snapToGrid/>
                <w:sz w:val="20"/>
                <w:lang w:eastAsia="ar-SA" w:val="hr-HR"/>
              </w:rPr>
              <w:t>24.611,47</w:t>
            </w:r>
          </w:p>
        </w:tc>
        <w:tc>
          <w:tcPr>
            <w:tcW w:type="auto" w:w="0"/>
            <w:tcBorders>
              <w:left w:space="0" w:sz="4" w:color="000000" w:val="single"/>
            </w:tcBorders>
            <w:shd w:fill="auto" w:color="auto" w:val="clear"/>
          </w:tcPr>
          <w:p w:rsidRDefault="001116B0" w:rsidP="0003175A" w:rsidR="001116B0" w:rsidRPr="0003175A">
            <w:pPr>
              <w:widowControl/>
              <w:suppressAutoHyphens/>
              <w:snapToGrid w:val="false"/>
              <w:rPr>
                <w:rFonts w:hAnsi="Times New Roman" w:ascii="Times New Roman"/>
                <w:snapToGrid/>
                <w:sz w:val="20"/>
                <w:lang w:eastAsia="ar-SA" w:val="hr-HR"/>
              </w:rPr>
            </w:pPr>
          </w:p>
        </w:tc>
      </w:tr>
    </w:tbl>
    <w:p w:rsidRDefault="00D7286D" w:rsidP="00C32958" w:rsidR="00D7286D">
      <w:pPr>
        <w:rPr>
          <w:rFonts w:hAnsi="Times New Roman" w:ascii="Times New Roman"/>
          <w:szCs w:val="24"/>
          <w:lang w:val="hr-HR"/>
        </w:rPr>
      </w:pPr>
    </w:p>
    <w:p w:rsidRDefault="00E63309" w:rsidP="00C32958" w:rsidR="00E63309">
      <w:pPr>
        <w:rPr>
          <w:rFonts w:hAnsi="Times New Roman" w:ascii="Times New Roman"/>
          <w:szCs w:val="24"/>
          <w:lang w:val="hr-HR"/>
        </w:rPr>
      </w:pPr>
    </w:p>
    <w:p w:rsidRDefault="008753DC" w:rsidP="00C32958" w:rsidR="008753DC" w:rsidRPr="000776D8">
      <w:pPr>
        <w:rPr>
          <w:rFonts w:hAnsi="Times New Roman" w:ascii="Times New Roman"/>
          <w:szCs w:val="24"/>
          <w:lang w:val="hr-HR"/>
        </w:rPr>
      </w:pPr>
    </w:p>
    <w:p w:rsidRDefault="005F6167" w:rsidP="004F6ED4" w:rsidR="00D7286D">
      <w:pPr>
        <w:ind w:firstLine="708"/>
        <w:jc w:val="both"/>
        <w:rPr>
          <w:rFonts w:hAnsi="Times New Roman" w:ascii="Times New Roman"/>
          <w:szCs w:val="24"/>
          <w:lang w:val="hr-HR"/>
        </w:rPr>
      </w:pPr>
      <w:r w:rsidRPr="000776D8">
        <w:rPr>
          <w:rFonts w:hAnsi="Times New Roman" w:ascii="Times New Roman"/>
          <w:szCs w:val="24"/>
          <w:lang w:val="hr-HR"/>
        </w:rPr>
        <w:t xml:space="preserve">Nakon toga prelazi se od strane </w:t>
      </w:r>
      <w:r w:rsidR="00160E5E">
        <w:rPr>
          <w:rFonts w:hAnsi="Times New Roman" w:ascii="Times New Roman"/>
          <w:szCs w:val="24"/>
          <w:lang w:val="hr-HR"/>
        </w:rPr>
        <w:t>stečajne upraviteljice</w:t>
      </w:r>
      <w:r w:rsidRPr="000776D8">
        <w:rPr>
          <w:rFonts w:hAnsi="Times New Roman" w:ascii="Times New Roman"/>
          <w:szCs w:val="24"/>
          <w:lang w:val="hr-HR"/>
        </w:rPr>
        <w:t xml:space="preserve"> na ispitivanje tražbina </w:t>
      </w:r>
      <w:r w:rsidR="002877B1" w:rsidRPr="000776D8">
        <w:rPr>
          <w:rFonts w:hAnsi="Times New Roman" w:ascii="Times New Roman"/>
          <w:szCs w:val="24"/>
          <w:lang w:val="hr-HR"/>
        </w:rPr>
        <w:t>drugog višeg isplatnog reda kako slijedi:</w:t>
      </w:r>
    </w:p>
    <w:p w:rsidRDefault="000776D8" w:rsidP="00C32958" w:rsidR="000776D8" w:rsidRPr="000776D8">
      <w:pPr>
        <w:rPr>
          <w:rFonts w:hAnsi="Times New Roman" w:ascii="Times New Roman"/>
          <w:szCs w:val="24"/>
          <w:lang w:val="hr-HR"/>
        </w:rPr>
      </w:pPr>
    </w:p>
    <w:p w:rsidRDefault="00C32958" w:rsidP="004F6ED4" w:rsidR="00AE31FD" w:rsidRPr="000776D8">
      <w:pPr>
        <w:rPr>
          <w:rFonts w:hAnsi="Times New Roman" w:ascii="Times New Roman"/>
          <w:szCs w:val="24"/>
          <w:lang w:val="hr-HR"/>
        </w:rPr>
      </w:pPr>
      <w:r w:rsidRPr="000776D8">
        <w:rPr>
          <w:rFonts w:hAnsi="Times New Roman" w:ascii="Times New Roman"/>
          <w:szCs w:val="24"/>
          <w:lang w:val="hr-HR"/>
        </w:rPr>
        <w:t>DRUGI VIŠI ISPLATNI RED</w:t>
      </w:r>
    </w:p>
    <w:p w:rsidRDefault="00514CEB" w:rsidP="0098323B" w:rsidR="00514CEB">
      <w:pPr>
        <w:widowControl/>
        <w:suppressAutoHyphens/>
        <w:snapToGrid w:val="false"/>
        <w:jc w:val="both"/>
        <w:rPr>
          <w:rFonts w:hAnsi="Times New Roman" w:ascii="Times New Roman"/>
          <w:szCs w:val="24"/>
          <w:lang w:val="hr-HR"/>
        </w:rPr>
      </w:pPr>
    </w:p>
    <w:p w:rsidRDefault="00056AFF" w:rsidP="0098323B" w:rsidR="00056AFF">
      <w:pPr>
        <w:widowControl/>
        <w:suppressAutoHyphens/>
        <w:snapToGrid w:val="false"/>
        <w:jc w:val="both"/>
        <w:rPr>
          <w:rFonts w:hAnsi="Times New Roman" w:ascii="Times New Roman"/>
          <w:szCs w:val="24"/>
          <w:lang w:val="hr-HR"/>
        </w:rPr>
      </w:pPr>
    </w:p>
    <w:tbl>
      <w:tblPr>
        <w:tblW w:type="auto" w:w="0"/>
        <w:tblInd w:type="dxa" w:w="-225"/>
        <w:tblCellMar>
          <w:left w:type="dxa" w:w="0"/>
          <w:right w:type="dxa" w:w="0"/>
        </w:tblCellMar>
        <w:tblLook w:val="0000" w:noVBand="0" w:noHBand="0" w:lastColumn="0" w:firstColumn="0" w:lastRow="0" w:firstRow="0"/>
      </w:tblPr>
      <w:tblGrid>
        <w:gridCol w:w="455"/>
        <w:gridCol w:w="3301"/>
        <w:gridCol w:w="1351"/>
        <w:gridCol w:w="1688"/>
        <w:gridCol w:w="1275"/>
        <w:gridCol w:w="1219"/>
        <w:gridCol w:w="11"/>
      </w:tblGrid>
      <w:tr w:rsidTr="0003175A" w:rsidR="001116B0" w:rsidRPr="0003175A">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b/>
                <w:szCs w:val="24"/>
              </w:rPr>
            </w:pPr>
          </w:p>
          <w:p w:rsidRDefault="001116B0" w:rsidP="00B765F6" w:rsidR="001116B0" w:rsidRPr="0003175A">
            <w:pPr>
              <w:jc w:val="center"/>
              <w:rPr>
                <w:rFonts w:hAnsi="Times New Roman" w:ascii="Times New Roman"/>
                <w:b/>
                <w:szCs w:val="24"/>
              </w:rPr>
            </w:pPr>
            <w:r w:rsidRPr="0003175A">
              <w:rPr>
                <w:rFonts w:hAnsi="Times New Roman" w:ascii="Times New Roman"/>
                <w:b/>
                <w:szCs w:val="24"/>
              </w:rPr>
              <w:t>R</w:t>
            </w:r>
          </w:p>
          <w:p w:rsidRDefault="001116B0" w:rsidP="00B765F6" w:rsidR="001116B0" w:rsidRPr="0003175A">
            <w:pPr>
              <w:jc w:val="center"/>
              <w:rPr>
                <w:rFonts w:hAnsi="Times New Roman" w:ascii="Times New Roman"/>
                <w:b/>
                <w:szCs w:val="24"/>
              </w:rPr>
            </w:pPr>
            <w:r w:rsidRPr="0003175A">
              <w:rPr>
                <w:rFonts w:hAnsi="Times New Roman" w:ascii="Times New Roman"/>
                <w:b/>
                <w:szCs w:val="24"/>
              </w:rPr>
              <w:t xml:space="preserve"> broj </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b/>
                <w:szCs w:val="24"/>
                <w:lang w:val="de-AT"/>
              </w:rPr>
            </w:pPr>
          </w:p>
          <w:p w:rsidRDefault="001116B0" w:rsidP="00B765F6" w:rsidR="001116B0" w:rsidRPr="0003175A">
            <w:pPr>
              <w:jc w:val="center"/>
              <w:rPr>
                <w:rFonts w:hAnsi="Times New Roman" w:ascii="Times New Roman"/>
                <w:b/>
                <w:szCs w:val="24"/>
                <w:lang w:val="de-AT"/>
              </w:rPr>
            </w:pPr>
            <w:r w:rsidRPr="0003175A">
              <w:rPr>
                <w:rFonts w:hAnsi="Times New Roman" w:ascii="Times New Roman"/>
                <w:b/>
                <w:szCs w:val="24"/>
                <w:lang w:val="de-AT"/>
              </w:rPr>
              <w:t>Ime i prezime/tvrtka ili naziv vjerovnika</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b/>
                <w:szCs w:val="24"/>
                <w:lang w:val="de-AT"/>
              </w:rPr>
            </w:pPr>
          </w:p>
          <w:p w:rsidRDefault="001116B0" w:rsidP="00B765F6" w:rsidR="001116B0" w:rsidRPr="0003175A">
            <w:pPr>
              <w:jc w:val="center"/>
              <w:rPr>
                <w:rFonts w:hAnsi="Times New Roman" w:ascii="Times New Roman"/>
                <w:b/>
                <w:szCs w:val="24"/>
              </w:rPr>
            </w:pPr>
            <w:r w:rsidRPr="0003175A">
              <w:rPr>
                <w:rFonts w:hAnsi="Times New Roman" w:ascii="Times New Roman"/>
                <w:b/>
                <w:szCs w:val="24"/>
              </w:rPr>
              <w:t>OIB vjerovnika</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b/>
                <w:szCs w:val="24"/>
              </w:rPr>
            </w:pPr>
          </w:p>
          <w:p w:rsidRDefault="001116B0" w:rsidP="00B765F6" w:rsidR="001116B0" w:rsidRPr="0003175A">
            <w:pPr>
              <w:jc w:val="center"/>
              <w:rPr>
                <w:rFonts w:hAnsi="Times New Roman" w:ascii="Times New Roman"/>
                <w:b/>
                <w:szCs w:val="24"/>
              </w:rPr>
            </w:pPr>
            <w:r w:rsidRPr="0003175A">
              <w:rPr>
                <w:rFonts w:hAnsi="Times New Roman" w:ascii="Times New Roman"/>
                <w:b/>
                <w:szCs w:val="24"/>
              </w:rPr>
              <w:t>Adresa/sjedište vjerovnika</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b/>
                <w:szCs w:val="24"/>
              </w:rPr>
            </w:pPr>
          </w:p>
          <w:p w:rsidRDefault="001116B0" w:rsidP="00B765F6" w:rsidR="001116B0" w:rsidRPr="0003175A">
            <w:pPr>
              <w:jc w:val="center"/>
              <w:rPr>
                <w:rFonts w:hAnsi="Times New Roman" w:ascii="Times New Roman"/>
                <w:b/>
                <w:szCs w:val="24"/>
              </w:rPr>
            </w:pPr>
            <w:r w:rsidRPr="0003175A">
              <w:rPr>
                <w:rFonts w:hAnsi="Times New Roman" w:ascii="Times New Roman"/>
                <w:b/>
                <w:szCs w:val="24"/>
              </w:rPr>
              <w:t>Iznos prijavljene tražbine (kn)</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pBdr>
                <w:right w:space="4" w:sz="4" w:color="000000" w:val="single"/>
              </w:pBdr>
              <w:snapToGrid w:val="false"/>
              <w:jc w:val="center"/>
              <w:rPr>
                <w:rFonts w:hAnsi="Times New Roman" w:ascii="Times New Roman"/>
                <w:b/>
                <w:szCs w:val="24"/>
              </w:rPr>
            </w:pPr>
          </w:p>
          <w:p w:rsidRDefault="001116B0" w:rsidP="00B765F6" w:rsidR="001116B0" w:rsidRPr="0003175A">
            <w:pPr>
              <w:pBdr>
                <w:right w:space="4" w:sz="4" w:color="000000" w:val="single"/>
              </w:pBdr>
              <w:jc w:val="center"/>
              <w:rPr>
                <w:rFonts w:hAnsi="Times New Roman" w:ascii="Times New Roman"/>
                <w:b/>
                <w:szCs w:val="24"/>
              </w:rPr>
            </w:pPr>
            <w:r w:rsidRPr="0003175A">
              <w:rPr>
                <w:rFonts w:hAnsi="Times New Roman" w:ascii="Times New Roman"/>
                <w:b/>
                <w:szCs w:val="24"/>
              </w:rPr>
              <w:t>Iznos priznate tražbine (kn)</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b/>
                <w:szCs w:val="24"/>
              </w:rPr>
            </w:pPr>
          </w:p>
        </w:tc>
      </w:tr>
      <w:tr w:rsidTr="0003175A" w:rsidR="001116B0" w:rsidRPr="0003175A">
        <w:tblPrEx>
          <w:tblCellMar>
            <w:left w:type="dxa" w:w="108"/>
            <w:right w:type="dxa" w:w="108"/>
          </w:tblCellMar>
        </w:tblPrEx>
        <w:trPr>
          <w:gridAfter w:val="1"/>
        </w:trPr>
        <w:tc>
          <w:tcPr>
            <w:tcW w:type="auto" w:w="0"/>
            <w:tcBorders>
              <w:top w:space="0" w:sz="8" w:color="000000" w:val="single"/>
              <w:left w:space="0" w:sz="8" w:color="000000" w:val="single"/>
              <w:bottom w:space="0" w:sz="8" w:color="000000" w:val="single"/>
            </w:tcBorders>
            <w:shd w:fill="auto" w:color="auto" w:val="clear"/>
          </w:tcPr>
          <w:p w:rsidRDefault="001116B0" w:rsidP="00B765F6" w:rsidR="001116B0" w:rsidRPr="0003175A">
            <w:pPr>
              <w:snapToGrid w:val="false"/>
              <w:jc w:val="center"/>
              <w:rPr>
                <w:rFonts w:hAnsi="Times New Roman" w:ascii="Times New Roman"/>
                <w:b/>
                <w:szCs w:val="24"/>
              </w:rPr>
            </w:pPr>
            <w:r w:rsidRPr="0003175A">
              <w:rPr>
                <w:rFonts w:hAnsi="Times New Roman" w:ascii="Times New Roman"/>
                <w:b/>
                <w:szCs w:val="24"/>
              </w:rPr>
              <w:t>1</w:t>
            </w:r>
          </w:p>
        </w:tc>
        <w:tc>
          <w:tcPr>
            <w:tcW w:type="auto" w:w="0"/>
            <w:tcBorders>
              <w:top w:space="0" w:sz="8" w:color="000000" w:val="single"/>
              <w:left w:space="0" w:sz="8" w:color="000000" w:val="single"/>
              <w:bottom w:space="0" w:sz="8" w:color="000000" w:val="single"/>
            </w:tcBorders>
            <w:shd w:fill="auto" w:color="auto" w:val="clear"/>
          </w:tcPr>
          <w:p w:rsidRDefault="001116B0" w:rsidP="00B765F6" w:rsidR="001116B0" w:rsidRPr="0003175A">
            <w:pPr>
              <w:snapToGrid w:val="false"/>
              <w:jc w:val="center"/>
              <w:rPr>
                <w:rFonts w:hAnsi="Times New Roman" w:ascii="Times New Roman"/>
                <w:b/>
                <w:szCs w:val="24"/>
              </w:rPr>
            </w:pPr>
            <w:r w:rsidRPr="0003175A">
              <w:rPr>
                <w:rFonts w:hAnsi="Times New Roman" w:ascii="Times New Roman"/>
                <w:b/>
                <w:szCs w:val="24"/>
              </w:rPr>
              <w:t>2</w:t>
            </w:r>
          </w:p>
        </w:tc>
        <w:tc>
          <w:tcPr>
            <w:tcW w:type="auto" w:w="0"/>
            <w:tcBorders>
              <w:top w:space="0" w:sz="8" w:color="000000" w:val="single"/>
              <w:left w:space="0" w:sz="8" w:color="000000" w:val="single"/>
              <w:bottom w:space="0" w:sz="8" w:color="000000" w:val="single"/>
            </w:tcBorders>
            <w:shd w:fill="auto" w:color="auto" w:val="clear"/>
          </w:tcPr>
          <w:p w:rsidRDefault="001116B0" w:rsidP="00B765F6" w:rsidR="001116B0" w:rsidRPr="0003175A">
            <w:pPr>
              <w:snapToGrid w:val="false"/>
              <w:jc w:val="center"/>
              <w:rPr>
                <w:rFonts w:hAnsi="Times New Roman" w:ascii="Times New Roman"/>
                <w:b/>
                <w:szCs w:val="24"/>
              </w:rPr>
            </w:pPr>
            <w:r w:rsidRPr="0003175A">
              <w:rPr>
                <w:rFonts w:hAnsi="Times New Roman" w:ascii="Times New Roman"/>
                <w:b/>
                <w:szCs w:val="24"/>
              </w:rPr>
              <w:t>3</w:t>
            </w:r>
          </w:p>
        </w:tc>
        <w:tc>
          <w:tcPr>
            <w:tcW w:type="auto" w:w="0"/>
            <w:tcBorders>
              <w:top w:space="0" w:sz="8" w:color="000000" w:val="single"/>
              <w:left w:space="0" w:sz="8" w:color="000000" w:val="single"/>
              <w:bottom w:space="0" w:sz="8" w:color="000000" w:val="single"/>
            </w:tcBorders>
            <w:shd w:fill="auto" w:color="auto" w:val="clear"/>
          </w:tcPr>
          <w:p w:rsidRDefault="001116B0" w:rsidP="00B765F6" w:rsidR="001116B0" w:rsidRPr="0003175A">
            <w:pPr>
              <w:snapToGrid w:val="false"/>
              <w:jc w:val="center"/>
              <w:rPr>
                <w:rFonts w:hAnsi="Times New Roman" w:ascii="Times New Roman"/>
                <w:b/>
                <w:szCs w:val="24"/>
              </w:rPr>
            </w:pPr>
            <w:r w:rsidRPr="0003175A">
              <w:rPr>
                <w:rFonts w:hAnsi="Times New Roman" w:ascii="Times New Roman"/>
                <w:b/>
                <w:szCs w:val="24"/>
              </w:rPr>
              <w:t>4</w:t>
            </w:r>
          </w:p>
        </w:tc>
        <w:tc>
          <w:tcPr>
            <w:tcW w:type="auto" w:w="0"/>
            <w:tcBorders>
              <w:top w:space="0" w:sz="8" w:color="000000" w:val="single"/>
              <w:left w:space="0" w:sz="8" w:color="000000" w:val="single"/>
              <w:bottom w:space="0" w:sz="8" w:color="000000" w:val="single"/>
            </w:tcBorders>
            <w:shd w:fill="auto" w:color="auto" w:val="clear"/>
          </w:tcPr>
          <w:p w:rsidRDefault="001116B0" w:rsidP="00B765F6" w:rsidR="001116B0" w:rsidRPr="0003175A">
            <w:pPr>
              <w:snapToGrid w:val="false"/>
              <w:jc w:val="center"/>
              <w:rPr>
                <w:rFonts w:hAnsi="Times New Roman" w:ascii="Times New Roman"/>
                <w:b/>
                <w:szCs w:val="24"/>
              </w:rPr>
            </w:pPr>
            <w:r w:rsidRPr="0003175A">
              <w:rPr>
                <w:rFonts w:hAnsi="Times New Roman" w:ascii="Times New Roman"/>
                <w:b/>
                <w:szCs w:val="24"/>
              </w:rPr>
              <w:t>5</w:t>
            </w:r>
          </w:p>
        </w:tc>
        <w:tc>
          <w:tcPr>
            <w:tcW w:type="auto" w:w="0"/>
            <w:tcBorders>
              <w:top w:space="0" w:sz="8" w:color="000000" w:val="single"/>
              <w:left w:space="0" w:sz="8" w:color="000000" w:val="single"/>
              <w:bottom w:space="0" w:sz="8" w:color="000000" w:val="single"/>
            </w:tcBorders>
            <w:shd w:fill="auto" w:color="auto" w:val="clear"/>
          </w:tcPr>
          <w:p w:rsidRDefault="001116B0" w:rsidP="00B765F6" w:rsidR="001116B0" w:rsidRPr="0003175A">
            <w:pPr>
              <w:snapToGrid w:val="false"/>
              <w:jc w:val="center"/>
              <w:rPr>
                <w:rFonts w:hAnsi="Times New Roman" w:ascii="Times New Roman"/>
                <w:b/>
                <w:szCs w:val="24"/>
              </w:rPr>
            </w:pPr>
            <w:r w:rsidRPr="0003175A">
              <w:rPr>
                <w:rFonts w:hAnsi="Times New Roman" w:ascii="Times New Roman"/>
                <w:b/>
                <w:szCs w:val="24"/>
              </w:rPr>
              <w:t>7</w:t>
            </w:r>
          </w:p>
        </w:tc>
      </w:tr>
      <w:tr w:rsidTr="0003175A" w:rsidR="001116B0" w:rsidRPr="0003175A">
        <w:trPr>
          <w:trHeight w:val="1482"/>
        </w:trPr>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1.</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b/>
                <w:bCs/>
                <w:szCs w:val="24"/>
              </w:rPr>
              <w:t xml:space="preserve">Republika Hrvatska, Ministarstvo financija, Porezna uprava, Područni ured Varaždin, </w:t>
            </w:r>
            <w:r w:rsidRPr="0003175A">
              <w:rPr>
                <w:rFonts w:hAnsi="Times New Roman" w:ascii="Times New Roman"/>
                <w:szCs w:val="24"/>
              </w:rPr>
              <w:t>zastupana po Županijskom državnom odvjetništvu u Varaždinu</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52634238587</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 xml:space="preserve">Graberje 1, </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42000 Varaždin</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51.217,97</w:t>
            </w:r>
          </w:p>
        </w:tc>
        <w:tc>
          <w:tcPr>
            <w:tcW w:type="auto" w:w="0"/>
            <w:tcBorders>
              <w:top w:space="0" w:sz="1" w:color="000000" w:val="double"/>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51.217,97</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2.</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szCs w:val="24"/>
              </w:rPr>
            </w:pPr>
            <w:r w:rsidRPr="0003175A">
              <w:rPr>
                <w:rFonts w:hAnsi="Times New Roman" w:ascii="Times New Roman"/>
                <w:b/>
                <w:szCs w:val="24"/>
              </w:rPr>
              <w:t>Hrvatske vode</w:t>
            </w:r>
          </w:p>
          <w:p w:rsidRDefault="001116B0" w:rsidP="00B765F6" w:rsidR="001116B0" w:rsidRPr="0003175A">
            <w:pPr>
              <w:snapToGrid w:val="false"/>
              <w:rPr>
                <w:rFonts w:hAnsi="Times New Roman" w:ascii="Times New Roman"/>
                <w:szCs w:val="24"/>
              </w:rPr>
            </w:pPr>
            <w:r w:rsidRPr="0003175A">
              <w:rPr>
                <w:rFonts w:hAnsi="Times New Roman" w:ascii="Times New Roman"/>
                <w:szCs w:val="24"/>
              </w:rPr>
              <w:t>Vodnogospodarski odjel za gornju Savu</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28921383001</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Ulica grada Vukovara 220</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10000 Zagreb</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1.313,93</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1.313,93</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3.</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Grad Zagreb</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61817894937</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Trg Stjep</w:t>
            </w:r>
            <w:r>
              <w:rPr>
                <w:rFonts w:hAnsi="Times New Roman" w:ascii="Times New Roman"/>
                <w:szCs w:val="24"/>
              </w:rPr>
              <w:t>a</w:t>
            </w:r>
            <w:r w:rsidRPr="0003175A">
              <w:rPr>
                <w:rFonts w:hAnsi="Times New Roman" w:ascii="Times New Roman"/>
                <w:szCs w:val="24"/>
              </w:rPr>
              <w:t>na Radića 1</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10000 Zagreb</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7.618,80</w:t>
            </w:r>
          </w:p>
        </w:tc>
        <w:tc>
          <w:tcPr>
            <w:tcW w:type="auto" w:w="0"/>
            <w:tcBorders>
              <w:top w:space="0" w:sz="4" w:color="000000" w:val="single"/>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7.618,80</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4</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lang w:val="de-AT"/>
              </w:rPr>
            </w:pPr>
            <w:r w:rsidRPr="0003175A">
              <w:rPr>
                <w:rFonts w:hAnsi="Times New Roman" w:ascii="Times New Roman"/>
                <w:b/>
                <w:bCs/>
                <w:szCs w:val="24"/>
                <w:lang w:val="de-AT"/>
              </w:rPr>
              <w:t>Erste&amp;steiermarkische bank d.d.</w:t>
            </w:r>
          </w:p>
          <w:p w:rsidRDefault="001116B0" w:rsidP="00B765F6" w:rsidR="001116B0" w:rsidRPr="0003175A">
            <w:pPr>
              <w:snapToGrid w:val="false"/>
              <w:rPr>
                <w:rFonts w:hAnsi="Times New Roman" w:ascii="Times New Roman"/>
                <w:szCs w:val="24"/>
                <w:lang w:val="de-AT"/>
              </w:rPr>
            </w:pPr>
            <w:r w:rsidRPr="0003175A">
              <w:rPr>
                <w:rFonts w:hAnsi="Times New Roman" w:ascii="Times New Roman"/>
                <w:szCs w:val="24"/>
                <w:lang w:val="de-AT"/>
              </w:rPr>
              <w:t>Zastupan po odvjetniku Hrvoju Lui iz Odvjetničkog društva Mađarić&amp;Lui</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23057039320</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Jadranski trg 3a</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51000 Rijeka</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218.954,86</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218.954,86</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5</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Hrvatske vode</w:t>
            </w:r>
          </w:p>
          <w:p w:rsidRDefault="001116B0" w:rsidP="00B765F6" w:rsidR="001116B0" w:rsidRPr="0003175A">
            <w:pPr>
              <w:snapToGrid w:val="false"/>
              <w:rPr>
                <w:rFonts w:hAnsi="Times New Roman" w:ascii="Times New Roman"/>
                <w:szCs w:val="24"/>
              </w:rPr>
            </w:pPr>
            <w:r w:rsidRPr="0003175A">
              <w:rPr>
                <w:rFonts w:hAnsi="Times New Roman" w:ascii="Times New Roman"/>
                <w:szCs w:val="24"/>
              </w:rPr>
              <w:t>Vodnogospodarski odjel za slivove sjevernog Jadrana</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28921383001</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Đure Šporera 3</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51000 Rijeka</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84,35</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84,35</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6</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Zagrebački holding d.o.o.</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85584865987</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Ulica grada Vukovara 41</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10000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1.913,77</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1.913,77</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7</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Info lider d.o.o.</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56193705901</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Bleiweisova 33/III 10000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4.976,22</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4.976,22</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8</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EOS matrix d.o.o.</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76674680107</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Horvatova 82, 10000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39.321,96</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39.321,96</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9</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 xml:space="preserve">Barbara da Cruz </w:t>
            </w:r>
          </w:p>
          <w:p w:rsidRDefault="001116B0" w:rsidP="00B765F6" w:rsidR="001116B0" w:rsidRPr="0003175A">
            <w:pPr>
              <w:snapToGrid w:val="false"/>
              <w:rPr>
                <w:rFonts w:hAnsi="Times New Roman" w:ascii="Times New Roman"/>
                <w:szCs w:val="24"/>
              </w:rPr>
            </w:pPr>
            <w:r w:rsidRPr="0003175A">
              <w:rPr>
                <w:rFonts w:hAnsi="Times New Roman" w:ascii="Times New Roman"/>
                <w:szCs w:val="24"/>
              </w:rPr>
              <w:t>zastupana po odvjetniku Igoru Skolaru</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17808735361</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Ulica bana Josipa Jelačića 56</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10410 Velika Gorica</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38.275,32</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10</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Leon Radošević</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90615702913</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Milana Ogrizovića 36a</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10000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30.916,27</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11</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Vodoopskrba i odvodnja d.o.o.</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83416546499</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Folnegovićeva 1</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10000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1.661,10</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1.661,10</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r w:rsidTr="0003175A" w:rsidR="001116B0" w:rsidRPr="0003175A">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lastRenderedPageBreak/>
              <w:t>12</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Zagrebačka banka d.d.</w:t>
            </w:r>
          </w:p>
          <w:p w:rsidRDefault="001116B0" w:rsidP="00B765F6" w:rsidR="001116B0" w:rsidRPr="0003175A">
            <w:pPr>
              <w:snapToGrid w:val="false"/>
              <w:rPr>
                <w:rFonts w:hAnsi="Times New Roman" w:ascii="Times New Roman"/>
                <w:b/>
                <w:bCs/>
                <w:szCs w:val="24"/>
              </w:rPr>
            </w:pPr>
            <w:r w:rsidRPr="0003175A">
              <w:rPr>
                <w:rFonts w:hAnsi="Times New Roman" w:ascii="Times New Roman"/>
                <w:b/>
                <w:bCs/>
                <w:szCs w:val="24"/>
              </w:rPr>
              <w:t>Zastupana po Odvjetničkom društvu Hanžeković i partneri,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rPr>
                <w:rFonts w:hAnsi="Times New Roman" w:ascii="Times New Roman"/>
                <w:szCs w:val="24"/>
              </w:rPr>
            </w:pPr>
            <w:r w:rsidRPr="0003175A">
              <w:rPr>
                <w:rFonts w:hAnsi="Times New Roman" w:ascii="Times New Roman"/>
                <w:szCs w:val="24"/>
              </w:rPr>
              <w:t>92963223473</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 xml:space="preserve">Trg bana Josipa Jelačića 10, </w:t>
            </w:r>
          </w:p>
          <w:p w:rsidRDefault="001116B0" w:rsidP="00B765F6" w:rsidR="001116B0" w:rsidRPr="0003175A">
            <w:pPr>
              <w:snapToGrid w:val="false"/>
              <w:jc w:val="center"/>
              <w:rPr>
                <w:rFonts w:hAnsi="Times New Roman" w:ascii="Times New Roman"/>
                <w:szCs w:val="24"/>
              </w:rPr>
            </w:pPr>
            <w:r w:rsidRPr="0003175A">
              <w:rPr>
                <w:rFonts w:hAnsi="Times New Roman" w:ascii="Times New Roman"/>
                <w:szCs w:val="24"/>
              </w:rPr>
              <w:t>10000 Zagreb</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521.981,30</w:t>
            </w:r>
          </w:p>
        </w:tc>
        <w:tc>
          <w:tcPr>
            <w:tcW w:type="auto" w:w="0"/>
            <w:tcBorders>
              <w:left w:space="0" w:sz="4" w:color="000000" w:val="single"/>
              <w:bottom w:space="0" w:sz="4" w:color="000000" w:val="single"/>
            </w:tcBorders>
            <w:shd w:fill="auto" w:color="auto" w:val="clear"/>
          </w:tcPr>
          <w:p w:rsidRDefault="001116B0" w:rsidP="00B765F6" w:rsidR="001116B0" w:rsidRPr="0003175A">
            <w:pPr>
              <w:snapToGrid w:val="false"/>
              <w:jc w:val="right"/>
              <w:rPr>
                <w:rFonts w:hAnsi="Times New Roman" w:ascii="Times New Roman"/>
                <w:szCs w:val="24"/>
              </w:rPr>
            </w:pPr>
            <w:r w:rsidRPr="0003175A">
              <w:rPr>
                <w:rFonts w:hAnsi="Times New Roman" w:ascii="Times New Roman"/>
                <w:szCs w:val="24"/>
              </w:rPr>
              <w:t>521.981,30</w:t>
            </w:r>
          </w:p>
        </w:tc>
        <w:tc>
          <w:tcPr>
            <w:tcW w:type="auto" w:w="0"/>
            <w:tcBorders>
              <w:left w:space="0" w:sz="4" w:color="000000" w:val="single"/>
            </w:tcBorders>
            <w:shd w:fill="auto" w:color="auto" w:val="clear"/>
          </w:tcPr>
          <w:p w:rsidRDefault="001116B0" w:rsidP="00B765F6" w:rsidR="001116B0" w:rsidRPr="0003175A">
            <w:pPr>
              <w:snapToGrid w:val="false"/>
              <w:rPr>
                <w:rFonts w:hAnsi="Times New Roman" w:ascii="Times New Roman"/>
                <w:szCs w:val="24"/>
              </w:rPr>
            </w:pPr>
          </w:p>
        </w:tc>
      </w:tr>
    </w:tbl>
    <w:p w:rsidRDefault="0003175A" w:rsidP="0098323B" w:rsidR="0003175A">
      <w:pPr>
        <w:widowControl/>
        <w:suppressAutoHyphens/>
        <w:snapToGrid w:val="false"/>
        <w:jc w:val="both"/>
        <w:rPr>
          <w:rFonts w:hAnsi="Times New Roman" w:ascii="Times New Roman"/>
          <w:szCs w:val="24"/>
          <w:lang w:val="hr-HR"/>
        </w:rPr>
      </w:pPr>
    </w:p>
    <w:p w:rsidRDefault="00E63309" w:rsidP="0098323B" w:rsidR="00E63309">
      <w:pPr>
        <w:widowControl/>
        <w:suppressAutoHyphens/>
        <w:snapToGrid w:val="false"/>
        <w:jc w:val="both"/>
        <w:rPr>
          <w:rFonts w:hAnsi="Times New Roman" w:ascii="Times New Roman"/>
          <w:szCs w:val="24"/>
          <w:lang w:val="hr-HR"/>
        </w:rPr>
      </w:pPr>
    </w:p>
    <w:p w:rsidRDefault="00E63309" w:rsidP="0098323B" w:rsidR="00E63309">
      <w:pPr>
        <w:widowControl/>
        <w:suppressAutoHyphens/>
        <w:snapToGrid w:val="false"/>
        <w:jc w:val="both"/>
        <w:rPr>
          <w:rFonts w:hAnsi="Times New Roman" w:ascii="Times New Roman"/>
          <w:szCs w:val="24"/>
          <w:lang w:val="hr-HR"/>
        </w:rPr>
      </w:pPr>
    </w:p>
    <w:p w:rsidRDefault="0003175A" w:rsidP="0098323B" w:rsidR="00E63309">
      <w:pPr>
        <w:widowControl/>
        <w:suppressAutoHyphens/>
        <w:snapToGrid w:val="false"/>
        <w:jc w:val="both"/>
        <w:rPr>
          <w:rFonts w:hAnsi="Times New Roman" w:ascii="Times New Roman"/>
          <w:szCs w:val="24"/>
          <w:lang w:val="hr-HR"/>
        </w:rPr>
      </w:pPr>
      <w:r>
        <w:rPr>
          <w:rFonts w:hAnsi="Times New Roman" w:ascii="Times New Roman"/>
          <w:szCs w:val="24"/>
          <w:lang w:val="hr-HR"/>
        </w:rPr>
        <w:t>OSPORENE TRAŽBINE</w:t>
      </w:r>
    </w:p>
    <w:p w:rsidRDefault="001116B0" w:rsidP="0098323B" w:rsidR="001116B0">
      <w:pPr>
        <w:widowControl/>
        <w:suppressAutoHyphens/>
        <w:snapToGrid w:val="false"/>
        <w:jc w:val="both"/>
        <w:rPr>
          <w:rFonts w:hAnsi="Times New Roman" w:ascii="Times New Roman"/>
          <w:szCs w:val="24"/>
          <w:lang w:val="hr-HR"/>
        </w:rPr>
      </w:pPr>
    </w:p>
    <w:p w:rsidRDefault="0003175A" w:rsidP="0098323B" w:rsidR="0003175A">
      <w:pPr>
        <w:widowControl/>
        <w:suppressAutoHyphens/>
        <w:snapToGrid w:val="false"/>
        <w:jc w:val="both"/>
        <w:rPr>
          <w:rFonts w:hAnsi="Times New Roman" w:ascii="Times New Roman"/>
          <w:szCs w:val="24"/>
          <w:lang w:val="hr-HR"/>
        </w:rPr>
      </w:pPr>
    </w:p>
    <w:tbl>
      <w:tblPr>
        <w:tblW w:type="auto" w:w="0"/>
        <w:tblInd w:type="dxa" w:w="-111"/>
        <w:tblCellMar>
          <w:top w:type="dxa" w:w="55"/>
          <w:left w:type="dxa" w:w="55"/>
          <w:bottom w:type="dxa" w:w="55"/>
          <w:right w:type="dxa" w:w="55"/>
        </w:tblCellMar>
        <w:tblLook w:val="0000" w:noVBand="0" w:noHBand="0" w:lastColumn="0" w:firstColumn="0" w:lastRow="0" w:firstRow="0"/>
      </w:tblPr>
      <w:tblGrid>
        <w:gridCol w:w="841"/>
        <w:gridCol w:w="1826"/>
        <w:gridCol w:w="1415"/>
        <w:gridCol w:w="2872"/>
        <w:gridCol w:w="2337"/>
      </w:tblGrid>
      <w:tr w:rsidTr="0003175A" w:rsidR="0003175A" w:rsidRPr="0003175A">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jc w:val="center"/>
              <w:rPr>
                <w:rFonts w:hAnsi="Times New Roman" w:ascii="Times New Roman"/>
                <w:b/>
                <w:szCs w:val="24"/>
              </w:rPr>
            </w:pPr>
            <w:r w:rsidRPr="0003175A">
              <w:rPr>
                <w:rFonts w:hAnsi="Times New Roman" w:ascii="Times New Roman"/>
                <w:b/>
                <w:szCs w:val="24"/>
              </w:rPr>
              <w:t>Redni broj</w:t>
            </w:r>
          </w:p>
        </w:tc>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jc w:val="center"/>
              <w:rPr>
                <w:rFonts w:hAnsi="Times New Roman" w:ascii="Times New Roman"/>
                <w:b/>
                <w:szCs w:val="24"/>
                <w:lang w:val="de-AT"/>
              </w:rPr>
            </w:pPr>
            <w:r w:rsidRPr="0003175A">
              <w:rPr>
                <w:rFonts w:hAnsi="Times New Roman" w:ascii="Times New Roman"/>
                <w:b/>
                <w:szCs w:val="24"/>
                <w:lang w:val="de-AT"/>
              </w:rPr>
              <w:t>Ime i prezime vjerovnika</w:t>
            </w:r>
          </w:p>
          <w:p w:rsidRDefault="0003175A" w:rsidP="00B765F6" w:rsidR="0003175A" w:rsidRPr="0003175A">
            <w:pPr>
              <w:snapToGrid w:val="false"/>
              <w:jc w:val="center"/>
              <w:rPr>
                <w:rFonts w:hAnsi="Times New Roman" w:ascii="Times New Roman"/>
                <w:b/>
                <w:szCs w:val="24"/>
                <w:lang w:val="de-AT"/>
              </w:rPr>
            </w:pPr>
            <w:r w:rsidRPr="0003175A">
              <w:rPr>
                <w:rFonts w:hAnsi="Times New Roman" w:ascii="Times New Roman"/>
                <w:b/>
                <w:szCs w:val="24"/>
                <w:lang w:val="de-AT"/>
              </w:rPr>
              <w:t>Adresa vjerovnika</w:t>
            </w:r>
          </w:p>
        </w:tc>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rPr>
                <w:rFonts w:hAnsi="Times New Roman" w:ascii="Times New Roman"/>
                <w:b/>
                <w:szCs w:val="24"/>
              </w:rPr>
            </w:pPr>
            <w:r w:rsidRPr="0003175A">
              <w:rPr>
                <w:rFonts w:hAnsi="Times New Roman" w:ascii="Times New Roman"/>
                <w:b/>
                <w:szCs w:val="24"/>
              </w:rPr>
              <w:t>Iznos osporene tražbine</w:t>
            </w:r>
          </w:p>
        </w:tc>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rPr>
                <w:rFonts w:hAnsi="Times New Roman" w:ascii="Times New Roman"/>
                <w:b/>
                <w:szCs w:val="24"/>
              </w:rPr>
            </w:pPr>
            <w:r w:rsidRPr="0003175A">
              <w:rPr>
                <w:rFonts w:hAnsi="Times New Roman" w:ascii="Times New Roman"/>
                <w:b/>
                <w:szCs w:val="24"/>
              </w:rPr>
              <w:t>Razlog osporavanja tražbine</w:t>
            </w:r>
          </w:p>
        </w:tc>
        <w:tc>
          <w:tcPr>
            <w:tcW w:type="auto" w:w="0"/>
            <w:tcBorders>
              <w:top w:space="0" w:sz="1" w:color="000000" w:val="single"/>
              <w:left w:space="0" w:sz="1" w:color="000000" w:val="single"/>
              <w:bottom w:space="0" w:sz="1" w:color="000000" w:val="single"/>
              <w:right w:space="0" w:sz="1" w:color="000000" w:val="single"/>
            </w:tcBorders>
            <w:shd w:fill="auto" w:color="auto" w:val="clear"/>
          </w:tcPr>
          <w:p w:rsidRDefault="0003175A" w:rsidP="00B765F6" w:rsidR="0003175A" w:rsidRPr="0003175A">
            <w:pPr>
              <w:snapToGrid w:val="false"/>
              <w:rPr>
                <w:rFonts w:hAnsi="Times New Roman" w:ascii="Times New Roman"/>
                <w:b/>
                <w:szCs w:val="24"/>
              </w:rPr>
            </w:pPr>
            <w:r w:rsidRPr="0003175A">
              <w:rPr>
                <w:rFonts w:hAnsi="Times New Roman" w:ascii="Times New Roman"/>
                <w:b/>
                <w:szCs w:val="24"/>
              </w:rPr>
              <w:t>Oznaka ovršne isprave ako se tražbina zasniva na ovršnoj ispravi</w:t>
            </w:r>
          </w:p>
        </w:tc>
      </w:tr>
      <w:tr w:rsidTr="0003175A" w:rsidR="0003175A" w:rsidRPr="0003175A">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pStyle w:val="Sadrajitablice"/>
              <w:snapToGrid w:val="false"/>
            </w:pPr>
            <w:r w:rsidRPr="0003175A">
              <w:t>9</w:t>
            </w:r>
          </w:p>
        </w:tc>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rPr>
                <w:rFonts w:hAnsi="Times New Roman" w:ascii="Times New Roman"/>
                <w:b/>
                <w:bCs/>
                <w:szCs w:val="24"/>
                <w:lang w:val="hr-HR"/>
              </w:rPr>
            </w:pPr>
            <w:r w:rsidRPr="0003175A">
              <w:rPr>
                <w:rFonts w:hAnsi="Times New Roman" w:ascii="Times New Roman"/>
                <w:b/>
                <w:bCs/>
                <w:szCs w:val="24"/>
                <w:lang w:val="hr-HR"/>
              </w:rPr>
              <w:t xml:space="preserve">Barbara da Cruz </w:t>
            </w:r>
          </w:p>
          <w:p w:rsidRDefault="0003175A" w:rsidP="00B765F6" w:rsidR="0003175A" w:rsidRPr="0003175A">
            <w:pPr>
              <w:snapToGrid w:val="false"/>
              <w:rPr>
                <w:rFonts w:hAnsi="Times New Roman" w:ascii="Times New Roman"/>
                <w:szCs w:val="24"/>
                <w:lang w:val="hr-HR"/>
              </w:rPr>
            </w:pPr>
            <w:r w:rsidRPr="0003175A">
              <w:rPr>
                <w:rFonts w:hAnsi="Times New Roman" w:ascii="Times New Roman"/>
                <w:szCs w:val="24"/>
                <w:lang w:val="hr-HR"/>
              </w:rPr>
              <w:t>zastupana po odvjetniku Igoru Skolaru</w:t>
            </w:r>
          </w:p>
        </w:tc>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jc w:val="right"/>
              <w:rPr>
                <w:rFonts w:hAnsi="Times New Roman" w:ascii="Times New Roman"/>
                <w:szCs w:val="24"/>
              </w:rPr>
            </w:pPr>
            <w:r w:rsidRPr="0003175A">
              <w:rPr>
                <w:rFonts w:hAnsi="Times New Roman" w:ascii="Times New Roman"/>
                <w:szCs w:val="24"/>
              </w:rPr>
              <w:t>38.275,32</w:t>
            </w:r>
          </w:p>
        </w:tc>
        <w:tc>
          <w:tcPr>
            <w:tcW w:type="auto" w:w="0"/>
            <w:tcBorders>
              <w:top w:space="0" w:sz="1" w:color="000000" w:val="single"/>
              <w:left w:space="0" w:sz="1" w:color="000000" w:val="single"/>
              <w:bottom w:space="0" w:sz="1" w:color="000000" w:val="single"/>
            </w:tcBorders>
            <w:shd w:fill="auto" w:color="auto" w:val="clear"/>
          </w:tcPr>
          <w:p w:rsidRDefault="0003175A" w:rsidP="00B765F6" w:rsidR="0003175A" w:rsidRPr="0003175A">
            <w:pPr>
              <w:snapToGrid w:val="false"/>
              <w:rPr>
                <w:rFonts w:hAnsi="Times New Roman" w:ascii="Times New Roman"/>
                <w:szCs w:val="24"/>
              </w:rPr>
            </w:pPr>
            <w:r w:rsidRPr="0003175A">
              <w:rPr>
                <w:rFonts w:hAnsi="Times New Roman" w:ascii="Times New Roman"/>
                <w:szCs w:val="24"/>
              </w:rPr>
              <w:t>Parnica u toku kod Općinskog građanskog suda u Zagrebu broj 37-P-3324/2018</w:t>
            </w:r>
          </w:p>
        </w:tc>
        <w:tc>
          <w:tcPr>
            <w:tcW w:type="auto" w:w="0"/>
            <w:tcBorders>
              <w:top w:space="0" w:sz="1" w:color="000000" w:val="single"/>
              <w:left w:space="0" w:sz="1" w:color="000000" w:val="single"/>
              <w:bottom w:space="0" w:sz="1" w:color="000000" w:val="single"/>
              <w:right w:space="0" w:sz="1" w:color="000000" w:val="single"/>
            </w:tcBorders>
            <w:shd w:fill="auto" w:color="auto" w:val="clear"/>
          </w:tcPr>
          <w:p w:rsidRDefault="0003175A" w:rsidP="00B765F6" w:rsidR="0003175A" w:rsidRPr="0003175A">
            <w:pPr>
              <w:pStyle w:val="Sadrajitablice"/>
              <w:snapToGrid w:val="false"/>
            </w:pPr>
          </w:p>
        </w:tc>
      </w:tr>
      <w:tr w:rsidTr="0003175A" w:rsidR="0003175A" w:rsidRPr="0003175A">
        <w:tc>
          <w:tcPr>
            <w:tcW w:type="auto" w:w="0"/>
            <w:tcBorders>
              <w:left w:space="0" w:sz="1" w:color="000000" w:val="single"/>
              <w:bottom w:space="0" w:sz="1" w:color="000000" w:val="single"/>
            </w:tcBorders>
            <w:shd w:fill="auto" w:color="auto" w:val="clear"/>
          </w:tcPr>
          <w:p w:rsidRDefault="0003175A" w:rsidP="00B765F6" w:rsidR="0003175A" w:rsidRPr="0003175A">
            <w:pPr>
              <w:pStyle w:val="Sadrajitablice"/>
              <w:snapToGrid w:val="false"/>
            </w:pPr>
            <w:r w:rsidRPr="0003175A">
              <w:t>10</w:t>
            </w:r>
          </w:p>
        </w:tc>
        <w:tc>
          <w:tcPr>
            <w:tcW w:type="auto" w:w="0"/>
            <w:tcBorders>
              <w:left w:space="0" w:sz="1" w:color="000000" w:val="single"/>
              <w:bottom w:space="0" w:sz="1" w:color="000000" w:val="single"/>
            </w:tcBorders>
            <w:shd w:fill="auto" w:color="auto" w:val="clear"/>
          </w:tcPr>
          <w:p w:rsidRDefault="0003175A" w:rsidP="00B765F6" w:rsidR="0003175A" w:rsidRPr="0003175A">
            <w:pPr>
              <w:snapToGrid w:val="false"/>
              <w:rPr>
                <w:rFonts w:hAnsi="Times New Roman" w:ascii="Times New Roman"/>
                <w:b/>
                <w:bCs/>
                <w:szCs w:val="24"/>
              </w:rPr>
            </w:pPr>
            <w:r w:rsidRPr="0003175A">
              <w:rPr>
                <w:rFonts w:hAnsi="Times New Roman" w:ascii="Times New Roman"/>
                <w:b/>
                <w:bCs/>
                <w:szCs w:val="24"/>
              </w:rPr>
              <w:t>Leon Radošević</w:t>
            </w:r>
          </w:p>
        </w:tc>
        <w:tc>
          <w:tcPr>
            <w:tcW w:type="auto" w:w="0"/>
            <w:tcBorders>
              <w:left w:space="0" w:sz="1" w:color="000000" w:val="single"/>
              <w:bottom w:space="0" w:sz="1" w:color="000000" w:val="single"/>
            </w:tcBorders>
            <w:shd w:fill="auto" w:color="auto" w:val="clear"/>
          </w:tcPr>
          <w:p w:rsidRDefault="0003175A" w:rsidP="00B765F6" w:rsidR="0003175A" w:rsidRPr="0003175A">
            <w:pPr>
              <w:snapToGrid w:val="false"/>
              <w:jc w:val="right"/>
              <w:rPr>
                <w:rFonts w:hAnsi="Times New Roman" w:ascii="Times New Roman"/>
                <w:szCs w:val="24"/>
              </w:rPr>
            </w:pPr>
            <w:r w:rsidRPr="0003175A">
              <w:rPr>
                <w:rFonts w:hAnsi="Times New Roman" w:ascii="Times New Roman"/>
                <w:szCs w:val="24"/>
              </w:rPr>
              <w:t>30.916,27</w:t>
            </w:r>
          </w:p>
        </w:tc>
        <w:tc>
          <w:tcPr>
            <w:tcW w:type="auto" w:w="0"/>
            <w:tcBorders>
              <w:left w:space="0" w:sz="1" w:color="000000" w:val="single"/>
              <w:bottom w:space="0" w:sz="1" w:color="000000" w:val="single"/>
            </w:tcBorders>
            <w:shd w:fill="auto" w:color="auto" w:val="clear"/>
          </w:tcPr>
          <w:p w:rsidRDefault="0003175A" w:rsidP="00B765F6" w:rsidR="0003175A" w:rsidRPr="0003175A">
            <w:pPr>
              <w:snapToGrid w:val="false"/>
              <w:rPr>
                <w:rFonts w:hAnsi="Times New Roman" w:ascii="Times New Roman"/>
                <w:szCs w:val="24"/>
              </w:rPr>
            </w:pPr>
            <w:r w:rsidRPr="0003175A">
              <w:rPr>
                <w:rFonts w:hAnsi="Times New Roman" w:ascii="Times New Roman"/>
                <w:szCs w:val="24"/>
              </w:rPr>
              <w:t>Parnica u toku kod Općinskog građanskog suda u Zagrebu broj 13-P-3737/18</w:t>
            </w:r>
          </w:p>
        </w:tc>
        <w:tc>
          <w:tcPr>
            <w:tcW w:type="auto" w:w="0"/>
            <w:tcBorders>
              <w:left w:space="0" w:sz="1" w:color="000000" w:val="single"/>
              <w:bottom w:space="0" w:sz="1" w:color="000000" w:val="single"/>
              <w:right w:space="0" w:sz="1" w:color="000000" w:val="single"/>
            </w:tcBorders>
            <w:shd w:fill="auto" w:color="auto" w:val="clear"/>
          </w:tcPr>
          <w:p w:rsidRDefault="0003175A" w:rsidP="00B765F6" w:rsidR="0003175A" w:rsidRPr="0003175A">
            <w:pPr>
              <w:pStyle w:val="Sadrajitablice"/>
              <w:snapToGrid w:val="false"/>
            </w:pPr>
          </w:p>
        </w:tc>
      </w:tr>
    </w:tbl>
    <w:p w:rsidRDefault="0003175A" w:rsidP="0098323B" w:rsidR="0003175A" w:rsidRPr="0003175A">
      <w:pPr>
        <w:widowControl/>
        <w:suppressAutoHyphens/>
        <w:snapToGrid w:val="false"/>
        <w:jc w:val="both"/>
        <w:rPr>
          <w:rFonts w:hAnsi="Times New Roman" w:ascii="Times New Roman"/>
          <w:szCs w:val="24"/>
        </w:rPr>
      </w:pPr>
    </w:p>
    <w:p w:rsidRDefault="00056AFF" w:rsidP="0098323B" w:rsidR="00056AFF">
      <w:pPr>
        <w:widowControl/>
        <w:suppressAutoHyphens/>
        <w:snapToGrid w:val="false"/>
        <w:jc w:val="both"/>
        <w:rPr>
          <w:rFonts w:hAnsi="Times New Roman" w:ascii="Times New Roman"/>
          <w:szCs w:val="24"/>
          <w:lang w:val="hr-HR"/>
        </w:rPr>
      </w:pPr>
    </w:p>
    <w:p w:rsidRDefault="00BA222D" w:rsidP="00E63309" w:rsidR="00435317">
      <w:pPr>
        <w:widowControl/>
        <w:suppressAutoHyphens/>
        <w:snapToGrid w:val="false"/>
        <w:jc w:val="both"/>
        <w:rPr>
          <w:rFonts w:hAnsi="Times New Roman" w:ascii="Times New Roman"/>
          <w:szCs w:val="24"/>
          <w:lang w:val="hr-HR"/>
        </w:rPr>
      </w:pPr>
      <w:r>
        <w:rPr>
          <w:rFonts w:hAnsi="Times New Roman" w:ascii="Times New Roman"/>
          <w:szCs w:val="24"/>
          <w:lang w:val="hr-HR"/>
        </w:rPr>
        <w:tab/>
      </w:r>
    </w:p>
    <w:p w:rsidRDefault="001116B0" w:rsidP="001116B0" w:rsidR="00E63309">
      <w:pPr>
        <w:widowControl/>
        <w:suppressAutoHyphens/>
        <w:snapToGrid w:val="false"/>
        <w:ind w:firstLine="708"/>
        <w:jc w:val="both"/>
        <w:rPr>
          <w:rFonts w:hAnsi="Times New Roman" w:ascii="Times New Roman"/>
          <w:szCs w:val="24"/>
          <w:lang w:val="hr-HR"/>
        </w:rPr>
      </w:pPr>
      <w:r>
        <w:rPr>
          <w:rFonts w:hAnsi="Times New Roman" w:ascii="Times New Roman"/>
          <w:szCs w:val="24"/>
          <w:lang w:val="hr-HR"/>
        </w:rPr>
        <w:t xml:space="preserve">Stečajna upraviteljica izjavljuje da za vjerovnika Brabaru da Cruz i Leona Radoševića čije su tražbine osporene ne postoji ovršna isprava, a razlog osporavanja tih dviju tražbina je taj što se vodi parnični postupci kod Općinskog građanskog suda u Zagrebu glede </w:t>
      </w:r>
      <w:r w:rsidR="006708A0">
        <w:rPr>
          <w:rFonts w:hAnsi="Times New Roman" w:ascii="Times New Roman"/>
          <w:szCs w:val="24"/>
          <w:lang w:val="hr-HR"/>
        </w:rPr>
        <w:t xml:space="preserve">naknade štete nastale uslijed raskida ugovora o dobavi i ugradnji PVC stolarije, od čega se iznos od 15.000,00 kn iz te tražbine odnosi na povrat plaćenog avansa koji vjerovniku pripada po samom zakonu uslijed činjenice raskida ugovora, </w:t>
      </w:r>
      <w:r w:rsidR="007372E7">
        <w:rPr>
          <w:rFonts w:hAnsi="Times New Roman" w:ascii="Times New Roman"/>
          <w:szCs w:val="24"/>
          <w:lang w:val="hr-HR"/>
        </w:rPr>
        <w:t>a iznos od 23.275,32 kn odnosi se na naknadu štete i troškove tog parničnog postupka.</w:t>
      </w:r>
    </w:p>
    <w:p w:rsidRDefault="007372E7" w:rsidP="001116B0" w:rsidR="007372E7">
      <w:pPr>
        <w:widowControl/>
        <w:suppressAutoHyphens/>
        <w:snapToGrid w:val="false"/>
        <w:ind w:firstLine="708"/>
        <w:jc w:val="both"/>
        <w:rPr>
          <w:rFonts w:hAnsi="Times New Roman" w:ascii="Times New Roman"/>
          <w:szCs w:val="24"/>
          <w:lang w:val="hr-HR"/>
        </w:rPr>
      </w:pPr>
    </w:p>
    <w:p w:rsidRDefault="007372E7" w:rsidP="001116B0" w:rsidR="007372E7">
      <w:pPr>
        <w:widowControl/>
        <w:suppressAutoHyphens/>
        <w:snapToGrid w:val="false"/>
        <w:ind w:firstLine="708"/>
        <w:jc w:val="both"/>
        <w:rPr>
          <w:rFonts w:hAnsi="Times New Roman" w:ascii="Times New Roman"/>
          <w:szCs w:val="24"/>
          <w:lang w:val="hr-HR"/>
        </w:rPr>
      </w:pPr>
      <w:r>
        <w:rPr>
          <w:rFonts w:hAnsi="Times New Roman" w:ascii="Times New Roman"/>
          <w:szCs w:val="24"/>
          <w:lang w:val="hr-HR"/>
        </w:rPr>
        <w:t xml:space="preserve">Stečajna upraviteljica vezano na dio osporene tražbine vjerovnika Leona Radoševića u iznosu od 30.916,27 kn </w:t>
      </w:r>
      <w:r w:rsidR="00AE260F">
        <w:rPr>
          <w:rFonts w:hAnsi="Times New Roman" w:ascii="Times New Roman"/>
          <w:szCs w:val="24"/>
          <w:lang w:val="hr-HR"/>
        </w:rPr>
        <w:t>izjavljuje da istu osporava zbog toga jer se vodi parnični postupak kod Općinskog građanskog suda u Zagrebu a razlog osporavanja je to što je ova tražbina sporna glede visine i pravne osnove korištenje poslovnog prostora u Zagrebu, kojeg je stečajni dužnik kao zakupac koristio i imao u zakupu od Leona Radoševića kao zakupodavca.</w:t>
      </w:r>
    </w:p>
    <w:p w:rsidRDefault="00435317" w:rsidP="0098323B" w:rsidR="00435317">
      <w:pPr>
        <w:widowControl/>
        <w:suppressAutoHyphens/>
        <w:snapToGrid w:val="false"/>
        <w:jc w:val="both"/>
        <w:rPr>
          <w:rFonts w:hAnsi="Times New Roman" w:ascii="Times New Roman"/>
          <w:szCs w:val="24"/>
          <w:lang w:val="hr-HR"/>
        </w:rPr>
      </w:pPr>
      <w:r>
        <w:rPr>
          <w:rFonts w:hAnsi="Times New Roman" w:ascii="Times New Roman"/>
          <w:szCs w:val="24"/>
          <w:lang w:val="hr-HR"/>
        </w:rPr>
        <w:tab/>
      </w:r>
    </w:p>
    <w:p w:rsidRDefault="001116B0" w:rsidP="0098323B" w:rsidR="001116B0">
      <w:pPr>
        <w:widowControl/>
        <w:suppressAutoHyphens/>
        <w:snapToGrid w:val="false"/>
        <w:jc w:val="both"/>
        <w:rPr>
          <w:rFonts w:hAnsi="Times New Roman" w:ascii="Times New Roman"/>
          <w:szCs w:val="24"/>
          <w:lang w:val="hr-HR"/>
        </w:rPr>
      </w:pPr>
    </w:p>
    <w:p w:rsidRDefault="002877B1" w:rsidP="005E637B" w:rsidR="002877B1" w:rsidRPr="000776D8">
      <w:pPr>
        <w:widowControl/>
        <w:suppressAutoHyphens/>
        <w:snapToGrid w:val="false"/>
        <w:jc w:val="both"/>
        <w:rPr>
          <w:rFonts w:hAnsi="Times New Roman" w:ascii="Times New Roman"/>
          <w:szCs w:val="24"/>
          <w:lang w:val="hr-HR"/>
        </w:rPr>
      </w:pPr>
    </w:p>
    <w:p w:rsidRDefault="00C32958" w:rsidP="005E637B" w:rsidR="00C32958" w:rsidRPr="000776D8">
      <w:pPr>
        <w:ind w:firstLine="708"/>
        <w:rPr>
          <w:rFonts w:hAnsi="Times New Roman" w:ascii="Times New Roman"/>
          <w:szCs w:val="24"/>
          <w:lang w:val="hr-HR"/>
        </w:rPr>
      </w:pPr>
      <w:r w:rsidRPr="000776D8">
        <w:rPr>
          <w:rFonts w:hAnsi="Times New Roman" w:ascii="Times New Roman"/>
          <w:szCs w:val="24"/>
          <w:lang w:val="hr-HR"/>
        </w:rPr>
        <w:t>Sud donosi</w:t>
      </w: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r j e š e n j e</w:t>
      </w:r>
    </w:p>
    <w:p w:rsidRDefault="00C32958" w:rsidP="00C32958" w:rsidR="00C32958" w:rsidRPr="000776D8">
      <w:pPr>
        <w:rPr>
          <w:rFonts w:hAnsi="Times New Roman" w:ascii="Times New Roman"/>
          <w:szCs w:val="24"/>
          <w:lang w:val="hr-HR"/>
        </w:rPr>
      </w:pP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w:t>
      </w:r>
      <w:r w:rsidRPr="000776D8">
        <w:rPr>
          <w:rFonts w:hAnsi="Times New Roman" w:ascii="Times New Roman"/>
          <w:szCs w:val="24"/>
          <w:lang w:val="hr-HR"/>
        </w:rPr>
        <w:tab/>
        <w:t>Rješenje o ispitanim</w:t>
      </w:r>
      <w:r w:rsidR="00435317">
        <w:rPr>
          <w:rFonts w:hAnsi="Times New Roman" w:ascii="Times New Roman"/>
          <w:szCs w:val="24"/>
          <w:lang w:val="hr-HR"/>
        </w:rPr>
        <w:t xml:space="preserve"> i osporenim</w:t>
      </w:r>
      <w:r w:rsidRPr="000776D8">
        <w:rPr>
          <w:rFonts w:hAnsi="Times New Roman" w:ascii="Times New Roman"/>
          <w:szCs w:val="24"/>
          <w:lang w:val="hr-HR"/>
        </w:rPr>
        <w:t xml:space="preserve">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32958" w:rsidP="00C32958" w:rsidR="00C32958" w:rsidRPr="000776D8">
      <w:pPr>
        <w:jc w:val="both"/>
        <w:rPr>
          <w:rFonts w:hAnsi="Times New Roman" w:ascii="Times New Roman"/>
          <w:szCs w:val="24"/>
          <w:lang w:val="hr-HR"/>
        </w:rPr>
      </w:pPr>
      <w:r w:rsidRPr="000776D8">
        <w:rPr>
          <w:rFonts w:hAnsi="Times New Roman" w:ascii="Times New Roman"/>
          <w:szCs w:val="24"/>
          <w:lang w:val="hr-HR"/>
        </w:rPr>
        <w:t>II.</w:t>
      </w:r>
      <w:r w:rsidRPr="000776D8">
        <w:rPr>
          <w:rFonts w:hAnsi="Times New Roman" w:ascii="Times New Roman"/>
          <w:szCs w:val="24"/>
          <w:lang w:val="hr-HR"/>
        </w:rPr>
        <w:tab/>
        <w:t>Spajaju se ispitno i izvještajno ročište.</w:t>
      </w:r>
    </w:p>
    <w:p w:rsidRDefault="00C32958" w:rsidP="00C32958" w:rsidR="00C32958" w:rsidRPr="000776D8">
      <w:pPr>
        <w:jc w:val="both"/>
        <w:rPr>
          <w:rFonts w:hAnsi="Times New Roman" w:ascii="Times New Roman"/>
          <w:szCs w:val="24"/>
          <w:lang w:val="hr-HR"/>
        </w:rPr>
      </w:pPr>
    </w:p>
    <w:p w:rsidRDefault="00C32958" w:rsidP="00C32958" w:rsidR="00C32958" w:rsidRPr="000776D8">
      <w:pPr>
        <w:rPr>
          <w:rFonts w:hAnsi="Times New Roman" w:ascii="Times New Roman"/>
          <w:szCs w:val="24"/>
          <w:lang w:val="hr-HR"/>
        </w:rPr>
      </w:pPr>
    </w:p>
    <w:p w:rsidRDefault="0098323B" w:rsidP="00C32958" w:rsidR="0098323B">
      <w:pPr>
        <w:rPr>
          <w:rFonts w:hAnsi="Times New Roman" w:ascii="Times New Roman"/>
          <w:szCs w:val="24"/>
          <w:lang w:val="hr-HR"/>
        </w:rPr>
      </w:pPr>
    </w:p>
    <w:p w:rsidRDefault="00AE260F" w:rsidP="00C32958" w:rsidR="00AE260F" w:rsidRPr="000776D8">
      <w:pPr>
        <w:rPr>
          <w:rFonts w:hAnsi="Times New Roman" w:ascii="Times New Roman"/>
          <w:szCs w:val="24"/>
          <w:lang w:val="hr-HR"/>
        </w:rPr>
      </w:pPr>
    </w:p>
    <w:p w:rsidRDefault="00C32958" w:rsidP="006708A0" w:rsidR="00056AFF" w:rsidRPr="00160E5E">
      <w:pPr>
        <w:ind w:firstLine="708"/>
        <w:jc w:val="both"/>
        <w:rPr>
          <w:rFonts w:hAnsi="Times New Roman" w:ascii="Times New Roman"/>
          <w:szCs w:val="24"/>
          <w:lang w:val="hr-HR"/>
        </w:rPr>
      </w:pPr>
      <w:r w:rsidRPr="000776D8">
        <w:rPr>
          <w:rFonts w:hAnsi="Times New Roman" w:ascii="Times New Roman"/>
          <w:szCs w:val="24"/>
          <w:lang w:val="hr-HR"/>
        </w:rPr>
        <w:t xml:space="preserve">Prelazi se na izvještajno ročište, te </w:t>
      </w:r>
      <w:r w:rsidR="00160E5E">
        <w:rPr>
          <w:rFonts w:hAnsi="Times New Roman" w:ascii="Times New Roman"/>
          <w:szCs w:val="24"/>
          <w:lang w:val="hr-HR"/>
        </w:rPr>
        <w:t>stečajna upraviteljica</w:t>
      </w:r>
      <w:r w:rsidRPr="000776D8">
        <w:rPr>
          <w:rFonts w:hAnsi="Times New Roman" w:ascii="Times New Roman"/>
          <w:szCs w:val="24"/>
          <w:lang w:val="hr-HR"/>
        </w:rPr>
        <w:t xml:space="preserve"> izlaže svoje izvješće kako slijedi:</w:t>
      </w:r>
    </w:p>
    <w:p w:rsidRDefault="0003175A" w:rsidP="006708A0" w:rsidR="0003175A">
      <w:pPr>
        <w:pStyle w:val="Standard"/>
        <w:spacing w:lineRule="auto" w:line="240"/>
        <w:ind w:firstLine="708"/>
        <w:jc w:val="both"/>
      </w:pPr>
      <w:r>
        <w:rPr>
          <w:rFonts w:cs="Times New Roman" w:hAnsi="Times New Roman" w:ascii="Times New Roman"/>
          <w:sz w:val="24"/>
          <w:szCs w:val="24"/>
        </w:rPr>
        <w:t>"Rješenjem Trgovačkog suda u Varaždinu broj 5 St-187/18-7 od 27. kolovoza 2018.  godine otvoren je stečajni postupak nad stečajnim dužnikom SMB d.o.o. Strmec Podravski (Općina Petrijanec), Ulica br</w:t>
      </w:r>
      <w:r w:rsidR="006708A0">
        <w:rPr>
          <w:rFonts w:cs="Times New Roman" w:hAnsi="Times New Roman" w:ascii="Times New Roman"/>
          <w:sz w:val="24"/>
          <w:szCs w:val="24"/>
        </w:rPr>
        <w:t>aće Radić 155, OIB: 30502873800</w:t>
      </w:r>
      <w:r>
        <w:rPr>
          <w:rFonts w:cs="Times New Roman" w:hAnsi="Times New Roman" w:ascii="Times New Roman"/>
          <w:sz w:val="24"/>
          <w:szCs w:val="24"/>
        </w:rPr>
        <w:t>.</w:t>
      </w:r>
    </w:p>
    <w:p w:rsidRDefault="0003175A" w:rsidP="00AE260F" w:rsidR="0003175A" w:rsidRPr="006708A0">
      <w:pPr>
        <w:pStyle w:val="Standard"/>
        <w:spacing w:lineRule="auto" w:line="240"/>
        <w:ind w:firstLine="720"/>
        <w:jc w:val="both"/>
        <w:rPr>
          <w:sz w:val="24"/>
          <w:szCs w:val="24"/>
        </w:rPr>
      </w:pPr>
      <w:r w:rsidRPr="006708A0">
        <w:rPr>
          <w:rFonts w:hAnsi="Times New Roman" w:ascii="Times New Roman"/>
          <w:sz w:val="24"/>
          <w:szCs w:val="24"/>
        </w:rPr>
        <w:t xml:space="preserve"> Trgovačko društvo SMB d.o.o. osnovano je  26. rujna 2013. godine kao j.d.o.o., a 20.02.2015. godine preoblikovano je u d.o.o.. Registrirano je za više djelatnosti, a bavilo se radovima u građenju. Jedini osnivač društva je Siniša Slunjski, a temeljni kapital nakon preoblikovanja iznosi 20.000,00 kn.</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xml:space="preserve">Sjedište društva je u </w:t>
      </w:r>
      <w:r w:rsidRPr="00AE260F">
        <w:rPr>
          <w:rFonts w:cs="Times New Roman" w:hAnsi="Times New Roman" w:ascii="Times New Roman"/>
          <w:sz w:val="24"/>
          <w:szCs w:val="24"/>
        </w:rPr>
        <w:t>Strmcu Podravskom (Općina Petrijanec), Ulica braće Radić 155, čk,br, 1098 kuća sa 87m2, kuća sa 77m2, dvorište sa 782 m2 ukupno 951 m2, upisana u zk.ul. 1891 k.o. Družbinec,</w:t>
      </w:r>
      <w:r w:rsidRPr="00AE260F">
        <w:rPr>
          <w:rFonts w:hAnsi="Times New Roman" w:ascii="Times New Roman"/>
          <w:sz w:val="24"/>
          <w:szCs w:val="24"/>
        </w:rPr>
        <w:t xml:space="preserve"> u kući koja je privatno vlasništvo gospođe Sarah Slunjski. Direktori društva i osobe ovlaštene za zastupanje bili su do otvaranja stečaja Siniša Slunjski, Božo Slunjski i Sarah Slunjski.   </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Na dan otvaranja stečajnog postupka stečajni dužnik nije imao zaposlenike.</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STANJE DRUŠTVA I UZROCI STEČAJA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Stečajni dužnik je prestao poslovati. Svim zaposlenicima je prestao radni odnos kod stečajnog dužnika.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PODUZETE AKTIVNOSTI STEČAJNOG UPRAVITELJA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Nakon preuzimanja dužnosti poduzete su aktivnosti kako slijedi:</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izrađen je novi žig s oznakom "u stečaju",</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zatvoreni su poslovni računi društva otvoreni prije stečajnog postupka  i otvoren je novi račun u Zagrebačkoj banci d.d.,</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sastavljena je tablica potraživanja bivših zaposlenika, na temelju stanja u knjigovodstvu i izjave ranijeg direktora Siniše Slunjskog,</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izvršena je detaljna analiza radi utvrđivanja osnovanosti tražbina iz pristiglih prijava vjerovnika stečajnog dužnika do dana održavanja ispitnog i izvještajnog ročišta,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izrađena je tablica - popis predmeta stečajne mase, izrađena je početna stečajna bilanca,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xml:space="preserve">- izvršeni je popis vjerovnika sukladno čl. 151. Stečajnog zakona, i sastavljena tablica vjerovnika  </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sastavljene su tablice tražbina prema isplatnim redovima ( I i II viši isplatni red)</w:t>
      </w:r>
    </w:p>
    <w:p w:rsidRDefault="0003175A" w:rsidP="00AE260F" w:rsidR="0003175A" w:rsidRPr="00AE260F">
      <w:pPr>
        <w:pStyle w:val="Standard"/>
        <w:spacing w:lineRule="auto" w:line="240"/>
        <w:ind w:firstLine="720"/>
        <w:jc w:val="both"/>
        <w:rPr>
          <w:sz w:val="24"/>
          <w:szCs w:val="24"/>
        </w:rPr>
      </w:pP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Početna stečajna bilanca i pregleda imovine i obveza stečajnog dužnika izrađeni su  na temelju  knjigovodstvenih podataka preuzetih od knjigovodstva Zibis d.o.o. Varaždin, koje je vodilo knjigovodstvo za stečajnog dužnika do 31.12.2017. godine.</w:t>
      </w:r>
    </w:p>
    <w:p w:rsidRDefault="0003175A" w:rsidP="00AE260F" w:rsidR="0003175A" w:rsidRPr="00AE260F">
      <w:pPr>
        <w:pStyle w:val="Standard"/>
        <w:spacing w:lineRule="auto" w:line="240"/>
        <w:ind w:firstLine="720"/>
        <w:jc w:val="both"/>
        <w:rPr>
          <w:sz w:val="24"/>
          <w:szCs w:val="24"/>
        </w:rPr>
      </w:pPr>
    </w:p>
    <w:p w:rsidRDefault="0003175A" w:rsidP="00AE260F" w:rsidR="0003175A" w:rsidRPr="00AE260F">
      <w:pPr>
        <w:pStyle w:val="Standard"/>
        <w:spacing w:lineRule="auto" w:line="240"/>
        <w:ind w:firstLine="708"/>
        <w:jc w:val="both"/>
        <w:rPr>
          <w:sz w:val="24"/>
          <w:szCs w:val="24"/>
        </w:rPr>
      </w:pPr>
      <w:r w:rsidRPr="00AE260F">
        <w:rPr>
          <w:rFonts w:hAnsi="Times New Roman" w:ascii="Times New Roman"/>
          <w:sz w:val="24"/>
          <w:szCs w:val="24"/>
        </w:rPr>
        <w:t>IMOVINA</w:t>
      </w:r>
    </w:p>
    <w:p w:rsidRDefault="0003175A" w:rsidP="00AE260F" w:rsidR="0003175A" w:rsidRPr="00AE260F">
      <w:pPr>
        <w:pStyle w:val="Standard"/>
        <w:spacing w:lineRule="auto" w:line="240"/>
        <w:jc w:val="both"/>
        <w:rPr>
          <w:sz w:val="24"/>
          <w:szCs w:val="24"/>
        </w:rPr>
      </w:pPr>
      <w:r w:rsidRPr="00AE260F">
        <w:rPr>
          <w:rFonts w:hAnsi="Times New Roman" w:ascii="Times New Roman"/>
          <w:sz w:val="24"/>
          <w:szCs w:val="24"/>
        </w:rPr>
        <w:tab/>
        <w:t>Imovina stečajnog dužnika sastoji se od pokretnina i potraživanja od kupaca.</w:t>
      </w:r>
    </w:p>
    <w:p w:rsidRDefault="0003175A" w:rsidP="0003175A" w:rsidR="0003175A">
      <w:pPr>
        <w:pStyle w:val="Standard"/>
        <w:jc w:val="both"/>
      </w:pPr>
    </w:p>
    <w:p w:rsidRDefault="0003175A" w:rsidP="0003175A" w:rsidR="0003175A">
      <w:pPr>
        <w:pStyle w:val="Standard"/>
        <w:ind w:firstLine="720"/>
        <w:jc w:val="both"/>
        <w:rPr>
          <w:u w:val="single"/>
        </w:rPr>
      </w:pPr>
      <w:r>
        <w:rPr>
          <w:rFonts w:hAnsi="Times New Roman" w:ascii="Times New Roman"/>
          <w:szCs w:val="24"/>
          <w:u w:val="single"/>
        </w:rPr>
        <w:t>Pokretnine</w:t>
      </w:r>
    </w:p>
    <w:p w:rsidRDefault="0003175A" w:rsidP="0003175A" w:rsidR="0003175A">
      <w:pPr>
        <w:pStyle w:val="Standard"/>
        <w:jc w:val="both"/>
      </w:pPr>
      <w:r>
        <w:rPr>
          <w:rFonts w:cs="Times New Roman" w:hAnsi="Times New Roman" w:ascii="Times New Roman"/>
          <w:bCs/>
          <w:sz w:val="24"/>
          <w:szCs w:val="24"/>
        </w:rPr>
        <w:tab/>
      </w:r>
      <w:r>
        <w:rPr>
          <w:rFonts w:cs="Times New Roman" w:hAnsi="Times New Roman" w:ascii="Times New Roman"/>
          <w:sz w:val="24"/>
          <w:szCs w:val="24"/>
        </w:rPr>
        <w:t>Prema knjigovodstvenom stanju stečajni dužnik ima u vlasništvu slijedeća osnovna sredstva:</w:t>
      </w:r>
    </w:p>
    <w:tbl>
      <w:tblPr>
        <w:tblW w:type="dxa" w:w="9287"/>
        <w:tblInd w:type="dxa" w:w="-108"/>
        <w:tblLayout w:type="fixed"/>
        <w:tblCellMar>
          <w:left w:type="dxa" w:w="10"/>
          <w:right w:type="dxa" w:w="10"/>
        </w:tblCellMar>
        <w:tblLook w:val="0000" w:noVBand="0" w:noHBand="0" w:lastColumn="0" w:firstColumn="0" w:lastRow="0" w:firstRow="0"/>
      </w:tblPr>
      <w:tblGrid>
        <w:gridCol w:w="600"/>
        <w:gridCol w:w="6255"/>
        <w:gridCol w:w="2432"/>
      </w:tblGrid>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center"/>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r.b.</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center"/>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Naziv</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center"/>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Knjigovodstvena vrijednost</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1</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Uredska oprema – laptop Mac book ser</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27.279,55</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2</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Smartphone apple iphone 6</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62.436,91</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3</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Smartphone samsung galaxy s5</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6.526,48</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4</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Uredska oprema – laptop mac book ser</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17.065,52</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5</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Oprema za održavanje</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14.159,20</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6</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Rablj. Stroj za izradu i špricanje žbuke</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22.670,67</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7</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CMR sustavi</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250.000,00</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8</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Rezač pločica električni profi rt-sc 9</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3.527,18</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9</w:t>
            </w: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Teretni auto KIA VŽ 419-LG</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30.000,00</w:t>
            </w:r>
          </w:p>
        </w:tc>
      </w:tr>
      <w:tr w:rsidTr="00B765F6" w:rsidR="0003175A" w:rsidRPr="0003175A">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10</w:t>
            </w:r>
          </w:p>
        </w:tc>
        <w:tc>
          <w:tcPr>
            <w:tcW w:type="dxa" w:w="625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Teretno vozilo – Mitsubishi L200 (disel)</w:t>
            </w:r>
          </w:p>
        </w:tc>
        <w:tc>
          <w:tcPr>
            <w:tcW w:type="dxa" w:w="2432"/>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95.000,00</w:t>
            </w:r>
          </w:p>
        </w:tc>
      </w:tr>
      <w:tr w:rsidTr="00B765F6" w:rsidR="0003175A" w:rsidRPr="0003175A">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625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ukupno</w:t>
            </w:r>
          </w:p>
        </w:tc>
        <w:tc>
          <w:tcPr>
            <w:tcW w:type="dxa" w:w="2432"/>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528.665,51</w:t>
            </w:r>
          </w:p>
        </w:tc>
      </w:tr>
      <w:tr w:rsidTr="00B765F6" w:rsidR="0003175A" w:rsidRPr="0003175A">
        <w:tc>
          <w:tcPr>
            <w:tcW w:type="dxa" w:w="60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625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Ispravak vrijednosti postrojenja i op.</w:t>
            </w:r>
          </w:p>
        </w:tc>
        <w:tc>
          <w:tcPr>
            <w:tcW w:type="dxa" w:w="2432"/>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244.028,19</w:t>
            </w:r>
          </w:p>
        </w:tc>
      </w:tr>
      <w:tr w:rsidTr="00B765F6" w:rsidR="0003175A" w:rsidRPr="0003175A">
        <w:tc>
          <w:tcPr>
            <w:tcW w:type="dxa" w:w="60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625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UKUPNO</w:t>
            </w:r>
          </w:p>
        </w:tc>
        <w:tc>
          <w:tcPr>
            <w:tcW w:type="dxa" w:w="2432"/>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p>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284.637,32</w:t>
            </w:r>
          </w:p>
        </w:tc>
      </w:tr>
    </w:tbl>
    <w:p w:rsidRDefault="00056AFF" w:rsidP="00F70440" w:rsidR="00056AFF">
      <w:pPr>
        <w:jc w:val="both"/>
        <w:rPr>
          <w:rFonts w:hAnsi="Times New Roman" w:ascii="Times New Roman"/>
          <w:szCs w:val="24"/>
          <w:lang w:val="hr-HR"/>
        </w:rPr>
      </w:pPr>
    </w:p>
    <w:p w:rsidRDefault="0003175A" w:rsidP="00F70440" w:rsidR="0003175A">
      <w:pPr>
        <w:jc w:val="both"/>
        <w:rPr>
          <w:rFonts w:hAnsi="Times New Roman" w:ascii="Times New Roman"/>
          <w:szCs w:val="24"/>
          <w:lang w:val="hr-HR"/>
        </w:rPr>
      </w:pPr>
    </w:p>
    <w:p w:rsidRDefault="0003175A" w:rsidP="00AE260F" w:rsidR="0003175A">
      <w:pPr>
        <w:pStyle w:val="Standard"/>
        <w:spacing w:lineRule="auto" w:line="240"/>
        <w:jc w:val="both"/>
        <w:rPr>
          <w:bCs/>
        </w:rPr>
      </w:pPr>
      <w:r>
        <w:rPr>
          <w:rFonts w:cs="Times New Roman" w:hAnsi="Times New Roman" w:ascii="Times New Roman"/>
          <w:bCs/>
          <w:sz w:val="24"/>
          <w:szCs w:val="24"/>
        </w:rPr>
        <w:t>Analizom je utvrđeno da su Uredska oprema (laptopi i telefoni) rashodovani ili korišteni u promotivne svrhe, stroj z</w:t>
      </w:r>
      <w:r>
        <w:rPr>
          <w:rFonts w:cs="Times New Roman" w:hAnsi="Times New Roman" w:ascii="Times New Roman"/>
          <w:sz w:val="24"/>
          <w:szCs w:val="24"/>
        </w:rPr>
        <w:t>a izradu žbuke je rashodovan, CMR sustav je računalni program za slijepe osobe, teretno vozilo – Mitsubishi L200 (disel) je lizing kuća preuzela i na račun stečajnog dužnika uplatila razliku vrijednosti.</w:t>
      </w:r>
    </w:p>
    <w:p w:rsidRDefault="0003175A" w:rsidP="00AE260F" w:rsidR="0003175A">
      <w:pPr>
        <w:pStyle w:val="Standard"/>
        <w:spacing w:lineRule="auto" w:line="240"/>
        <w:jc w:val="both"/>
      </w:pPr>
      <w:r>
        <w:rPr>
          <w:rFonts w:cs="Times New Roman" w:hAnsi="Times New Roman" w:ascii="Times New Roman"/>
          <w:sz w:val="24"/>
          <w:szCs w:val="24"/>
        </w:rPr>
        <w:tab/>
        <w:t>Od osnovnih sredstava postoji samo teretni auto KIA VŽ 419-LG, kojem je istekla registracija.</w:t>
      </w:r>
    </w:p>
    <w:p w:rsidRDefault="0003175A" w:rsidP="00AE260F" w:rsidR="0003175A">
      <w:pPr>
        <w:pStyle w:val="Standard"/>
        <w:spacing w:lineRule="auto" w:line="240"/>
      </w:pPr>
      <w:r>
        <w:rPr>
          <w:rFonts w:cs="Times New Roman" w:hAnsi="Times New Roman" w:ascii="Times New Roman"/>
          <w:sz w:val="24"/>
          <w:szCs w:val="24"/>
        </w:rPr>
        <w:tab/>
      </w:r>
      <w:r>
        <w:rPr>
          <w:rFonts w:cs="Times New Roman" w:hAnsi="Times New Roman" w:ascii="Times New Roman"/>
          <w:sz w:val="24"/>
          <w:szCs w:val="24"/>
          <w:u w:val="single"/>
        </w:rPr>
        <w:t>Potraživanja od kupaca</w:t>
      </w:r>
    </w:p>
    <w:p w:rsidRDefault="0003175A" w:rsidP="00AE260F" w:rsidR="0003175A" w:rsidRPr="00AE260F">
      <w:pPr>
        <w:pStyle w:val="Standard"/>
        <w:spacing w:lineRule="auto" w:line="240"/>
        <w:ind w:firstLine="720"/>
        <w:jc w:val="both"/>
        <w:rPr>
          <w:sz w:val="24"/>
          <w:szCs w:val="24"/>
        </w:rPr>
      </w:pPr>
      <w:r w:rsidRPr="00AE260F">
        <w:rPr>
          <w:rFonts w:cs="Times New Roman" w:hAnsi="Times New Roman" w:ascii="Times New Roman"/>
          <w:sz w:val="24"/>
          <w:szCs w:val="24"/>
        </w:rPr>
        <w:t>Prema knjigovodstvenoj dokumentaciji stečajni dužnik ima potraživanja od slijedećih kupaca:</w:t>
      </w:r>
    </w:p>
    <w:p w:rsidRDefault="0003175A" w:rsidP="00160E5E" w:rsidR="0003175A">
      <w:pPr>
        <w:pStyle w:val="Standard"/>
        <w:spacing w:lineRule="auto" w:line="240" w:after="0"/>
        <w:jc w:val="both"/>
        <w:rPr>
          <w:rFonts w:cs="Times New Roman" w:hAnsi="Times New Roman" w:ascii="Times New Roman"/>
          <w:sz w:val="24"/>
          <w:szCs w:val="24"/>
          <w:u w:val="single"/>
        </w:rPr>
      </w:pPr>
    </w:p>
    <w:tbl>
      <w:tblPr>
        <w:tblW w:type="dxa" w:w="7965"/>
        <w:tblInd w:type="dxa" w:w="8"/>
        <w:tblLayout w:type="fixed"/>
        <w:tblCellMar>
          <w:left w:type="dxa" w:w="10"/>
          <w:right w:type="dxa" w:w="10"/>
        </w:tblCellMar>
        <w:tblLook w:val="0000" w:noVBand="0" w:noHBand="0" w:lastColumn="0" w:firstColumn="0" w:lastRow="0" w:firstRow="0"/>
      </w:tblPr>
      <w:tblGrid>
        <w:gridCol w:w="840"/>
        <w:gridCol w:w="5235"/>
        <w:gridCol w:w="1890"/>
      </w:tblGrid>
      <w:tr w:rsidTr="00B765F6" w:rsidR="0003175A" w:rsidRPr="0003175A">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Redni broj</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center"/>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Naziv</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center"/>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Iznos</w:t>
            </w:r>
          </w:p>
        </w:tc>
      </w:tr>
      <w:tr w:rsidTr="00B765F6" w:rsidR="0003175A" w:rsidRPr="0003175A">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p w:rsidRDefault="0003175A" w:rsidP="0003175A" w:rsidR="0003175A" w:rsidRPr="0003175A">
            <w:pPr>
              <w:widowControl/>
              <w:suppressAutoHyphens/>
              <w:autoSpaceDN w:val="false"/>
              <w:jc w:val="both"/>
              <w:textAlignment w:val="baseline"/>
              <w:rPr>
                <w:rFonts w:hAnsi="Times New Roman" w:ascii="Times New Roman"/>
                <w:b/>
                <w:bCs/>
                <w:snapToGrid/>
                <w:kern w:val="3"/>
                <w:szCs w:val="24"/>
                <w:lang w:eastAsia="hr-HR" w:val="hr-HR"/>
              </w:rPr>
            </w:pPr>
            <w:r w:rsidRPr="0003175A">
              <w:rPr>
                <w:rFonts w:hAnsi="Times New Roman" w:ascii="Times New Roman"/>
                <w:b/>
                <w:bCs/>
                <w:snapToGrid/>
                <w:kern w:val="3"/>
                <w:szCs w:val="24"/>
                <w:lang w:eastAsia="hr-HR" w:val="hr-HR"/>
              </w:rPr>
              <w:t>Kupci dobara</w:t>
            </w:r>
          </w:p>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Cs/>
                <w:snapToGrid/>
                <w:kern w:val="3"/>
                <w:szCs w:val="24"/>
                <w:lang w:eastAsia="hr-HR" w:val="hr-HR"/>
              </w:rPr>
            </w:pP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1</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Hrvatski telekom d.d.</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36.652,20</w:t>
            </w:r>
          </w:p>
        </w:tc>
      </w:tr>
      <w:tr w:rsidTr="00B765F6" w:rsidR="0003175A" w:rsidRPr="0003175A">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2</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Mirko Milec</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9.041,94</w:t>
            </w:r>
          </w:p>
        </w:tc>
      </w:tr>
      <w:tr w:rsidTr="00B765F6" w:rsidR="0003175A" w:rsidRPr="0003175A">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3</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Siniša Slunjski</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40.984,00</w:t>
            </w:r>
          </w:p>
        </w:tc>
      </w:tr>
      <w:tr w:rsidTr="00B765F6" w:rsidR="0003175A" w:rsidRPr="0003175A">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lastRenderedPageBreak/>
              <w:t>4</w:t>
            </w: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Nada Stojanović</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858.450,00</w:t>
            </w:r>
          </w:p>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djelomično plaćeno</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5</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Accola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24.530,00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6</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Gagulić ugostiteljstvo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4.945,00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7</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Mirna Butković Šarić</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7.000,00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8</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Barbara da Cruz</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71.100,00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9</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Bajzek Josip</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14.000,00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10</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Qimara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7.000,00</w:t>
            </w:r>
          </w:p>
        </w:tc>
      </w:tr>
      <w:tr w:rsidTr="00B765F6" w:rsidR="0003175A" w:rsidRPr="0003175A">
        <w:tc>
          <w:tcPr>
            <w:tcW w:type="dxa" w:w="84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UKUPNO</w:t>
            </w:r>
          </w:p>
        </w:tc>
        <w:tc>
          <w:tcPr>
            <w:tcW w:type="dxa" w:w="1890"/>
            <w:tcBorders>
              <w:top w:space="0" w:sz="4" w:color="000001" w:val="single"/>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1.073.703,14</w:t>
            </w:r>
          </w:p>
        </w:tc>
      </w:tr>
      <w:tr w:rsidTr="00B765F6" w:rsidR="0003175A" w:rsidRPr="0003175A">
        <w:trPr>
          <w:trHeight w:val="748"/>
        </w:trPr>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Kupci u inozemstvu</w:t>
            </w:r>
          </w:p>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1</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Gpproject ing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17.111,68</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2</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Sinera Radej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2.671,74</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UKUPNO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19.783,42</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Dani predujam</w:t>
            </w:r>
          </w:p>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1</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Info lider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4.000,00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2</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Leon Radošević</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3.760,00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r w:rsidRPr="0003175A">
              <w:rPr>
                <w:rFonts w:hAnsi="Times New Roman" w:ascii="Times New Roman"/>
                <w:bCs/>
                <w:snapToGrid/>
                <w:kern w:val="3"/>
                <w:szCs w:val="24"/>
                <w:lang w:eastAsia="hr-HR" w:val="hr-HR"/>
              </w:rPr>
              <w:t>3</w:t>
            </w: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Drvo god d.o.o.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snapToGrid/>
                <w:kern w:val="3"/>
                <w:szCs w:val="24"/>
                <w:lang w:eastAsia="hr-HR" w:val="hr-HR"/>
              </w:rPr>
            </w:pPr>
            <w:r w:rsidRPr="0003175A">
              <w:rPr>
                <w:rFonts w:hAnsi="Times New Roman" w:ascii="Times New Roman"/>
                <w:snapToGrid/>
                <w:kern w:val="3"/>
                <w:szCs w:val="24"/>
                <w:lang w:eastAsia="hr-HR" w:val="hr-HR"/>
              </w:rPr>
              <w:t>57.000,00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UKUPNO</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64.760,00</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Potraživanja za preplaćene poreze</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p>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36.315,70</w:t>
            </w:r>
          </w:p>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snapToGrid/>
                <w:kern w:val="3"/>
                <w:szCs w:val="24"/>
                <w:lang w:eastAsia="hr-HR" w:val="hr-HR"/>
              </w:rPr>
              <w:t>proveden prijeboj</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Potraživanja za naknadu bolovanja</w:t>
            </w: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r w:rsidRPr="0003175A">
              <w:rPr>
                <w:rFonts w:hAnsi="Times New Roman" w:ascii="Times New Roman"/>
                <w:b/>
                <w:snapToGrid/>
                <w:kern w:val="3"/>
                <w:szCs w:val="24"/>
                <w:lang w:eastAsia="hr-HR" w:val="hr-HR"/>
              </w:rPr>
              <w:t>9.624,96</w:t>
            </w:r>
          </w:p>
        </w:tc>
      </w:tr>
      <w:tr w:rsidTr="00B765F6" w:rsidR="0003175A" w:rsidRPr="0003175A">
        <w:tc>
          <w:tcPr>
            <w:tcW w:type="dxa" w:w="84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Cs/>
                <w:snapToGrid/>
                <w:kern w:val="3"/>
                <w:szCs w:val="24"/>
                <w:lang w:eastAsia="hr-HR" w:val="hr-HR"/>
              </w:rPr>
            </w:pPr>
          </w:p>
        </w:tc>
        <w:tc>
          <w:tcPr>
            <w:tcW w:type="dxa" w:w="5235"/>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both"/>
              <w:textAlignment w:val="baseline"/>
              <w:rPr>
                <w:rFonts w:hAnsi="Times New Roman" w:ascii="Times New Roman"/>
                <w:b/>
                <w:snapToGrid/>
                <w:kern w:val="3"/>
                <w:szCs w:val="24"/>
                <w:lang w:eastAsia="hr-HR" w:val="hr-HR"/>
              </w:rPr>
            </w:pPr>
          </w:p>
        </w:tc>
        <w:tc>
          <w:tcPr>
            <w:tcW w:type="dxa" w:w="1890"/>
            <w:tcBorders>
              <w:left w:space="0" w:sz="4" w:color="000001" w:val="single"/>
              <w:bottom w:space="0" w:sz="4" w:color="000001" w:val="single"/>
              <w:right w:space="0" w:sz="4" w:color="000001" w:val="single"/>
            </w:tcBorders>
            <w:tcMar>
              <w:top w:type="dxa" w:w="0"/>
              <w:left w:type="dxa" w:w="108"/>
              <w:bottom w:type="dxa" w:w="0"/>
              <w:right w:type="dxa" w:w="108"/>
            </w:tcMar>
          </w:tcPr>
          <w:p w:rsidRDefault="0003175A" w:rsidP="0003175A" w:rsidR="0003175A" w:rsidRPr="0003175A">
            <w:pPr>
              <w:widowControl/>
              <w:suppressAutoHyphens/>
              <w:autoSpaceDN w:val="false"/>
              <w:jc w:val="right"/>
              <w:textAlignment w:val="baseline"/>
              <w:rPr>
                <w:rFonts w:hAnsi="Times New Roman" w:ascii="Times New Roman"/>
                <w:b/>
                <w:snapToGrid/>
                <w:kern w:val="3"/>
                <w:szCs w:val="24"/>
                <w:lang w:eastAsia="hr-HR" w:val="hr-HR"/>
              </w:rPr>
            </w:pPr>
          </w:p>
        </w:tc>
      </w:tr>
    </w:tbl>
    <w:p w:rsidRDefault="0003175A" w:rsidP="00160E5E" w:rsidR="0003175A">
      <w:pPr>
        <w:pStyle w:val="Standard"/>
        <w:spacing w:lineRule="auto" w:line="240" w:after="0"/>
        <w:jc w:val="both"/>
        <w:rPr>
          <w:rFonts w:cs="Times New Roman" w:hAnsi="Times New Roman" w:ascii="Times New Roman"/>
          <w:sz w:val="24"/>
          <w:szCs w:val="24"/>
          <w:u w:val="single"/>
        </w:rPr>
      </w:pPr>
    </w:p>
    <w:p w:rsidRDefault="003B7630" w:rsidP="00160E5E" w:rsidR="003B7630">
      <w:pPr>
        <w:pStyle w:val="Standard"/>
        <w:spacing w:lineRule="auto" w:line="240" w:after="0"/>
        <w:jc w:val="both"/>
        <w:rPr>
          <w:rFonts w:cs="Times New Roman" w:hAnsi="Times New Roman" w:ascii="Times New Roman"/>
          <w:sz w:val="24"/>
          <w:szCs w:val="24"/>
          <w:u w:val="single"/>
        </w:rPr>
      </w:pPr>
    </w:p>
    <w:p w:rsidRDefault="003B7630" w:rsidP="00160E5E" w:rsidR="003B7630">
      <w:pPr>
        <w:pStyle w:val="Standard"/>
        <w:spacing w:lineRule="auto" w:line="240" w:after="0"/>
        <w:jc w:val="both"/>
        <w:rPr>
          <w:rFonts w:cs="Times New Roman" w:hAnsi="Times New Roman" w:ascii="Times New Roman"/>
          <w:sz w:val="24"/>
          <w:szCs w:val="24"/>
          <w:u w:val="single"/>
        </w:rPr>
      </w:pPr>
    </w:p>
    <w:p w:rsidRDefault="0003175A" w:rsidP="00AE260F" w:rsidR="0003175A">
      <w:pPr>
        <w:pStyle w:val="Standard"/>
        <w:spacing w:lineRule="auto" w:line="240"/>
        <w:ind w:firstLine="720"/>
        <w:jc w:val="both"/>
      </w:pPr>
      <w:r>
        <w:rPr>
          <w:rFonts w:hAnsi="Times New Roman" w:ascii="Times New Roman"/>
          <w:szCs w:val="24"/>
        </w:rPr>
        <w:t>Za potraživanja je potrebno provesti usklađenje stanja, te početi sa slanjem opomena kojima se dužnici pozivaju na plaćanje dugovanja</w:t>
      </w:r>
    </w:p>
    <w:p w:rsidRDefault="0003175A" w:rsidP="00AE260F" w:rsidR="0003175A">
      <w:pPr>
        <w:pStyle w:val="Standard"/>
        <w:spacing w:lineRule="auto" w:line="240"/>
        <w:jc w:val="both"/>
      </w:pPr>
      <w:r>
        <w:rPr>
          <w:rFonts w:hAnsi="Times New Roman" w:ascii="Times New Roman"/>
          <w:szCs w:val="24"/>
        </w:rPr>
        <w:t>Slijedom svega navedenog, predlažem da vjerovnici na Skupštini usvoje slijedeće zaključke:</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 xml:space="preserve">1. </w:t>
      </w:r>
      <w:r w:rsidRPr="00AE260F">
        <w:rPr>
          <w:rFonts w:hAnsi="Times New Roman" w:ascii="Times New Roman"/>
          <w:sz w:val="24"/>
          <w:szCs w:val="24"/>
        </w:rPr>
        <w:tab/>
        <w:t>prihvaća se izvje</w:t>
      </w:r>
      <w:r w:rsidR="00AE260F" w:rsidRPr="00AE260F">
        <w:rPr>
          <w:rFonts w:hAnsi="Times New Roman" w:ascii="Times New Roman"/>
          <w:sz w:val="24"/>
          <w:szCs w:val="24"/>
        </w:rPr>
        <w:t>š</w:t>
      </w:r>
      <w:r w:rsidRPr="00AE260F">
        <w:rPr>
          <w:rFonts w:hAnsi="Times New Roman" w:ascii="Times New Roman"/>
          <w:sz w:val="24"/>
          <w:szCs w:val="24"/>
        </w:rPr>
        <w:t>će stečajne upraviteljice o gospodarskom položaju stečajnog</w:t>
      </w:r>
    </w:p>
    <w:p w:rsidRDefault="0003175A" w:rsidP="00AE260F" w:rsidR="0003175A" w:rsidRPr="00AE260F">
      <w:pPr>
        <w:pStyle w:val="Odlomakpopisa"/>
        <w:ind w:left="1410"/>
        <w:jc w:val="both"/>
        <w:rPr>
          <w:szCs w:val="24"/>
          <w:lang w:val="hr-HR"/>
        </w:rPr>
      </w:pPr>
      <w:r w:rsidRPr="00AE260F">
        <w:rPr>
          <w:rFonts w:hAnsi="Times New Roman" w:ascii="Times New Roman"/>
          <w:szCs w:val="24"/>
          <w:lang w:val="hr-HR"/>
        </w:rPr>
        <w:t>dužnika,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2.</w:t>
      </w:r>
      <w:r w:rsidRPr="00AE260F">
        <w:rPr>
          <w:rFonts w:hAnsi="Times New Roman" w:ascii="Times New Roman"/>
          <w:sz w:val="24"/>
          <w:szCs w:val="24"/>
        </w:rPr>
        <w:tab/>
        <w:t>utvrđuje se da nema mogućnosti za nastavak poslovanja stečajnog dužnika,</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3.</w:t>
      </w:r>
      <w:r w:rsidRPr="00AE260F">
        <w:rPr>
          <w:rFonts w:hAnsi="Times New Roman" w:ascii="Times New Roman"/>
          <w:sz w:val="24"/>
          <w:szCs w:val="24"/>
        </w:rPr>
        <w:tab/>
        <w:t>prihvaćaju se do sada poduzete radnje stečajne upraviteljice</w:t>
      </w:r>
    </w:p>
    <w:p w:rsidRDefault="0003175A" w:rsidP="00AE260F" w:rsidR="0003175A" w:rsidRPr="00AE260F">
      <w:pPr>
        <w:pStyle w:val="Standard"/>
        <w:spacing w:lineRule="auto" w:line="240"/>
        <w:ind w:firstLine="720"/>
        <w:jc w:val="both"/>
        <w:rPr>
          <w:sz w:val="24"/>
          <w:szCs w:val="24"/>
        </w:rPr>
      </w:pPr>
      <w:r w:rsidRPr="00AE260F">
        <w:rPr>
          <w:rFonts w:hAnsi="Times New Roman" w:ascii="Times New Roman"/>
          <w:sz w:val="24"/>
          <w:szCs w:val="24"/>
        </w:rPr>
        <w:t>4.</w:t>
      </w:r>
      <w:r w:rsidRPr="00AE260F">
        <w:rPr>
          <w:rFonts w:hAnsi="Times New Roman" w:ascii="Times New Roman"/>
          <w:sz w:val="24"/>
          <w:szCs w:val="24"/>
        </w:rPr>
        <w:tab/>
        <w:t xml:space="preserve">daje se odobrenje stečajnoj upraviteljici da izvrši procjenu i prodaju pokretnina </w:t>
      </w:r>
      <w:r w:rsidRPr="00AE260F">
        <w:rPr>
          <w:rFonts w:hAnsi="Times New Roman" w:ascii="Times New Roman"/>
          <w:sz w:val="24"/>
          <w:szCs w:val="24"/>
        </w:rPr>
        <w:tab/>
      </w:r>
      <w:r w:rsidRPr="00AE260F">
        <w:rPr>
          <w:rFonts w:hAnsi="Times New Roman" w:ascii="Times New Roman"/>
          <w:sz w:val="24"/>
          <w:szCs w:val="24"/>
        </w:rPr>
        <w:tab/>
        <w:t>objavom oglasa o prodaji na internetskoj stranici web stečaj</w:t>
      </w:r>
    </w:p>
    <w:p w:rsidRDefault="0003175A" w:rsidP="00AE260F" w:rsidR="0003175A" w:rsidRPr="00AE260F">
      <w:pPr>
        <w:pStyle w:val="Standard"/>
        <w:numPr>
          <w:ilvl w:val="2"/>
          <w:numId w:val="17"/>
        </w:numPr>
        <w:spacing w:lineRule="auto" w:line="240" w:after="0"/>
        <w:ind w:firstLine="720"/>
        <w:jc w:val="both"/>
        <w:rPr>
          <w:sz w:val="24"/>
          <w:szCs w:val="24"/>
        </w:rPr>
      </w:pPr>
      <w:r w:rsidRPr="00AE260F">
        <w:rPr>
          <w:rFonts w:hAnsi="Times New Roman" w:ascii="Times New Roman"/>
          <w:sz w:val="24"/>
          <w:szCs w:val="24"/>
        </w:rPr>
        <w:t>nalaže se stečajnoj upraviteljici da pokrene postupak naplate potraživanja</w:t>
      </w:r>
      <w:r w:rsidRPr="00AE260F">
        <w:rPr>
          <w:rFonts w:hAnsi="Times New Roman" w:ascii="Times New Roman"/>
          <w:sz w:val="24"/>
          <w:szCs w:val="24"/>
        </w:rPr>
        <w:tab/>
      </w:r>
      <w:r w:rsidRPr="00AE260F">
        <w:rPr>
          <w:rFonts w:hAnsi="Times New Roman" w:ascii="Times New Roman"/>
          <w:sz w:val="24"/>
          <w:szCs w:val="24"/>
        </w:rPr>
        <w:tab/>
        <w:t>nakon usklađenja knjigovodstvenog stanja."</w:t>
      </w:r>
    </w:p>
    <w:p w:rsidRDefault="0003175A" w:rsidP="00AE260F" w:rsidR="0003175A" w:rsidRPr="00AE260F">
      <w:pPr>
        <w:pStyle w:val="Standard"/>
        <w:spacing w:lineRule="auto" w:line="240" w:after="0"/>
        <w:jc w:val="both"/>
        <w:rPr>
          <w:rFonts w:cs="Times New Roman" w:hAnsi="Times New Roman" w:ascii="Times New Roman"/>
          <w:sz w:val="24"/>
          <w:szCs w:val="24"/>
          <w:u w:val="single"/>
        </w:rPr>
      </w:pPr>
    </w:p>
    <w:p w:rsidRDefault="003B7630" w:rsidP="00F70440" w:rsidR="003B7630">
      <w:pPr>
        <w:jc w:val="both"/>
        <w:rPr>
          <w:rFonts w:hAnsi="Times New Roman" w:ascii="Times New Roman"/>
          <w:szCs w:val="24"/>
          <w:lang w:val="hr-HR"/>
        </w:rPr>
      </w:pPr>
    </w:p>
    <w:p w:rsidRDefault="003B7630" w:rsidP="00F70440" w:rsidR="003B7630">
      <w:pPr>
        <w:jc w:val="both"/>
        <w:rPr>
          <w:rFonts w:hAnsi="Times New Roman" w:ascii="Times New Roman"/>
          <w:szCs w:val="24"/>
          <w:lang w:val="hr-HR"/>
        </w:rPr>
      </w:pPr>
    </w:p>
    <w:p w:rsidRDefault="003B7630" w:rsidP="00F70440" w:rsidR="003B7630">
      <w:pPr>
        <w:jc w:val="both"/>
        <w:rPr>
          <w:rFonts w:hAnsi="Times New Roman" w:ascii="Times New Roman"/>
          <w:szCs w:val="24"/>
          <w:lang w:val="hr-HR"/>
        </w:rPr>
      </w:pPr>
    </w:p>
    <w:p w:rsidRDefault="003B7630" w:rsidP="00F70440" w:rsidR="003B7630">
      <w:pPr>
        <w:jc w:val="both"/>
        <w:rPr>
          <w:rFonts w:hAnsi="Times New Roman" w:ascii="Times New Roman"/>
          <w:szCs w:val="24"/>
          <w:lang w:val="hr-HR"/>
        </w:rPr>
      </w:pPr>
    </w:p>
    <w:p w:rsidRDefault="00056AFF" w:rsidP="00056AFF" w:rsidR="00056AFF">
      <w:pPr>
        <w:ind w:firstLine="705"/>
        <w:jc w:val="both"/>
        <w:rPr>
          <w:rFonts w:hAnsi="Times New Roman" w:ascii="Times New Roman"/>
          <w:szCs w:val="24"/>
          <w:lang w:val="hr-HR"/>
        </w:rPr>
      </w:pPr>
      <w:r>
        <w:rPr>
          <w:rFonts w:hAnsi="Times New Roman" w:ascii="Times New Roman"/>
          <w:szCs w:val="24"/>
          <w:lang w:val="hr-HR"/>
        </w:rPr>
        <w:t xml:space="preserve">Nakon što je </w:t>
      </w:r>
      <w:r w:rsidR="00160E5E">
        <w:rPr>
          <w:rFonts w:hAnsi="Times New Roman" w:ascii="Times New Roman"/>
          <w:szCs w:val="24"/>
          <w:lang w:val="hr-HR"/>
        </w:rPr>
        <w:t>stečajna upraviteljica iznijela</w:t>
      </w:r>
      <w:r>
        <w:rPr>
          <w:rFonts w:hAnsi="Times New Roman" w:ascii="Times New Roman"/>
          <w:szCs w:val="24"/>
          <w:lang w:val="hr-HR"/>
        </w:rPr>
        <w:t xml:space="preserve"> svoje izvješće, skupština vjerovnika jednoglasno donosi sljedeće</w:t>
      </w:r>
    </w:p>
    <w:p w:rsidRDefault="007A22CC" w:rsidP="00056AFF" w:rsidR="007A22CC">
      <w:pPr>
        <w:jc w:val="both"/>
        <w:rPr>
          <w:rFonts w:hAnsi="Times New Roman" w:ascii="Times New Roman"/>
          <w:szCs w:val="24"/>
          <w:lang w:val="hr-HR"/>
        </w:rPr>
      </w:pPr>
    </w:p>
    <w:p w:rsidRDefault="00056AFF" w:rsidP="00160E5E" w:rsidR="00056AFF">
      <w:pPr>
        <w:jc w:val="center"/>
        <w:rPr>
          <w:rFonts w:hAnsi="Times New Roman" w:ascii="Times New Roman"/>
          <w:szCs w:val="24"/>
          <w:lang w:val="hr-HR"/>
        </w:rPr>
      </w:pPr>
      <w:r>
        <w:rPr>
          <w:rFonts w:hAnsi="Times New Roman" w:ascii="Times New Roman"/>
          <w:szCs w:val="24"/>
          <w:lang w:val="hr-HR"/>
        </w:rPr>
        <w:t>ODLUKE</w:t>
      </w:r>
    </w:p>
    <w:p w:rsidRDefault="003B7630" w:rsidP="00160E5E" w:rsidR="003B7630">
      <w:pPr>
        <w:jc w:val="center"/>
        <w:rPr>
          <w:rFonts w:hAnsi="Times New Roman" w:ascii="Times New Roman"/>
          <w:szCs w:val="24"/>
          <w:lang w:val="hr-HR"/>
        </w:rPr>
      </w:pPr>
    </w:p>
    <w:p w:rsidRDefault="00056AFF" w:rsidP="00056AFF" w:rsidR="00056AFF">
      <w:pPr>
        <w:jc w:val="both"/>
        <w:rPr>
          <w:rFonts w:hAnsi="Times New Roman" w:ascii="Times New Roman"/>
          <w:szCs w:val="24"/>
          <w:lang w:val="hr-HR"/>
        </w:rPr>
      </w:pP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 xml:space="preserve">Prihvaća se izvješće </w:t>
      </w:r>
      <w:r w:rsidR="00C51599">
        <w:rPr>
          <w:rFonts w:hAnsi="Times New Roman" w:ascii="Times New Roman"/>
          <w:szCs w:val="24"/>
          <w:lang w:val="hr-HR"/>
        </w:rPr>
        <w:t>stečajne upraviteljice</w:t>
      </w:r>
      <w:r>
        <w:rPr>
          <w:rFonts w:hAnsi="Times New Roman" w:ascii="Times New Roman"/>
          <w:szCs w:val="24"/>
          <w:lang w:val="hr-HR"/>
        </w:rPr>
        <w:t>.</w:t>
      </w:r>
    </w:p>
    <w:p w:rsidRDefault="00056AFF" w:rsidP="00056AFF" w:rsidR="00056AFF">
      <w:pPr>
        <w:pStyle w:val="Odlomakpopisa"/>
        <w:numPr>
          <w:ilvl w:val="0"/>
          <w:numId w:val="12"/>
        </w:numPr>
        <w:jc w:val="both"/>
        <w:rPr>
          <w:rFonts w:hAnsi="Times New Roman" w:ascii="Times New Roman"/>
          <w:szCs w:val="24"/>
          <w:lang w:val="hr-HR"/>
        </w:rPr>
      </w:pPr>
      <w:r>
        <w:rPr>
          <w:rFonts w:hAnsi="Times New Roman" w:ascii="Times New Roman"/>
          <w:szCs w:val="24"/>
          <w:lang w:val="hr-HR"/>
        </w:rPr>
        <w:t>Stečajni dužnik prestaje s poslovanjem.</w:t>
      </w:r>
    </w:p>
    <w:p w:rsidRDefault="00056AFF" w:rsidP="00160E5E" w:rsidR="00E63309">
      <w:pPr>
        <w:pStyle w:val="Odlomakpopisa"/>
        <w:numPr>
          <w:ilvl w:val="0"/>
          <w:numId w:val="12"/>
        </w:numPr>
        <w:jc w:val="both"/>
        <w:rPr>
          <w:rFonts w:hAnsi="Times New Roman" w:ascii="Times New Roman"/>
          <w:szCs w:val="24"/>
          <w:lang w:val="hr-HR"/>
        </w:rPr>
      </w:pPr>
      <w:r w:rsidRPr="00E63309">
        <w:rPr>
          <w:rFonts w:hAnsi="Times New Roman" w:ascii="Times New Roman"/>
          <w:szCs w:val="24"/>
          <w:lang w:val="hr-HR"/>
        </w:rPr>
        <w:t xml:space="preserve">Ovlašćuje se </w:t>
      </w:r>
      <w:r w:rsidR="00160E5E" w:rsidRPr="00E63309">
        <w:rPr>
          <w:rFonts w:hAnsi="Times New Roman" w:ascii="Times New Roman"/>
          <w:szCs w:val="24"/>
          <w:lang w:val="hr-HR"/>
        </w:rPr>
        <w:t>stečajna upraviteljica</w:t>
      </w:r>
      <w:r w:rsidR="00C51599" w:rsidRPr="00E63309">
        <w:rPr>
          <w:rFonts w:hAnsi="Times New Roman" w:ascii="Times New Roman"/>
          <w:szCs w:val="24"/>
          <w:lang w:val="hr-HR"/>
        </w:rPr>
        <w:t xml:space="preserve"> </w:t>
      </w:r>
      <w:r w:rsidR="003B7630">
        <w:rPr>
          <w:rFonts w:hAnsi="Times New Roman" w:ascii="Times New Roman"/>
          <w:szCs w:val="24"/>
          <w:lang w:val="hr-HR"/>
        </w:rPr>
        <w:t>da prikupljanjem pisanih ponuda unovči motorno vozilo u vlasništvu stečajnog dužnika, s time da početna cijena bude 30.000,00 kn, a za svaku sljedeću dražbu da umanji cijenu za 10 % ukoliko ne bude zainteresiranih kupaca.</w:t>
      </w:r>
    </w:p>
    <w:p w:rsidRDefault="003B7630" w:rsidP="00160E5E" w:rsidR="003B7630">
      <w:pPr>
        <w:pStyle w:val="Odlomakpopisa"/>
        <w:numPr>
          <w:ilvl w:val="0"/>
          <w:numId w:val="12"/>
        </w:numPr>
        <w:jc w:val="both"/>
        <w:rPr>
          <w:rFonts w:hAnsi="Times New Roman" w:ascii="Times New Roman"/>
          <w:szCs w:val="24"/>
          <w:lang w:val="hr-HR"/>
        </w:rPr>
      </w:pPr>
      <w:r>
        <w:rPr>
          <w:rFonts w:hAnsi="Times New Roman" w:ascii="Times New Roman"/>
          <w:szCs w:val="24"/>
          <w:lang w:val="hr-HR"/>
        </w:rPr>
        <w:t>Ovlašćuje se stečajna upraviteljica da pokuša sklopiti sudsku nagodbu sa vjerovnicima Barbarom da Cruz i Leonom Radošević, te da prije nego što se pristupi sklapanju sudske nagodbe, ako do dogovora dođe, da o tome obavijesti suca i vjerovnike.</w:t>
      </w:r>
    </w:p>
    <w:p w:rsidRDefault="00160E5E" w:rsidP="007A22CC" w:rsidR="00160E5E">
      <w:pPr>
        <w:rPr>
          <w:rFonts w:hAnsi="Times New Roman" w:ascii="Times New Roman"/>
          <w:szCs w:val="24"/>
          <w:lang w:val="hr-HR"/>
        </w:rPr>
      </w:pPr>
    </w:p>
    <w:p w:rsidRDefault="007A22CC" w:rsidP="007A22CC" w:rsidR="007A22CC">
      <w:pPr>
        <w:rPr>
          <w:rFonts w:hAnsi="Times New Roman" w:ascii="Times New Roman"/>
          <w:szCs w:val="24"/>
          <w:lang w:val="hr-HR"/>
        </w:rPr>
      </w:pPr>
    </w:p>
    <w:p w:rsidRDefault="00C32958" w:rsidP="00C32958" w:rsidR="00C32958" w:rsidRPr="000776D8">
      <w:pPr>
        <w:jc w:val="center"/>
        <w:rPr>
          <w:rFonts w:hAnsi="Times New Roman" w:ascii="Times New Roman"/>
          <w:szCs w:val="24"/>
          <w:lang w:val="hr-HR"/>
        </w:rPr>
      </w:pPr>
      <w:r w:rsidRPr="000776D8">
        <w:rPr>
          <w:rFonts w:hAnsi="Times New Roman" w:ascii="Times New Roman"/>
          <w:szCs w:val="24"/>
          <w:lang w:val="hr-HR"/>
        </w:rPr>
        <w:t>Dovršeno u</w:t>
      </w:r>
      <w:r w:rsidR="00150CC3">
        <w:rPr>
          <w:rFonts w:hAnsi="Times New Roman" w:ascii="Times New Roman"/>
          <w:szCs w:val="24"/>
          <w:lang w:val="hr-HR"/>
        </w:rPr>
        <w:t xml:space="preserve"> </w:t>
      </w:r>
      <w:r w:rsidR="003B7630">
        <w:rPr>
          <w:rFonts w:hAnsi="Times New Roman" w:ascii="Times New Roman"/>
          <w:szCs w:val="24"/>
          <w:lang w:val="hr-HR"/>
        </w:rPr>
        <w:t>09,25</w:t>
      </w:r>
      <w:r w:rsidR="007A22CC">
        <w:rPr>
          <w:rFonts w:hAnsi="Times New Roman" w:ascii="Times New Roman"/>
          <w:szCs w:val="24"/>
          <w:lang w:val="hr-HR"/>
        </w:rPr>
        <w:t xml:space="preserve"> </w:t>
      </w:r>
      <w:r w:rsidRPr="000776D8">
        <w:rPr>
          <w:rFonts w:hAnsi="Times New Roman" w:ascii="Times New Roman"/>
          <w:szCs w:val="24"/>
          <w:lang w:val="hr-HR"/>
        </w:rPr>
        <w:t>sati.</w:t>
      </w:r>
    </w:p>
    <w:p w:rsidRDefault="0068562E" w:rsidP="00C32958" w:rsidR="0068562E" w:rsidRPr="000776D8">
      <w:pPr>
        <w:rPr>
          <w:rFonts w:hAnsi="Times New Roman" w:ascii="Times New Roman"/>
          <w:szCs w:val="24"/>
          <w:lang w:val="hr-HR"/>
        </w:rPr>
      </w:pPr>
    </w:p>
    <w:sectPr w:rsidSect="001C00D6" w:rsidR="0068562E" w:rsidRPr="000776D8">
      <w:headerReference w:type="default" r:id="rId9"/>
      <w:headerReference w:type="first" r:id="rId10"/>
      <w:pgSz w:h="16838" w:w="11906"/>
      <w:pgMar w:gutter="0" w:footer="709" w:header="709" w:left="1418" w:bottom="56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0C8" w:rsidP="006C02EF" w:rsidR="000610C8">
      <w:r>
        <w:separator/>
      </w:r>
    </w:p>
  </w:endnote>
  <w:endnote w:id="0" w:type="continuationSeparator">
    <w:p w:rsidRDefault="000610C8" w:rsidP="006C02EF" w:rsidR="00061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Guatemala">
    <w:altName w:val="Goudy Old Style"/>
    <w:panose1 w:val="00000000000000000000"/>
    <w:charset w:val="00"/>
    <w:family w:val="roman"/>
    <w:notTrueType/>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0C8" w:rsidP="006C02EF" w:rsidR="000610C8">
      <w:r>
        <w:separator/>
      </w:r>
    </w:p>
  </w:footnote>
  <w:footnote w:id="0" w:type="continuationSeparator">
    <w:p w:rsidRDefault="000610C8" w:rsidP="006C02EF" w:rsidR="00061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421885" w:rsidR="00421885"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044B17" w:rsidRPr="00044B17">
          <w:rPr>
            <w:rFonts w:hAnsi="Times New Roman" w:ascii="Times New Roman"/>
            <w:noProof/>
            <w:lang w:val="hr-HR"/>
          </w:rPr>
          <w:t>7</w:t>
        </w:r>
        <w:r w:rsidRPr="006C02EF">
          <w:rPr>
            <w:rFonts w:hAnsi="Times New Roman" w:ascii="Times New Roman"/>
          </w:rPr>
          <w:fldChar w:fldCharType="end"/>
        </w:r>
      </w:p>
    </w:sdtContent>
  </w:sdt>
  <w:p w:rsidRDefault="00421885" w:rsidR="00421885">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E63309">
      <w:rPr>
        <w:rFonts w:hAnsi="Times New Roman" w:ascii="Times New Roman"/>
        <w:lang w:val="hr-HR"/>
      </w:rPr>
      <w:t>187/18-</w:t>
    </w:r>
    <w:r w:rsidR="001116B0">
      <w:rPr>
        <w:rFonts w:hAnsi="Times New Roman" w:ascii="Times New Roman"/>
        <w:lang w:val="hr-HR"/>
      </w:rPr>
      <w:t>15</w:t>
    </w:r>
  </w:p>
  <w:p w:rsidRDefault="003B7630" w:rsidR="003B7630">
    <w:pPr>
      <w:pStyle w:val="Zaglavlje"/>
      <w:rPr>
        <w:rFonts w:hAnsi="Times New Roman" w:ascii="Times New Roman"/>
        <w:lang w:val="hr-HR"/>
      </w:rPr>
    </w:pPr>
  </w:p>
  <w:p w:rsidRDefault="003B7630" w:rsidR="003B763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1885" w:rsidR="00421885"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98323B">
      <w:rPr>
        <w:rFonts w:hAnsi="Times New Roman" w:ascii="Times New Roman"/>
        <w:lang w:val="hr-HR"/>
      </w:rPr>
      <w:t>-</w:t>
    </w:r>
    <w:r w:rsidR="00E63309">
      <w:rPr>
        <w:rFonts w:hAnsi="Times New Roman" w:ascii="Times New Roman"/>
        <w:lang w:val="hr-HR"/>
      </w:rPr>
      <w:t>187/18-</w:t>
    </w:r>
    <w:r w:rsidR="001116B0">
      <w:rPr>
        <w:rFonts w:hAnsi="Times New Roman" w:ascii="Times New Roman"/>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decimal"/>
      <w:lvlText w:val="%1."/>
      <w:lvlJc w:val="left"/>
      <w:pPr>
        <w:tabs>
          <w:tab w:pos="720" w:val="num"/>
        </w:tabs>
        <w:ind w:hanging="360" w:left="720"/>
      </w:pPr>
      <w:rPr>
        <w:rFonts w:cs="Times New Roman" w:hAnsi="Times New Roman" w:ascii="Times New Roman"/>
        <w:sz w:val="22"/>
        <w:szCs w:val="22"/>
      </w:rPr>
    </w:lvl>
    <w:lvl w:ilvl="1">
      <w:start w:val="1"/>
      <w:numFmt w:val="lowerLetter"/>
      <w:lvlText w:val="%2."/>
      <w:lvlJc w:val="left"/>
      <w:pPr>
        <w:tabs>
          <w:tab w:pos="1440" w:val="num"/>
        </w:tabs>
        <w:ind w:hanging="360" w:left="1440"/>
      </w:pPr>
      <w:rPr>
        <w:rFonts w:cs="Times New Roman" w:hAnsi="Times New Roman" w:ascii="Times New Roman"/>
        <w:sz w:val="22"/>
        <w:szCs w:val="22"/>
      </w:rPr>
    </w:lvl>
    <w:lvl w:ilvl="2">
      <w:start w:val="1"/>
      <w:numFmt w:val="lowerRoman"/>
      <w:lvlText w:val="%3."/>
      <w:lvlJc w:val="right"/>
      <w:pPr>
        <w:tabs>
          <w:tab w:pos="2160" w:val="num"/>
        </w:tabs>
        <w:ind w:hanging="180" w:left="2160"/>
      </w:pPr>
      <w:rPr>
        <w:rFonts w:cs="Times New Roman" w:hAnsi="Times New Roman" w:ascii="Times New Roman"/>
        <w:sz w:val="22"/>
        <w:szCs w:val="22"/>
      </w:rPr>
    </w:lvl>
    <w:lvl w:ilvl="3">
      <w:start w:val="1"/>
      <w:numFmt w:val="decimal"/>
      <w:lvlText w:val="%4."/>
      <w:lvlJc w:val="left"/>
      <w:pPr>
        <w:tabs>
          <w:tab w:pos="2880" w:val="num"/>
        </w:tabs>
        <w:ind w:hanging="360" w:left="2880"/>
      </w:pPr>
      <w:rPr>
        <w:rFonts w:cs="Times New Roman" w:hAnsi="Times New Roman" w:ascii="Times New Roman"/>
        <w:sz w:val="22"/>
        <w:szCs w:val="22"/>
      </w:rPr>
    </w:lvl>
    <w:lvl w:ilvl="4">
      <w:start w:val="1"/>
      <w:numFmt w:val="lowerLetter"/>
      <w:lvlText w:val="%5."/>
      <w:lvlJc w:val="left"/>
      <w:pPr>
        <w:tabs>
          <w:tab w:pos="3600" w:val="num"/>
        </w:tabs>
        <w:ind w:hanging="360" w:left="3600"/>
      </w:pPr>
      <w:rPr>
        <w:rFonts w:cs="Times New Roman" w:hAnsi="Times New Roman" w:ascii="Times New Roman"/>
        <w:sz w:val="22"/>
        <w:szCs w:val="22"/>
      </w:rPr>
    </w:lvl>
    <w:lvl w:ilvl="5">
      <w:start w:val="1"/>
      <w:numFmt w:val="lowerRoman"/>
      <w:lvlText w:val="%6."/>
      <w:lvlJc w:val="right"/>
      <w:pPr>
        <w:tabs>
          <w:tab w:pos="4320" w:val="num"/>
        </w:tabs>
        <w:ind w:hanging="180" w:left="4320"/>
      </w:pPr>
      <w:rPr>
        <w:rFonts w:cs="Times New Roman" w:hAnsi="Times New Roman" w:ascii="Times New Roman"/>
        <w:sz w:val="22"/>
        <w:szCs w:val="22"/>
      </w:rPr>
    </w:lvl>
    <w:lvl w:ilvl="6">
      <w:start w:val="1"/>
      <w:numFmt w:val="decimal"/>
      <w:lvlText w:val="%7."/>
      <w:lvlJc w:val="left"/>
      <w:pPr>
        <w:tabs>
          <w:tab w:pos="5040" w:val="num"/>
        </w:tabs>
        <w:ind w:hanging="360" w:left="5040"/>
      </w:pPr>
      <w:rPr>
        <w:rFonts w:cs="Times New Roman" w:hAnsi="Times New Roman" w:ascii="Times New Roman"/>
        <w:sz w:val="22"/>
        <w:szCs w:val="22"/>
      </w:rPr>
    </w:lvl>
    <w:lvl w:ilvl="7">
      <w:start w:val="1"/>
      <w:numFmt w:val="lowerLetter"/>
      <w:lvlText w:val="%8."/>
      <w:lvlJc w:val="left"/>
      <w:pPr>
        <w:tabs>
          <w:tab w:pos="5760" w:val="num"/>
        </w:tabs>
        <w:ind w:hanging="360" w:left="5760"/>
      </w:pPr>
      <w:rPr>
        <w:rFonts w:cs="Times New Roman" w:hAnsi="Times New Roman" w:ascii="Times New Roman"/>
        <w:sz w:val="22"/>
        <w:szCs w:val="22"/>
      </w:rPr>
    </w:lvl>
    <w:lvl w:ilvl="8">
      <w:start w:val="1"/>
      <w:numFmt w:val="lowerRoman"/>
      <w:lvlText w:val="%9."/>
      <w:lvlJc w:val="right"/>
      <w:pPr>
        <w:tabs>
          <w:tab w:pos="6480" w:val="num"/>
        </w:tabs>
        <w:ind w:hanging="180" w:left="6480"/>
      </w:pPr>
      <w:rPr>
        <w:rFonts w:cs="Times New Roman" w:hAnsi="Times New Roman" w:ascii="Times New Roman"/>
        <w:sz w:val="22"/>
        <w:szCs w:val="22"/>
      </w:rPr>
    </w:lvl>
  </w:abstractNum>
  <w:abstractNum w:abstractNumId="1">
    <w:nsid w:val="00000003"/>
    <w:multiLevelType w:val="multilevel"/>
    <w:tmpl w:val="00000003"/>
    <w:name w:val="WW8Num3"/>
    <w:lvl w:ilvl="0">
      <w:start w:val="1"/>
      <w:numFmt w:val="decimal"/>
      <w:lvlText w:val="%1."/>
      <w:lvlJc w:val="left"/>
      <w:pPr>
        <w:tabs>
          <w:tab w:pos="720" w:val="num"/>
        </w:tabs>
        <w:ind w:hanging="360" w:left="720"/>
      </w:pPr>
      <w:rPr>
        <w:rFonts w:cs="Times New Roman" w:hAnsi="Times New Roman" w:ascii="Times New Roman"/>
        <w:sz w:val="22"/>
        <w:szCs w:val="22"/>
        <w:lang w:val="pl-PL"/>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2AB7C1B"/>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09A93D5C"/>
    <w:multiLevelType w:val="multilevel"/>
    <w:tmpl w:val="4F666A4A"/>
    <w:lvl w:ilvl="0">
      <w:start w:val="1"/>
      <w:numFmt w:val="decimal"/>
      <w:lvlText w:val="%1."/>
      <w:lvlJc w:val="left"/>
    </w:lvl>
    <w:lvl w:ilvl="1">
      <w:start w:val="1"/>
      <w:numFmt w:val="decimal"/>
      <w:lvlText w:val="%2."/>
      <w:lvlJc w:val="left"/>
    </w:lvl>
    <w:lvl w:ilvl="2">
      <w:start w:val="5"/>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nsid w:val="12C66F5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1F3B4A07"/>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40A58F1"/>
    <w:multiLevelType w:val="hybridMultilevel"/>
    <w:tmpl w:val="C6F08910"/>
    <w:lvl w:tplc="39C813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2F811528"/>
    <w:multiLevelType w:val="hybridMultilevel"/>
    <w:tmpl w:val="53241DE2"/>
    <w:lvl w:tplc="8BE08B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8">
    <w:nsid w:val="2FBF7BB6"/>
    <w:multiLevelType w:val="multilevel"/>
    <w:tmpl w:val="787828CC"/>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9">
    <w:nsid w:val="33C26273"/>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50FA3A35"/>
    <w:multiLevelType w:val="multilevel"/>
    <w:tmpl w:val="A84AD0DA"/>
    <w:lvl w:ilvl="0">
      <w:numFmt w:val="bullet"/>
      <w:lvlText w:val=""/>
      <w:lvlJc w:val="left"/>
      <w:pPr>
        <w:ind w:hanging="360" w:left="1080"/>
      </w:pPr>
      <w:rPr>
        <w:rFonts w:hAnsi="Symbol" w:ascii="Symbol"/>
      </w:rPr>
    </w:lvl>
    <w:lvl w:ilvl="1">
      <w:numFmt w:val="bullet"/>
      <w:lvlText w:val="o"/>
      <w:lvlJc w:val="left"/>
      <w:pPr>
        <w:ind w:hanging="360" w:left="1800"/>
      </w:pPr>
      <w:rPr>
        <w:rFonts w:cs="Courier New" w:hAnsi="Courier New" w:ascii="Courier New"/>
      </w:rPr>
    </w:lvl>
    <w:lvl w:ilvl="2">
      <w:numFmt w:val="bullet"/>
      <w:lvlText w:val=""/>
      <w:lvlJc w:val="left"/>
      <w:pPr>
        <w:ind w:hanging="360" w:left="2520"/>
      </w:pPr>
      <w:rPr>
        <w:rFonts w:hAnsi="Wingdings" w:ascii="Wingdings"/>
      </w:rPr>
    </w:lvl>
    <w:lvl w:ilvl="3">
      <w:numFmt w:val="bullet"/>
      <w:lvlText w:val=""/>
      <w:lvlJc w:val="left"/>
      <w:pPr>
        <w:ind w:hanging="360" w:left="3240"/>
      </w:pPr>
      <w:rPr>
        <w:rFonts w:hAnsi="Symbol" w:ascii="Symbol"/>
      </w:rPr>
    </w:lvl>
    <w:lvl w:ilvl="4">
      <w:numFmt w:val="bullet"/>
      <w:lvlText w:val="o"/>
      <w:lvlJc w:val="left"/>
      <w:pPr>
        <w:ind w:hanging="360" w:left="3960"/>
      </w:pPr>
      <w:rPr>
        <w:rFonts w:cs="Courier New" w:hAnsi="Courier New" w:ascii="Courier New"/>
      </w:rPr>
    </w:lvl>
    <w:lvl w:ilvl="5">
      <w:numFmt w:val="bullet"/>
      <w:lvlText w:val=""/>
      <w:lvlJc w:val="left"/>
      <w:pPr>
        <w:ind w:hanging="360" w:left="4680"/>
      </w:pPr>
      <w:rPr>
        <w:rFonts w:hAnsi="Wingdings" w:ascii="Wingdings"/>
      </w:rPr>
    </w:lvl>
    <w:lvl w:ilvl="6">
      <w:numFmt w:val="bullet"/>
      <w:lvlText w:val=""/>
      <w:lvlJc w:val="left"/>
      <w:pPr>
        <w:ind w:hanging="360" w:left="5400"/>
      </w:pPr>
      <w:rPr>
        <w:rFonts w:hAnsi="Symbol" w:ascii="Symbol"/>
      </w:rPr>
    </w:lvl>
    <w:lvl w:ilvl="7">
      <w:numFmt w:val="bullet"/>
      <w:lvlText w:val="o"/>
      <w:lvlJc w:val="left"/>
      <w:pPr>
        <w:ind w:hanging="360" w:left="6120"/>
      </w:pPr>
      <w:rPr>
        <w:rFonts w:cs="Courier New" w:hAnsi="Courier New" w:ascii="Courier New"/>
      </w:rPr>
    </w:lvl>
    <w:lvl w:ilvl="8">
      <w:numFmt w:val="bullet"/>
      <w:lvlText w:val=""/>
      <w:lvlJc w:val="left"/>
      <w:pPr>
        <w:ind w:hanging="360" w:left="6840"/>
      </w:pPr>
      <w:rPr>
        <w:rFonts w:hAnsi="Wingdings" w:ascii="Wingdings"/>
      </w:rPr>
    </w:lvl>
  </w:abstractNum>
  <w:abstractNum w:abstractNumId="11">
    <w:nsid w:val="5EEE2B0F"/>
    <w:multiLevelType w:val="multilevel"/>
    <w:tmpl w:val="FEAE27BE"/>
    <w:styleLink w:val="WWNum25"/>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12">
    <w:nsid w:val="67EA4DBC"/>
    <w:multiLevelType w:val="multilevel"/>
    <w:tmpl w:val="0842212E"/>
    <w:styleLink w:val="WWNum3"/>
    <w:lvl w:ilvl="0">
      <w:numFmt w:val="bullet"/>
      <w:lvlText w:val="•"/>
      <w:lvlJc w:val="left"/>
      <w:pPr>
        <w:ind w:hanging="360" w:left="720"/>
      </w:pPr>
      <w:rPr>
        <w:rFonts w:cs="Tahoma" w:eastAsia="Calibri" w:hAnsi="Tahoma" w:ascii="Tahoma"/>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6BE4565A"/>
    <w:multiLevelType w:val="hybridMultilevel"/>
    <w:tmpl w:val="3CE8FA6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6F335684"/>
    <w:multiLevelType w:val="hybridMultilevel"/>
    <w:tmpl w:val="05C820B0"/>
    <w:lvl w:tplc="0C0A3B86" w:ilvl="0">
      <w:start w:val="2"/>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735B4944"/>
    <w:multiLevelType w:val="multilevel"/>
    <w:tmpl w:val="EF0ADB6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nsid w:val="73C105AE"/>
    <w:multiLevelType w:val="hybridMultilevel"/>
    <w:tmpl w:val="2924986A"/>
    <w:lvl w:tplc="585ACA7A"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8"/>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11"/>
  </w:num>
  <w:num w:numId="11">
    <w:abstractNumId w:val="16"/>
  </w:num>
  <w:num w:numId="12">
    <w:abstractNumId w:val="7"/>
  </w:num>
  <w:num w:numId="13">
    <w:abstractNumId w:val="12"/>
    <w:lvlOverride w:ilvl="0">
      <w:lvl w:ilvl="0">
        <w:numFmt w:val="bullet"/>
        <w:lvlText w:val="•"/>
        <w:lvlJc w:val="left"/>
        <w:pPr>
          <w:ind w:hanging="360" w:left="720"/>
        </w:pPr>
        <w:rPr>
          <w:rFonts w:cs="Tahoma" w:eastAsia="Calibri" w:hAnsi="Tahoma" w:ascii="Tahoma"/>
          <w:color w:val="auto"/>
        </w:rPr>
      </w:lvl>
    </w:lvlOverride>
  </w:num>
  <w:num w:numId="14">
    <w:abstractNumId w:val="12"/>
    <w:lvlOverride w:ilvl="0">
      <w:lvl w:ilvl="0">
        <w:numFmt w:val="bullet"/>
        <w:lvlText w:val="•"/>
        <w:lvlJc w:val="left"/>
        <w:pPr>
          <w:ind w:hanging="360" w:left="720"/>
        </w:pPr>
        <w:rPr>
          <w:rFonts w:cs="Tahoma" w:eastAsia="Calibri" w:hAnsi="Tahoma" w:ascii="Tahoma"/>
          <w:sz w:val="24"/>
          <w:szCs w:val="24"/>
        </w:rPr>
      </w:lvl>
    </w:lvlOverride>
    <w:lvlOverride w:ilvl="1">
      <w:lvl w:ilvl="1">
        <w:numFmt w:val="bullet"/>
        <w:lvlText w:val="o"/>
        <w:lvlJc w:val="left"/>
        <w:pPr>
          <w:ind w:hanging="360" w:left="1440"/>
        </w:pPr>
        <w:rPr>
          <w:rFonts w:cs="Courier New" w:hAnsi="Courier New" w:ascii="Courier New"/>
        </w:rPr>
      </w:lvl>
    </w:lvlOverride>
    <w:lvlOverride w:ilvl="2">
      <w:lvl w:ilvl="2">
        <w:numFmt w:val="bullet"/>
        <w:lvlText w:val=""/>
        <w:lvlJc w:val="left"/>
        <w:pPr>
          <w:ind w:hanging="360" w:left="2160"/>
        </w:pPr>
        <w:rPr>
          <w:rFonts w:hAnsi="Wingdings" w:ascii="Wingdings"/>
        </w:rPr>
      </w:lvl>
    </w:lvlOverride>
    <w:lvlOverride w:ilvl="3">
      <w:lvl w:ilvl="3">
        <w:numFmt w:val="bullet"/>
        <w:lvlText w:val=""/>
        <w:lvlJc w:val="left"/>
        <w:pPr>
          <w:ind w:hanging="360" w:left="2880"/>
        </w:pPr>
        <w:rPr>
          <w:rFonts w:hAnsi="Symbol" w:ascii="Symbol"/>
        </w:rPr>
      </w:lvl>
    </w:lvlOverride>
    <w:lvlOverride w:ilvl="4">
      <w:lvl w:ilvl="4">
        <w:numFmt w:val="bullet"/>
        <w:lvlText w:val="o"/>
        <w:lvlJc w:val="left"/>
        <w:pPr>
          <w:ind w:hanging="360" w:left="3600"/>
        </w:pPr>
        <w:rPr>
          <w:rFonts w:cs="Courier New" w:hAnsi="Courier New" w:ascii="Courier New"/>
        </w:rPr>
      </w:lvl>
    </w:lvlOverride>
    <w:lvlOverride w:ilvl="5">
      <w:lvl w:ilvl="5">
        <w:numFmt w:val="bullet"/>
        <w:lvlText w:val=""/>
        <w:lvlJc w:val="left"/>
        <w:pPr>
          <w:ind w:hanging="360" w:left="4320"/>
        </w:pPr>
        <w:rPr>
          <w:rFonts w:hAnsi="Wingdings" w:ascii="Wingdings"/>
        </w:rPr>
      </w:lvl>
    </w:lvlOverride>
    <w:lvlOverride w:ilvl="6">
      <w:lvl w:ilvl="6">
        <w:numFmt w:val="bullet"/>
        <w:lvlText w:val=""/>
        <w:lvlJc w:val="left"/>
        <w:pPr>
          <w:ind w:hanging="360" w:left="5040"/>
        </w:pPr>
        <w:rPr>
          <w:rFonts w:hAnsi="Symbol" w:ascii="Symbol"/>
        </w:rPr>
      </w:lvl>
    </w:lvlOverride>
    <w:lvlOverride w:ilvl="7">
      <w:lvl w:ilvl="7">
        <w:numFmt w:val="bullet"/>
        <w:lvlText w:val="o"/>
        <w:lvlJc w:val="left"/>
        <w:pPr>
          <w:ind w:hanging="360" w:left="5760"/>
        </w:pPr>
        <w:rPr>
          <w:rFonts w:cs="Courier New" w:hAnsi="Courier New" w:ascii="Courier New"/>
        </w:rPr>
      </w:lvl>
    </w:lvlOverride>
    <w:lvlOverride w:ilvl="8">
      <w:lvl w:ilvl="8">
        <w:numFmt w:val="bullet"/>
        <w:lvlText w:val=""/>
        <w:lvlJc w:val="left"/>
        <w:pPr>
          <w:ind w:hanging="360" w:left="6480"/>
        </w:pPr>
        <w:rPr>
          <w:rFonts w:hAnsi="Wingdings" w:ascii="Wingdings"/>
        </w:rPr>
      </w:lvl>
    </w:lvlOverride>
  </w:num>
  <w:num w:numId="15">
    <w:abstractNumId w:val="12"/>
  </w:num>
  <w:num w:numId="16">
    <w:abstractNumId w:val="10"/>
  </w:num>
  <w:num w:numId="17">
    <w:abstractNumId w:val="3"/>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13262"/>
    <w:rsid w:val="0003175A"/>
    <w:rsid w:val="0003298C"/>
    <w:rsid w:val="00034E62"/>
    <w:rsid w:val="0004348A"/>
    <w:rsid w:val="00044B17"/>
    <w:rsid w:val="00056AFF"/>
    <w:rsid w:val="000610C8"/>
    <w:rsid w:val="00072232"/>
    <w:rsid w:val="000776D8"/>
    <w:rsid w:val="00092D27"/>
    <w:rsid w:val="000A5E5B"/>
    <w:rsid w:val="000A6DED"/>
    <w:rsid w:val="000A7F24"/>
    <w:rsid w:val="00110EA9"/>
    <w:rsid w:val="001116B0"/>
    <w:rsid w:val="00142E0E"/>
    <w:rsid w:val="0014354D"/>
    <w:rsid w:val="00150CC3"/>
    <w:rsid w:val="00160E5E"/>
    <w:rsid w:val="00164FA5"/>
    <w:rsid w:val="001C00D6"/>
    <w:rsid w:val="001D1FD0"/>
    <w:rsid w:val="001D46EF"/>
    <w:rsid w:val="001D7620"/>
    <w:rsid w:val="001F4221"/>
    <w:rsid w:val="00224E72"/>
    <w:rsid w:val="00225CD3"/>
    <w:rsid w:val="00237674"/>
    <w:rsid w:val="00247726"/>
    <w:rsid w:val="00266E4A"/>
    <w:rsid w:val="002877B1"/>
    <w:rsid w:val="00294E5D"/>
    <w:rsid w:val="002B2BE3"/>
    <w:rsid w:val="002C5F4E"/>
    <w:rsid w:val="002D669A"/>
    <w:rsid w:val="002F638D"/>
    <w:rsid w:val="00364D9C"/>
    <w:rsid w:val="00366543"/>
    <w:rsid w:val="00370B8B"/>
    <w:rsid w:val="00381BB4"/>
    <w:rsid w:val="003B1242"/>
    <w:rsid w:val="003B7630"/>
    <w:rsid w:val="003D0ABC"/>
    <w:rsid w:val="003E1251"/>
    <w:rsid w:val="003F0BB8"/>
    <w:rsid w:val="00417D1C"/>
    <w:rsid w:val="00421885"/>
    <w:rsid w:val="00435317"/>
    <w:rsid w:val="00451255"/>
    <w:rsid w:val="00497C1C"/>
    <w:rsid w:val="004A2F86"/>
    <w:rsid w:val="004E263F"/>
    <w:rsid w:val="004F49B2"/>
    <w:rsid w:val="004F6ED4"/>
    <w:rsid w:val="00514CEB"/>
    <w:rsid w:val="00531ED0"/>
    <w:rsid w:val="00554894"/>
    <w:rsid w:val="005668BE"/>
    <w:rsid w:val="005971A5"/>
    <w:rsid w:val="005E637B"/>
    <w:rsid w:val="005F6167"/>
    <w:rsid w:val="00633203"/>
    <w:rsid w:val="00635EB5"/>
    <w:rsid w:val="00645EA2"/>
    <w:rsid w:val="006630C8"/>
    <w:rsid w:val="006630CD"/>
    <w:rsid w:val="00663E0B"/>
    <w:rsid w:val="006708A0"/>
    <w:rsid w:val="00684577"/>
    <w:rsid w:val="0068562E"/>
    <w:rsid w:val="006B6C61"/>
    <w:rsid w:val="006C023F"/>
    <w:rsid w:val="006C02EF"/>
    <w:rsid w:val="006D2068"/>
    <w:rsid w:val="006D3AB4"/>
    <w:rsid w:val="006E0EA2"/>
    <w:rsid w:val="007372E7"/>
    <w:rsid w:val="00737BAF"/>
    <w:rsid w:val="007514C1"/>
    <w:rsid w:val="00771BDA"/>
    <w:rsid w:val="007A22CC"/>
    <w:rsid w:val="007A35A7"/>
    <w:rsid w:val="007C3A11"/>
    <w:rsid w:val="007C4774"/>
    <w:rsid w:val="007E36B2"/>
    <w:rsid w:val="007E657D"/>
    <w:rsid w:val="008105DD"/>
    <w:rsid w:val="008204EE"/>
    <w:rsid w:val="00823369"/>
    <w:rsid w:val="0082431F"/>
    <w:rsid w:val="00826138"/>
    <w:rsid w:val="0083253E"/>
    <w:rsid w:val="0084628B"/>
    <w:rsid w:val="00847769"/>
    <w:rsid w:val="00873D6D"/>
    <w:rsid w:val="00874380"/>
    <w:rsid w:val="008753DC"/>
    <w:rsid w:val="0088171F"/>
    <w:rsid w:val="008B1082"/>
    <w:rsid w:val="008C5834"/>
    <w:rsid w:val="008D0954"/>
    <w:rsid w:val="008E3B64"/>
    <w:rsid w:val="00921B5E"/>
    <w:rsid w:val="00954519"/>
    <w:rsid w:val="00955EA5"/>
    <w:rsid w:val="00956865"/>
    <w:rsid w:val="009644EE"/>
    <w:rsid w:val="0098323B"/>
    <w:rsid w:val="009A4785"/>
    <w:rsid w:val="009A598A"/>
    <w:rsid w:val="009B234B"/>
    <w:rsid w:val="009C00D2"/>
    <w:rsid w:val="009C05D6"/>
    <w:rsid w:val="009C09DE"/>
    <w:rsid w:val="009D7C6A"/>
    <w:rsid w:val="009F665B"/>
    <w:rsid w:val="009F7572"/>
    <w:rsid w:val="00A23C04"/>
    <w:rsid w:val="00A2410E"/>
    <w:rsid w:val="00A24BC6"/>
    <w:rsid w:val="00A54E59"/>
    <w:rsid w:val="00A7574B"/>
    <w:rsid w:val="00A877C1"/>
    <w:rsid w:val="00A87A13"/>
    <w:rsid w:val="00A87AE5"/>
    <w:rsid w:val="00A90636"/>
    <w:rsid w:val="00AB73CE"/>
    <w:rsid w:val="00AD1356"/>
    <w:rsid w:val="00AD2C01"/>
    <w:rsid w:val="00AE260F"/>
    <w:rsid w:val="00AE31FD"/>
    <w:rsid w:val="00AF0C74"/>
    <w:rsid w:val="00B0698E"/>
    <w:rsid w:val="00B140D4"/>
    <w:rsid w:val="00B16138"/>
    <w:rsid w:val="00B22E45"/>
    <w:rsid w:val="00B47453"/>
    <w:rsid w:val="00B51EC2"/>
    <w:rsid w:val="00B66688"/>
    <w:rsid w:val="00B7187E"/>
    <w:rsid w:val="00B87FD2"/>
    <w:rsid w:val="00BA222D"/>
    <w:rsid w:val="00BC0EEE"/>
    <w:rsid w:val="00BC16AD"/>
    <w:rsid w:val="00BE656B"/>
    <w:rsid w:val="00BE7579"/>
    <w:rsid w:val="00BF28DD"/>
    <w:rsid w:val="00C1561E"/>
    <w:rsid w:val="00C319B7"/>
    <w:rsid w:val="00C32958"/>
    <w:rsid w:val="00C46076"/>
    <w:rsid w:val="00C51599"/>
    <w:rsid w:val="00C624B5"/>
    <w:rsid w:val="00C71C47"/>
    <w:rsid w:val="00CD4AD5"/>
    <w:rsid w:val="00D37C4D"/>
    <w:rsid w:val="00D7286D"/>
    <w:rsid w:val="00D8329F"/>
    <w:rsid w:val="00DE31CF"/>
    <w:rsid w:val="00DE4FCA"/>
    <w:rsid w:val="00DF214F"/>
    <w:rsid w:val="00DF323D"/>
    <w:rsid w:val="00E325EE"/>
    <w:rsid w:val="00E63309"/>
    <w:rsid w:val="00E75372"/>
    <w:rsid w:val="00E75FD3"/>
    <w:rsid w:val="00EB4249"/>
    <w:rsid w:val="00EE6D3C"/>
    <w:rsid w:val="00EE71ED"/>
    <w:rsid w:val="00EF222E"/>
    <w:rsid w:val="00F316DC"/>
    <w:rsid w:val="00F45060"/>
    <w:rsid w:val="00F504C4"/>
    <w:rsid w:val="00F55ECD"/>
    <w:rsid w:val="00F56E76"/>
    <w:rsid w:val="00F70440"/>
    <w:rsid w:val="00F77871"/>
    <w:rsid w:val="00F94DBA"/>
    <w:rsid w:val="00FA4016"/>
    <w:rsid w:val="00FB0B47"/>
    <w:rsid w:val="00FB1BD4"/>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uiPriority="0" w:name="header"/>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uiPriority w:val="99"/>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uiPriority w:val="99"/>
    <w:semiHidden/>
    <w:rsid w:val="00A24BC6"/>
    <w:rPr>
      <w:rFonts w:cs="Times New Roman" w:eastAsia="Times New Roman" w:hAnsi="Courier New" w:ascii="Courier New"/>
      <w:sz w:val="20"/>
      <w:szCs w:val="20"/>
      <w:lang w:eastAsia="hr-HR" w:val="en-GB"/>
    </w:rPr>
  </w:style>
  <w:style w:customStyle="true" w:styleId="Sidrofusnote" w:type="character">
    <w:name w:val="Sidro fusnote"/>
    <w:rsid w:val="00B47453"/>
    <w:rPr>
      <w:vertAlign w:val="superscript"/>
    </w:rPr>
  </w:style>
  <w:style w:customStyle="true" w:styleId="WW-Default1" w:type="paragraph">
    <w:name w:val="WW-Default1"/>
    <w:rsid w:val="008B1082"/>
    <w:pPr>
      <w:widowControl w:val="false"/>
      <w:suppressAutoHyphens/>
    </w:pPr>
    <w:rPr>
      <w:rFonts w:cs="Times New Roman" w:eastAsia="Times New Roman" w:hAnsi="Calibri" w:ascii="Calibri"/>
      <w:color w:val="000000"/>
      <w:kern w:val="1"/>
      <w:szCs w:val="24"/>
      <w:lang w:eastAsia="hi-IN"/>
    </w:rPr>
  </w:style>
  <w:style w:customStyle="true" w:styleId="Odlomakpopisa1" w:type="paragraph">
    <w:name w:val="Odlomak popisa1"/>
    <w:basedOn w:val="WW-Default1"/>
    <w:rsid w:val="008B1082"/>
    <w:pPr>
      <w:spacing w:lineRule="atLeast" w:line="200" w:after="0"/>
      <w:ind w:left="720"/>
    </w:pPr>
    <w:rPr>
      <w:sz w:val="24"/>
      <w:lang w:eastAsia="zh-CN"/>
    </w:rPr>
  </w:style>
  <w:style w:customStyle="true" w:styleId="Standard" w:type="paragraph">
    <w:name w:val="Standard"/>
    <w:rsid w:val="00635EB5"/>
    <w:pPr>
      <w:suppressAutoHyphens/>
      <w:autoSpaceDN w:val="false"/>
      <w:textAlignment w:val="baseline"/>
    </w:pPr>
    <w:rPr>
      <w:rFonts w:cs="Tahoma" w:eastAsia="SimSun" w:hAnsi="Calibri" w:ascii="Calibri"/>
      <w:kern w:val="3"/>
    </w:rPr>
  </w:style>
  <w:style w:customStyle="true" w:styleId="WWNum5" w:type="numbering">
    <w:name w:val="WWNum5"/>
    <w:basedOn w:val="Bezpopisa"/>
    <w:rsid w:val="00635EB5"/>
    <w:pPr>
      <w:numPr>
        <w:numId w:val="1"/>
      </w:numPr>
    </w:pPr>
  </w:style>
  <w:style w:customStyle="true" w:styleId="GridTableLight" w:type="table">
    <w:name w:val="Grid Table Light"/>
    <w:basedOn w:val="Obinatablica"/>
    <w:uiPriority w:val="40"/>
    <w:rsid w:val="00514CEB"/>
    <w:pPr>
      <w:spacing w:lineRule="auto" w:line="240" w:after="0"/>
    </w:p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 w:customStyle="true" w:styleId="WWNum25" w:type="numbering">
    <w:name w:val="WWNum25"/>
    <w:basedOn w:val="Bezpopisa"/>
    <w:rsid w:val="000776D8"/>
    <w:pPr>
      <w:numPr>
        <w:numId w:val="10"/>
      </w:numPr>
    </w:pPr>
  </w:style>
  <w:style w:customStyle="true" w:styleId="Zadanifontodlomka1" w:type="character">
    <w:name w:val="Zadani font odlomka1"/>
    <w:rsid w:val="00160E5E"/>
  </w:style>
  <w:style w:customStyle="true" w:styleId="WWNum3" w:type="numbering">
    <w:name w:val="WWNum3"/>
    <w:basedOn w:val="Bezpopisa"/>
    <w:rsid w:val="00160E5E"/>
    <w:pPr>
      <w:numPr>
        <w:numId w:val="15"/>
      </w:numPr>
    </w:pPr>
  </w:style>
  <w:style w:customStyle="true" w:styleId="Sadrajitablice" w:type="paragraph">
    <w:name w:val="Sadržaji tablice"/>
    <w:basedOn w:val="Normal"/>
    <w:rsid w:val="0003175A"/>
    <w:pPr>
      <w:widowControl/>
      <w:suppressLineNumbers/>
      <w:suppressAutoHyphens/>
    </w:pPr>
    <w:rPr>
      <w:rFonts w:hAnsi="Times New Roman" w:ascii="Times New Roman"/>
      <w:snapToGrid/>
      <w:szCs w:val="24"/>
      <w:lang w:eastAsia="ar-SA" w:val="hr-HR"/>
    </w:rPr>
  </w:style>
  <w:style w:styleId="Tekstrezerviranogmjesta" w:type="character">
    <w:name w:val="Placeholder Text"/>
    <w:basedOn w:val="Zadanifontodlomka"/>
    <w:uiPriority w:val="99"/>
    <w:semiHidden/>
    <w:rsid w:val="00044B17"/>
    <w:rPr>
      <w:color w:val="808080"/>
      <w:bdr w:space="0" w:sz="0" w:color="auto" w:val="none"/>
      <w:shd w:fill="auto" w:color="auto" w:val="clear"/>
    </w:rPr>
  </w:style>
  <w:style w:customStyle="true" w:styleId="eSPISCCParagraphDefaultFont" w:type="character">
    <w:name w:val="eSPIS_CC_Paragraph Default Font"/>
    <w:basedOn w:val="Zadanifontodlomka"/>
    <w:rsid w:val="00044B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44B1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44B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44B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uiPriority w:val="99"/>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uiPriority w:val="99"/>
    <w:semiHidden/>
    <w:rsid w:val="00A24BC6"/>
    <w:rPr>
      <w:rFonts w:ascii="Courier New" w:cs="Times New Roman" w:eastAsia="Times New Roman" w:hAnsi="Courier New"/>
      <w:sz w:val="20"/>
      <w:szCs w:val="20"/>
      <w:lang w:eastAsia="hr-HR" w:val="en-GB"/>
    </w:rPr>
  </w:style>
  <w:style w:customStyle="1" w:styleId="Sidrofusnote" w:type="character">
    <w:name w:val="Sidro fusnote"/>
    <w:rsid w:val="00B47453"/>
    <w:rPr>
      <w:vertAlign w:val="superscript"/>
    </w:rPr>
  </w:style>
  <w:style w:customStyle="1" w:styleId="WW-Default1" w:type="paragraph">
    <w:name w:val="WW-Default1"/>
    <w:rsid w:val="008B1082"/>
    <w:pPr>
      <w:widowControl w:val="0"/>
      <w:suppressAutoHyphens/>
    </w:pPr>
    <w:rPr>
      <w:rFonts w:ascii="Calibri" w:cs="Times New Roman" w:eastAsia="Times New Roman" w:hAnsi="Calibri"/>
      <w:color w:val="000000"/>
      <w:kern w:val="1"/>
      <w:szCs w:val="24"/>
      <w:lang w:eastAsia="hi-IN"/>
    </w:rPr>
  </w:style>
  <w:style w:customStyle="1" w:styleId="Odlomakpopisa1" w:type="paragraph">
    <w:name w:val="Odlomak popisa1"/>
    <w:basedOn w:val="WW-Default1"/>
    <w:rsid w:val="008B1082"/>
    <w:pPr>
      <w:spacing w:after="0" w:line="200" w:lineRule="atLeast"/>
      <w:ind w:left="720"/>
    </w:pPr>
    <w:rPr>
      <w:sz w:val="24"/>
      <w:lang w:eastAsia="zh-CN"/>
    </w:rPr>
  </w:style>
  <w:style w:customStyle="1" w:styleId="Standard" w:type="paragraph">
    <w:name w:val="Standard"/>
    <w:rsid w:val="00635EB5"/>
    <w:pPr>
      <w:suppressAutoHyphens/>
      <w:autoSpaceDN w:val="0"/>
      <w:textAlignment w:val="baseline"/>
    </w:pPr>
    <w:rPr>
      <w:rFonts w:ascii="Calibri" w:cs="Tahoma" w:eastAsia="SimSun" w:hAnsi="Calibri"/>
      <w:kern w:val="3"/>
    </w:rPr>
  </w:style>
  <w:style w:customStyle="1" w:styleId="WWNum5" w:type="numbering">
    <w:name w:val="WWNum5"/>
    <w:basedOn w:val="Bezpopisa"/>
    <w:rsid w:val="00635EB5"/>
    <w:pPr>
      <w:numPr>
        <w:numId w:val="1"/>
      </w:numPr>
    </w:pPr>
  </w:style>
  <w:style w:customStyle="1" w:styleId="GridTableLight" w:type="table">
    <w:name w:val="Grid Table Light"/>
    <w:basedOn w:val="Obinatablica"/>
    <w:uiPriority w:val="40"/>
    <w:rsid w:val="00514CEB"/>
    <w:pPr>
      <w:spacing w:after="0" w:line="240" w:lineRule="auto"/>
    </w:p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 w:customStyle="1" w:styleId="WWNum25" w:type="numbering">
    <w:name w:val="WWNum25"/>
    <w:basedOn w:val="Bezpopisa"/>
    <w:rsid w:val="000776D8"/>
    <w:pPr>
      <w:numPr>
        <w:numId w:val="10"/>
      </w:numPr>
    </w:pPr>
  </w:style>
  <w:style w:customStyle="1" w:styleId="Zadanifontodlomka1" w:type="character">
    <w:name w:val="Zadani font odlomka1"/>
    <w:rsid w:val="00160E5E"/>
  </w:style>
  <w:style w:customStyle="1" w:styleId="WWNum3" w:type="numbering">
    <w:name w:val="WWNum3"/>
    <w:basedOn w:val="Bezpopisa"/>
    <w:rsid w:val="00160E5E"/>
    <w:pPr>
      <w:numPr>
        <w:numId w:val="15"/>
      </w:numPr>
    </w:pPr>
  </w:style>
  <w:style w:customStyle="1" w:styleId="Sadrajitablice" w:type="paragraph">
    <w:name w:val="Sadržaji tablice"/>
    <w:basedOn w:val="Normal"/>
    <w:rsid w:val="0003175A"/>
    <w:pPr>
      <w:widowControl/>
      <w:suppressLineNumbers/>
      <w:suppressAutoHyphens/>
    </w:pPr>
    <w:rPr>
      <w:rFonts w:ascii="Times New Roman" w:hAnsi="Times New Roman"/>
      <w:snapToGrid/>
      <w:szCs w:val="24"/>
      <w:lang w:eastAsia="ar-SA" w:val="hr-HR"/>
    </w:rPr>
  </w:style>
  <w:style w:styleId="Tekstrezerviranogmjesta" w:type="character">
    <w:name w:val="Placeholder Text"/>
    <w:basedOn w:val="Zadanifontodlomka"/>
    <w:uiPriority w:val="99"/>
    <w:semiHidden/>
    <w:rsid w:val="00044B17"/>
    <w:rPr>
      <w:color w:val="808080"/>
      <w:bdr w:color="auto" w:space="0" w:sz="0" w:val="none"/>
      <w:shd w:color="auto" w:fill="auto" w:val="clear"/>
    </w:rPr>
  </w:style>
  <w:style w:customStyle="1" w:styleId="eSPISCCParagraphDefaultFont" w:type="character">
    <w:name w:val="eSPIS_CC_Paragraph Default Font"/>
    <w:basedOn w:val="Zadanifontodlomka"/>
    <w:rsid w:val="00044B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44B1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44B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44B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96658">
      <w:bodyDiv w:val="true"/>
      <w:marLeft w:val="0"/>
      <w:marRight w:val="0"/>
      <w:marTop w:val="0"/>
      <w:marBottom w:val="0"/>
      <w:divBdr>
        <w:top w:space="0" w:sz="0" w:color="auto" w:val="none"/>
        <w:left w:space="0" w:sz="0" w:color="auto" w:val="none"/>
        <w:bottom w:space="0" w:sz="0" w:color="auto" w:val="none"/>
        <w:right w:space="0" w:sz="0" w:color="auto" w:val="none"/>
      </w:divBdr>
    </w:div>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516772911">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67307552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048721786">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310984827">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14831719">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4. prosinca 2018.</izvorni_sadrzaj>
    <derivirana_varijabla naziv="DomainObject.StvarniPocetakDatum_1">4. prosinca 2018.</derivirana_varijabla>
  </DomainObject.StvarniPocetakDatum>
  <DomainObject.StvarniZavrsetakDatum>
    <izvorni_sadrzaj>4. prosinca 2018.</izvorni_sadrzaj>
    <derivirana_varijabla naziv="DomainObject.StvarniZavrsetakDatum_1">4. prosinca 2018.</derivirana_varijabla>
  </DomainObject.StvarniZavrsetakDatum>
  <DomainObject.PlaniraniZavrsetakDatum>
    <izvorni_sadrzaj>4. prosinca 2018.</izvorni_sadrzaj>
    <derivirana_varijabla naziv="DomainObject.PlaniraniZavrsetakDatum_1">4. prosinca 2018.</derivirana_varijabla>
  </DomainObject.PlaniraniZavrsetakDatum>
  <DomainObject.PlaniraniPocetakDatum>
    <izvorni_sadrzaj>4. prosinca 2018.</izvorni_sadrzaj>
    <derivirana_varijabla naziv="DomainObject.PlaniraniPocetakDatum_1">4. prosinca 2018.</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09:25</izvorni_sadrzaj>
    <derivirana_varijabla naziv="DomainObject.StvarniZavrsetakVrijeme_1">09:25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prosinca 2018.</izvorni_sadrzaj>
    <derivirana_varijabla naziv="DomainObject.Zapisnik.DatumKreiranja_1">4. prosinca 2018.</derivirana_varijabla>
  </DomainObject.Zapisnik.DatumKreiranja>
  <DomainObject.Zapisnik.ImovinskaKorist>
    <izvorni_sadrzaj/>
    <derivirana_varijabla naziv="DomainObject.Zapisnik.ImovinskaKorist_1"/>
  </DomainObject.Zapisnik.ImovinskaKorist>
  <DomainObject.Zapisnik.Oznaka>
    <izvorni_sadrzaj>St-187/2018-15</izvorni_sadrzaj>
    <derivirana_varijabla naziv="DomainObject.Zapisnik.Oznaka_1">St-187/2018-15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2018.</izvorni_sadrzaj>
    <derivirana_varijabla naziv="DomainObject.Predmet.DatumOsnivanja_1">23.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St-187/2018</izvorni_sadrzaj>
    <derivirana_varijabla naziv="DomainObject.Predmet.OznakaBroj_1">St-187/2018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SMB društvo s ograničenom odgovornošću za usluge</izvorni_sadrzaj>
    <derivirana_varijabla naziv="DomainObject.Predmet.ProtustrankaFormated_1">  SMB društvo s ograničenom odgovornošću za usluge</derivirana_varijabla>
  </DomainObject.Predmet.ProtustrankaFormated>
  <DomainObject.Predmet.ProtustrankaFormatedOIB>
    <izvorni_sadrzaj>  SMB društvo s ograničenom odgovornošću za usluge, OIB 30502873800</izvorni_sadrzaj>
    <derivirana_varijabla naziv="DomainObject.Predmet.ProtustrankaFormatedOIB_1">  SMB društvo s ograničenom odgovornošću za usluge, OIB 30502873800</derivirana_varijabla>
  </DomainObject.Predmet.ProtustrankaFormatedOIB>
  <DomainObject.Predmet.ProtustrankaFormatedWithAdress>
    <izvorni_sadrzaj> SMB društvo s ograničenom odgovornošću za usluge, Ulica braće Radić 155, 42206 Strmec Podravski</izvorni_sadrzaj>
    <derivirana_varijabla naziv="DomainObject.Predmet.ProtustrankaFormatedWithAdress_1"> SMB društvo s ograničenom odgovornošću za usluge, Ulica braće Radić 155, 42206 Strmec Podravski</derivirana_varijabla>
  </DomainObject.Predmet.ProtustrankaFormatedWithAdress>
  <DomainObject.Predmet.ProtustrankaFormatedWithAdressOIB>
    <izvorni_sadrzaj> SMB društvo s ograničenom odgovornošću za usluge, OIB 30502873800, Ulica braće Radić 155, 42206 Strmec Podravski</izvorni_sadrzaj>
    <derivirana_varijabla naziv="DomainObject.Predmet.ProtustrankaFormatedWithAdressOIB_1"> SMB društvo s ograničenom odgovornošću za usluge, OIB 30502873800, Ulica braće Radić 155, 42206 Strmec Podravski</derivirana_varijabla>
  </DomainObject.Predmet.ProtustrankaFormatedWithAdressOIB>
  <DomainObject.Predmet.ProtustrankaWithAdress>
    <izvorni_sadrzaj>SMB društvo s ograničenom odgovornošću za usluge Ulica braće Radić 155, 42206 Strmec Podravski</izvorni_sadrzaj>
    <derivirana_varijabla naziv="DomainObject.Predmet.ProtustrankaWithAdress_1">SMB društvo s ograničenom odgovornošću za usluge Ulica braće Radić 155, 42206 Strmec Podravski</derivirana_varijabla>
  </DomainObject.Predmet.ProtustrankaWithAdress>
  <DomainObject.Predmet.ProtustrankaWithAdressOIB>
    <izvorni_sadrzaj>SMB društvo s ograničenom odgovornošću za usluge, OIB 30502873800, Ulica braće Radić 155, 42206 Strmec Podravski</izvorni_sadrzaj>
    <derivirana_varijabla naziv="DomainObject.Predmet.ProtustrankaWithAdressOIB_1">SMB društvo s ograničenom odgovornošću za usluge, OIB 30502873800, Ulica braće Radić 155, 42206 Strmec Podravski</derivirana_varijabla>
  </DomainObject.Predmet.ProtustrankaWithAdressOIB>
  <DomainObject.Predmet.ProtustrankaNazivFormated>
    <izvorni_sadrzaj>SMB društvo s ograničenom odgovornošću za usluge</izvorni_sadrzaj>
    <derivirana_varijabla naziv="DomainObject.Predmet.ProtustrankaNazivFormated_1">SMB društvo s ograničenom odgovornošću za usluge</derivirana_varijabla>
  </DomainObject.Predmet.ProtustrankaNazivFormated>
  <DomainObject.Predmet.ProtustrankaNazivFormatedOIB>
    <izvorni_sadrzaj>SMB društvo s ograničenom odgovornošću za usluge, OIB 30502873800</izvorni_sadrzaj>
    <derivirana_varijabla naziv="DomainObject.Predmet.ProtustrankaNazivFormatedOIB_1">SMB društvo s ograničenom odgovornošću za usluge, OIB 30502873800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48517.21</izvorni_sadrzaj>
    <derivirana_varijabla naziv="DomainObject.Predmet.TrenutnaVrijednost_1">48517.21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SMB društvo s ograničenom odgovornošću za usluge</item>
    </izvorni_sadrzaj>
    <derivirana_varijabla naziv="DomainObject.Predmet.ProtuStrankaListFormated_1">
      <item>SMB društvo s ograničenom odgovornošću za usluge</item>
    </derivirana_varijabla>
  </DomainObject.Predmet.ProtuStrankaListFormated>
  <DomainObject.Predmet.ProtuStrankaListFormatedOIB>
    <izvorni_sadrzaj>
      <item>SMB društvo s ograničenom odgovornošću za usluge, OIB 30502873800</item>
    </izvorni_sadrzaj>
    <derivirana_varijabla naziv="DomainObject.Predmet.ProtuStrankaListFormatedOIB_1">
      <item>SMB društvo s ograničenom odgovornošću za usluge, OIB 30502873800</item>
    </derivirana_varijabla>
  </DomainObject.Predmet.ProtuStrankaListFormatedOIB>
  <DomainObject.Predmet.ProtuStrankaListFormatedWithAdress>
    <izvorni_sadrzaj>
      <item>SMB društvo s ograničenom odgovornošću za usluge, Ulica braće Radić 155, 42206 Strmec Podravski</item>
    </izvorni_sadrzaj>
    <derivirana_varijabla naziv="DomainObject.Predmet.ProtuStrankaListFormatedWithAdress_1">
      <item>SMB društvo s ograničenom odgovornošću za usluge, Ulica braće Radić 155, 42206 Strmec Podravski</item>
    </derivirana_varijabla>
  </DomainObject.Predmet.ProtuStrankaListFormatedWithAdress>
  <DomainObject.Predmet.ProtuStrankaListFormatedWithAdressOIB>
    <izvorni_sadrzaj>
      <item>SMB društvo s ograničenom odgovornošću za usluge, OIB 30502873800, Ulica braće Radić 155, 42206 Strmec Podravski</item>
    </izvorni_sadrzaj>
    <derivirana_varijabla naziv="DomainObject.Predmet.ProtuStrankaListFormatedWithAdressOIB_1">
      <item>SMB društvo s ograničenom odgovornošću za usluge, OIB 30502873800, Ulica braće Radić 155, 42206 Strmec Podravski</item>
    </derivirana_varijabla>
  </DomainObject.Predmet.ProtuStrankaListFormatedWithAdressOIB>
  <DomainObject.Predmet.ProtuStrankaListNazivFormated>
    <izvorni_sadrzaj>
      <item>SMB društvo s ograničenom odgovornošću za usluge</item>
    </izvorni_sadrzaj>
    <derivirana_varijabla naziv="DomainObject.Predmet.ProtuStrankaListNazivFormated_1">
      <item>SMB društvo s ograničenom odgovornošću za usluge</item>
    </derivirana_varijabla>
  </DomainObject.Predmet.ProtuStrankaListNazivFormated>
  <DomainObject.Predmet.ProtuStrankaListNazivFormatedOIB>
    <izvorni_sadrzaj>
      <item>SMB društvo s ograničenom odgovornošću za usluge, OIB 30502873800</item>
    </izvorni_sadrzaj>
    <derivirana_varijabla naziv="DomainObject.Predmet.ProtuStrankaListNazivFormatedOIB_1">
      <item>SMB društvo s ograničenom odgovornošću za usluge, OIB 30502873800</item>
    </derivirana_varijabla>
  </DomainObject.Predmet.ProtuStrankaListNazivFormatedOIB>
  <DomainObject.Predmet.OstaliListFormated>
    <izvorni_sadrzaj>
      <item>Sudski registar</item>
      <item>SINIŠA SLUNJSKI</item>
      <item>SARAH SLUNJSKI</item>
      <item>BOŽIDAR SLUNJSKI</item>
    </izvorni_sadrzaj>
    <derivirana_varijabla naziv="DomainObject.Predmet.OstaliListFormated_1">
      <item>Sudski registar</item>
      <item>SINIŠA SLUNJSKI</item>
      <item>SARAH SLUNJSKI</item>
      <item>BOŽIDAR SLUNJSKI</item>
    </derivirana_varijabla>
  </DomainObject.Predmet.OstaliListFormated>
  <DomainObject.Predmet.OstaliListFormatedOIB>
    <izvorni_sadrzaj>
      <item>Sudski registar</item>
      <item>SINIŠA SLUNJSKI, OIB 80439551509</item>
      <item>SARAH SLUNJSKI, OIB 01865920756</item>
      <item>BOŽIDAR SLUNJSKI, OIB 84676830041</item>
    </izvorni_sadrzaj>
    <derivirana_varijabla naziv="DomainObject.Predmet.OstaliListFormatedOIB_1">
      <item>Sudski registar</item>
      <item>SINIŠA SLUNJSKI, OIB 80439551509</item>
      <item>SARAH SLUNJSKI, OIB 01865920756</item>
      <item>BOŽIDAR SLUNJSKI, OIB 84676830041</item>
    </derivirana_varijabla>
  </DomainObject.Predmet.OstaliListFormatedOIB>
  <DomainObject.Predmet.OstaliListFormatedWithAdress>
    <izvorni_sadrzaj>
      <item>Sudski registar</item>
      <item>SINIŠA SLUNJSKI, Lhotkina 23, 10000 Zagreb</item>
      <item>SARAH SLUNJSKI, Lhotkina 23, 10000 Zagreb</item>
      <item>BOŽIDAR SLUNJSKI, Braće Radića 155, 42206 Strmec Podravski</item>
    </izvorni_sadrzaj>
    <derivirana_varijabla naziv="DomainObject.Predmet.OstaliListFormatedWithAdress_1">
      <item>Sudski registar</item>
      <item>SINIŠA SLUNJSKI, Lhotkina 23, 10000 Zagreb</item>
      <item>SARAH SLUNJSKI, Lhotkina 23, 10000 Zagreb</item>
      <item>BOŽIDAR SLUNJSKI, Braće Radića 155, 42206 Strmec Podravski</item>
    </derivirana_varijabla>
  </DomainObject.Predmet.OstaliListFormatedWithAdress>
  <DomainObject.Predmet.OstaliListFormatedWithAdressOIB>
    <izvorni_sadrzaj>
      <item>Sudski registar</item>
      <item>SINIŠA SLUNJSKI, OIB 80439551509, Lhotkina 23, 10000 Zagreb</item>
      <item>SARAH SLUNJSKI, OIB 01865920756, Lhotkina 23, 10000 Zagreb</item>
      <item>BOŽIDAR SLUNJSKI, OIB 84676830041, Braće Radića 155, 42206 Strmec Podravski</item>
    </izvorni_sadrzaj>
    <derivirana_varijabla naziv="DomainObject.Predmet.OstaliListFormatedWithAdressOIB_1">
      <item>Sudski registar</item>
      <item>SINIŠA SLUNJSKI, OIB 80439551509, Lhotkina 23, 10000 Zagreb</item>
      <item>SARAH SLUNJSKI, OIB 01865920756, Lhotkina 23, 10000 Zagreb</item>
      <item>BOŽIDAR SLUNJSKI, OIB 84676830041, Braće Radića 155, 42206 Strmec Podravski</item>
    </derivirana_varijabla>
  </DomainObject.Predmet.OstaliListFormatedWithAdressOIB>
  <DomainObject.Predmet.OstaliListNazivFormated>
    <izvorni_sadrzaj>
      <item>Sudski registar</item>
      <item>SINIŠA SLUNJSKI</item>
      <item>SARAH SLUNJSKI</item>
      <item>BOŽIDAR SLUNJSKI</item>
    </izvorni_sadrzaj>
    <derivirana_varijabla naziv="DomainObject.Predmet.OstaliListNazivFormated_1">
      <item>Sudski registar</item>
      <item>SINIŠA SLUNJSKI</item>
      <item>SARAH SLUNJSKI</item>
      <item>BOŽIDAR SLUNJSKI</item>
    </derivirana_varijabla>
  </DomainObject.Predmet.OstaliListNazivFormated>
  <DomainObject.Predmet.OstaliListNazivFormatedOIB>
    <izvorni_sadrzaj>
      <item>Sudski registar</item>
      <item>SINIŠA SLUNJSKI, OIB 80439551509</item>
      <item>SARAH SLUNJSKI, OIB 01865920756</item>
      <item>BOŽIDAR SLUNJSKI, OIB 84676830041</item>
    </izvorni_sadrzaj>
    <derivirana_varijabla naziv="DomainObject.Predmet.OstaliListNazivFormatedOIB_1">
      <item>Sudski registar</item>
      <item>SINIŠA SLUNJSKI, OIB 80439551509</item>
      <item>SARAH SLUNJSKI, OIB 01865920756</item>
      <item>BOŽIDAR SLUNJSKI, OIB 84676830041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St-187/2018-15</izvorni_sadrzaj>
    <derivirana_varijabla naziv="DomainObject.PoslovniBrojDokumenta_1">St-187/2018-15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SMB društvo s ograničenom odgovornošću za usluge</izvorni_sadrzaj>
    <derivirana_varijabla naziv="DomainObject.Predmet.ProtustrankaIDrugi_1">SMB društvo s ograničenom odgovornošću za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SMB društvo s ograničenom odgovornošću za usluge, OIB 30502873800, Ulica braće Radić 155, 42206 Strmec Podravski</izvorni_sadrzaj>
    <derivirana_varijabla naziv="DomainObject.Predmet.ProtustrankaIDrugiAdressOIB_1">SMB društvo s ograničenom odgovornošću za usluge, OIB 30502873800, Ulica braće Radić 155, 42206 Strmec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SMB društvo s ograničenom odgovornošću za usluge</item>
      <item>Sudski registar</item>
      <item>SINIŠA SLUNJSKI</item>
      <item>SARAH SLUNJSKI</item>
      <item>BOŽIDAR SLUNJSKI</item>
    </izvorni_sadrzaj>
    <derivirana_varijabla naziv="DomainObject.Predmet.SudioniciListNaziv_1">
      <item>Financijska agencija</item>
      <item>SMB društvo s ograničenom odgovornošću za usluge</item>
      <item>Sudski registar</item>
      <item>SINIŠA SLUNJSKI</item>
      <item>SARAH SLUNJSKI</item>
      <item>BOŽIDAR SLUNJSKI</item>
    </derivirana_varijabla>
  </DomainObject.Predmet.SudioniciListNaziv>
  <DomainObject.Predmet.SudioniciListAdressOIB>
    <izvorni_sadrzaj>
      <item>Financijska agencija, OIB 85821130368, A. Cesarca 2,42000 Varaždin</item>
      <item>SMB društvo s ograničenom odgovornošću za usluge, OIB 30502873800, Ulica braće Radić 155,42206 Strmec Podravski</item>
      <item>Sudski registar</item>
      <item>SINIŠA SLUNJSKI, OIB 80439551509, Lhotkina 23,10000 Zagreb</item>
      <item>SARAH SLUNJSKI, OIB 01865920756, Lhotkina 23,10000 Zagreb</item>
      <item>BOŽIDAR SLUNJSKI, OIB 84676830041, Braće Radića 155,42206 Strmec Podravski</item>
    </izvorni_sadrzaj>
    <derivirana_varijabla naziv="DomainObject.Predmet.SudioniciListAdressOIB_1">
      <item>Financijska agencija, OIB 85821130368, A. Cesarca 2,42000 Varaždin</item>
      <item>SMB društvo s ograničenom odgovornošću za usluge, OIB 30502873800, Ulica braće Radić 155,42206 Strmec Podravski</item>
      <item>Sudski registar</item>
      <item>SINIŠA SLUNJSKI, OIB 80439551509, Lhotkina 23,10000 Zagreb</item>
      <item>SARAH SLUNJSKI, OIB 01865920756, Lhotkina 23,10000 Zagreb</item>
      <item>BOŽIDAR SLUNJSKI, OIB 84676830041, Braće Radića 155,42206 Strmec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30502873800</item>
      <item>, OIB null</item>
      <item>, OIB 80439551509</item>
      <item>, OIB 01865920756</item>
      <item>, OIB 84676830041</item>
    </izvorni_sadrzaj>
    <derivirana_varijabla naziv="DomainObject.Predmet.SudioniciListNazivOIB_1">
      <item>, OIB 85821130368</item>
      <item>, OIB 30502873800</item>
      <item>, OIB null</item>
      <item>, OIB 80439551509</item>
      <item>, OIB 01865920756</item>
      <item>, OIB 84676830041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Katarina Conar-Brod, OIB 45444178361, Ulica Juraja Križanića 92 Varaždin</item>
    </izvorni_sadrzaj>
    <derivirana_varijabla naziv="DomainObject.Predmet.StecajniUpraviteljiListAddressOIB_1">
      <item>Katarina Conar-Brod, OIB 45444178361, Ulica Juraja Križanića 92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1612</properties:Words>
  <properties:Characters>9667</properties:Characters>
  <properties:Lines>561</properties:Lines>
  <properties:Paragraphs>322</properties:Paragraphs>
  <properties:TotalTime>487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2018-12-04T08:26:00Z</cp:lastPrinted>
  <dcterms:modified xmlns:xsi="http://www.w3.org/2001/XMLSchema-instance" xsi:type="dcterms:W3CDTF">2018-12-04T14:12:00Z</dcterms:modified>
  <cp:revision>141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St-187/2018-15 / Zapisnik - Ispitno ročište (ST-187-18- ZAPISNIK ISPITNO ROČIŠTE 4.12.2018..docx)</vt:lpwstr>
  </prop:property>
  <prop:property name="CC_coloring" pid="4" fmtid="{D5CDD505-2E9C-101B-9397-08002B2CF9AE}">
    <vt:bool>false</vt:bool>
  </prop:property>
  <prop:property name="BrojStranica" pid="5" fmtid="{D5CDD505-2E9C-101B-9397-08002B2CF9AE}">
    <vt:i4>7</vt:i4>
  </prop:property>
</prop:Properties>
</file>