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f191" w14:paraId="46af191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</w:t>
      </w:r>
      <w:r w:rsidR="00A1352B" w:rsidRPr="00A1352B">
        <w:rPr>
          <w:rFonts w:cs="Times New Roman" w:hAnsi="Times New Roman" w:ascii="Times New Roman"/>
          <w:sz w:val="24"/>
          <w:szCs w:val="24"/>
        </w:rPr>
        <w:t xml:space="preserve">u predmetu </w:t>
      </w:r>
      <w:r w:rsidR="00EE5BF2">
        <w:rPr>
          <w:rFonts w:cs="Times New Roman" w:hAnsi="Times New Roman" w:ascii="Times New Roman"/>
          <w:sz w:val="24"/>
          <w:szCs w:val="24"/>
        </w:rPr>
        <w:t xml:space="preserve">koji se vodi nad stečajnim dužnikom </w:t>
      </w:r>
      <w:r w:rsidR="00EE5BF2" w:rsidRPr="00EE5BF2">
        <w:rPr>
          <w:rFonts w:cs="Times New Roman" w:hAnsi="Times New Roman" w:ascii="Times New Roman"/>
          <w:sz w:val="24"/>
          <w:szCs w:val="24"/>
        </w:rPr>
        <w:t>BETEX d.o.o. u stečaju, Belica Bra</w:t>
      </w:r>
      <w:r w:rsidR="00EE5BF2">
        <w:rPr>
          <w:rFonts w:cs="Times New Roman" w:hAnsi="Times New Roman" w:ascii="Times New Roman"/>
          <w:sz w:val="24"/>
          <w:szCs w:val="24"/>
        </w:rPr>
        <w:t>će Radića 48, OIB: 49614188237,</w:t>
      </w:r>
      <w:r w:rsidR="00A1352B">
        <w:rPr>
          <w:rFonts w:cs="Times New Roman" w:hAnsi="Times New Roman" w:ascii="Times New Roman"/>
          <w:sz w:val="24"/>
          <w:szCs w:val="24"/>
        </w:rPr>
        <w:t xml:space="preserve"> dana </w:t>
      </w:r>
      <w:r w:rsidR="00EE5BF2">
        <w:rPr>
          <w:rFonts w:cs="Times New Roman" w:hAnsi="Times New Roman" w:ascii="Times New Roman"/>
          <w:sz w:val="24"/>
          <w:szCs w:val="24"/>
        </w:rPr>
        <w:t>2</w:t>
      </w:r>
      <w:r w:rsidR="00A1352B">
        <w:rPr>
          <w:rFonts w:cs="Times New Roman" w:hAnsi="Times New Roman" w:ascii="Times New Roman"/>
          <w:sz w:val="24"/>
          <w:szCs w:val="24"/>
        </w:rPr>
        <w:t>6. travnja 2016.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31023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64211F" w:rsidP="0031023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rješenje </w:t>
      </w:r>
      <w:r w:rsidR="00AA24FF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23. prosinca 2015.</w:t>
      </w:r>
      <w:r w:rsidR="00AA24FF">
        <w:rPr>
          <w:rFonts w:cs="Times New Roman" w:hAnsi="Times New Roman" w:ascii="Times New Roman"/>
          <w:sz w:val="24"/>
          <w:szCs w:val="24"/>
        </w:rPr>
        <w:t>, broj St-</w:t>
      </w:r>
      <w:r w:rsidR="00EE5BF2">
        <w:rPr>
          <w:rFonts w:cs="Times New Roman" w:hAnsi="Times New Roman" w:ascii="Times New Roman"/>
          <w:sz w:val="24"/>
          <w:szCs w:val="24"/>
        </w:rPr>
        <w:t>88/13-246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B7201C">
        <w:rPr>
          <w:rFonts w:cs="Times New Roman" w:hAnsi="Times New Roman" w:ascii="Times New Roman"/>
          <w:sz w:val="24"/>
          <w:szCs w:val="24"/>
        </w:rPr>
        <w:t>tako da</w:t>
      </w:r>
      <w:r w:rsidR="0064211F">
        <w:rPr>
          <w:rFonts w:cs="Times New Roman" w:hAnsi="Times New Roman" w:ascii="Times New Roman"/>
          <w:sz w:val="24"/>
          <w:szCs w:val="24"/>
        </w:rPr>
        <w:t xml:space="preserve"> u </w:t>
      </w:r>
      <w:r w:rsidR="00EE5BF2">
        <w:rPr>
          <w:rFonts w:cs="Times New Roman" w:hAnsi="Times New Roman" w:ascii="Times New Roman"/>
          <w:sz w:val="24"/>
          <w:szCs w:val="24"/>
        </w:rPr>
        <w:t xml:space="preserve">točci II. izreke kojom se nalaže računovodstvu ovog suda da nakon pravomoćnosti rješenja s računa sudskog depozita izvrši isplatu iznosa od 117.295,92 kn na račun državnog proračuna broj HR1210010051863000160, model: 68, umjesto poziva na broj 1201-67820815953, poziv na broj pravilno treba pisati: 1201-49614188237. 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EE5BF2" w:rsidRPr="00EE5BF2">
        <w:rPr>
          <w:rFonts w:cs="Times New Roman" w:hAnsi="Times New Roman" w:ascii="Times New Roman"/>
          <w:sz w:val="24"/>
          <w:szCs w:val="24"/>
        </w:rPr>
        <w:t xml:space="preserve">23. prosinca 2015., </w:t>
      </w:r>
      <w:r w:rsidR="00EE5BF2">
        <w:rPr>
          <w:rFonts w:cs="Times New Roman" w:hAnsi="Times New Roman" w:ascii="Times New Roman"/>
          <w:sz w:val="24"/>
          <w:szCs w:val="24"/>
        </w:rPr>
        <w:t xml:space="preserve">poslovni </w:t>
      </w:r>
      <w:r w:rsidR="00EE5BF2" w:rsidRPr="00EE5BF2">
        <w:rPr>
          <w:rFonts w:cs="Times New Roman" w:hAnsi="Times New Roman" w:ascii="Times New Roman"/>
          <w:sz w:val="24"/>
          <w:szCs w:val="24"/>
        </w:rPr>
        <w:t>broj St-88/13-246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31023C">
        <w:rPr>
          <w:rFonts w:cs="Times New Roman" w:hAnsi="Times New Roman" w:ascii="Times New Roman"/>
          <w:sz w:val="24"/>
          <w:szCs w:val="24"/>
        </w:rPr>
        <w:t xml:space="preserve">greškom je </w:t>
      </w:r>
      <w:r w:rsidR="00AA24FF">
        <w:rPr>
          <w:rFonts w:cs="Times New Roman" w:hAnsi="Times New Roman" w:ascii="Times New Roman"/>
          <w:sz w:val="24"/>
          <w:szCs w:val="24"/>
        </w:rPr>
        <w:t xml:space="preserve">napisan </w:t>
      </w:r>
      <w:r w:rsidR="0064211F">
        <w:rPr>
          <w:rFonts w:cs="Times New Roman" w:hAnsi="Times New Roman" w:ascii="Times New Roman"/>
          <w:sz w:val="24"/>
          <w:szCs w:val="24"/>
        </w:rPr>
        <w:t xml:space="preserve">pogrešan </w:t>
      </w:r>
      <w:r w:rsidR="00EE5BF2">
        <w:rPr>
          <w:rFonts w:cs="Times New Roman" w:hAnsi="Times New Roman" w:ascii="Times New Roman"/>
          <w:sz w:val="24"/>
          <w:szCs w:val="24"/>
        </w:rPr>
        <w:t>poziv na broj u točci II. izreke rješenja u dijelu koji se odnosi na namirenje Republike Hrvatske u iznosu od 117.295,92 kn</w:t>
      </w:r>
      <w:r w:rsidR="00AA24FF">
        <w:rPr>
          <w:rFonts w:cs="Times New Roman" w:hAnsi="Times New Roman" w:ascii="Times New Roman"/>
          <w:sz w:val="24"/>
          <w:szCs w:val="24"/>
        </w:rPr>
        <w:t xml:space="preserve">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E5BF2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EE5BF2">
        <w:rPr>
          <w:rFonts w:cs="Times New Roman" w:hAnsi="Times New Roman" w:ascii="Times New Roman"/>
          <w:sz w:val="24"/>
          <w:szCs w:val="24"/>
        </w:rPr>
        <w:t>2</w:t>
      </w:r>
      <w:r w:rsidR="00A1352B">
        <w:rPr>
          <w:rFonts w:cs="Times New Roman" w:hAnsi="Times New Roman" w:ascii="Times New Roman"/>
          <w:sz w:val="24"/>
          <w:szCs w:val="24"/>
        </w:rPr>
        <w:t>6. travnja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4211F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792E" w:rsidP="00F6792E" w:rsidR="00F6792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EE5BF2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Pr="00487C0D">
        <w:rPr>
          <w:rFonts w:cs="Times New Roman" w:hAnsi="Times New Roman" w:ascii="Times New Roman"/>
          <w:sz w:val="24"/>
          <w:szCs w:val="24"/>
        </w:rPr>
        <w:t>ovoga</w:t>
      </w:r>
      <w:r w:rsidR="00EE5BF2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EE5BF2" w:rsidP="00F6792E" w:rsidR="00F6792E" w:rsidRP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EE5BF2" w:rsidP="00F6792E" w:rsidR="00F6792E" w:rsidRP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Republika Hrvatska, zastupana po </w:t>
      </w:r>
      <w:r w:rsidR="00F6792E" w:rsidRPr="00F6792E">
        <w:rPr>
          <w:rFonts w:cs="Times New Roman" w:hAnsi="Times New Roman" w:ascii="Times New Roman"/>
          <w:sz w:val="24"/>
          <w:szCs w:val="24"/>
        </w:rPr>
        <w:t>Županijsko</w:t>
      </w:r>
      <w:r>
        <w:rPr>
          <w:rFonts w:cs="Times New Roman" w:hAnsi="Times New Roman" w:ascii="Times New Roman"/>
          <w:sz w:val="24"/>
          <w:szCs w:val="24"/>
        </w:rPr>
        <w:t>m</w:t>
      </w:r>
      <w:r w:rsidR="00F6792E" w:rsidRPr="00F6792E">
        <w:rPr>
          <w:rFonts w:cs="Times New Roman" w:hAnsi="Times New Roman" w:ascii="Times New Roman"/>
          <w:sz w:val="24"/>
          <w:szCs w:val="24"/>
        </w:rPr>
        <w:t xml:space="preserve"> državno</w:t>
      </w:r>
      <w:r>
        <w:rPr>
          <w:rFonts w:cs="Times New Roman" w:hAnsi="Times New Roman" w:ascii="Times New Roman"/>
          <w:sz w:val="24"/>
          <w:szCs w:val="24"/>
        </w:rPr>
        <w:t>m odvjetništvu</w:t>
      </w:r>
      <w:r w:rsidR="00F6792E" w:rsidRPr="00F6792E">
        <w:rPr>
          <w:rFonts w:cs="Times New Roman" w:hAnsi="Times New Roman" w:ascii="Times New Roman"/>
          <w:sz w:val="24"/>
          <w:szCs w:val="24"/>
        </w:rPr>
        <w:t xml:space="preserve"> u Varaždinu, Braće Radića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6792E" w:rsidP="00F6792E" w:rsid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EE5BF2">
        <w:rPr>
          <w:rFonts w:cs="Times New Roman" w:hAnsi="Times New Roman" w:ascii="Times New Roman"/>
          <w:sz w:val="24"/>
          <w:szCs w:val="24"/>
        </w:rPr>
        <w:t>Čakovec, O. Keršovanija 11,</w:t>
      </w:r>
    </w:p>
    <w:p w:rsidRDefault="00EE5BF2" w:rsidP="00EE5BF2" w:rsidR="00EE5BF2" w:rsidRPr="00EE5BF2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F6792E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EE5BF2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Računovodstvo ovoga suda, nakon pravomoćnosti</w:t>
      </w:r>
    </w:p>
    <w:p w:rsidRDefault="00F6792E" w:rsidP="00F6792E" w:rsidR="00F6792E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F5B" w:rsidP="00487C0D" w:rsidR="00234F5B">
      <w:pPr>
        <w:spacing w:lineRule="auto" w:line="240" w:after="0"/>
      </w:pPr>
      <w:r>
        <w:separator/>
      </w:r>
    </w:p>
  </w:endnote>
  <w:endnote w:id="0" w:type="continuationSeparator">
    <w:p w:rsidRDefault="00234F5B" w:rsidP="00487C0D" w:rsidR="00234F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F5B" w:rsidP="00487C0D" w:rsidR="00234F5B">
      <w:pPr>
        <w:spacing w:lineRule="auto" w:line="240" w:after="0"/>
      </w:pPr>
      <w:r>
        <w:separator/>
      </w:r>
    </w:p>
  </w:footnote>
  <w:footnote w:id="0" w:type="continuationSeparator">
    <w:p w:rsidRDefault="00234F5B" w:rsidP="00487C0D" w:rsidR="00234F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45A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045A6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EE5BF2">
      <w:rPr>
        <w:rFonts w:cs="Times New Roman" w:hAnsi="Times New Roman" w:ascii="Times New Roman"/>
        <w:sz w:val="24"/>
        <w:szCs w:val="24"/>
      </w:rPr>
      <w:t>88/13-277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EE5BF2">
      <w:rPr>
        <w:rFonts w:cs="Times New Roman" w:hAnsi="Times New Roman" w:ascii="Times New Roman"/>
        <w:sz w:val="24"/>
        <w:szCs w:val="24"/>
      </w:rPr>
      <w:t>88/13-277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1F7FDD"/>
    <w:rsid w:val="00234F5B"/>
    <w:rsid w:val="002C36D1"/>
    <w:rsid w:val="0031023C"/>
    <w:rsid w:val="003727B3"/>
    <w:rsid w:val="003E6052"/>
    <w:rsid w:val="004850F1"/>
    <w:rsid w:val="00487C0D"/>
    <w:rsid w:val="005834A8"/>
    <w:rsid w:val="0061696E"/>
    <w:rsid w:val="0064211F"/>
    <w:rsid w:val="006C1947"/>
    <w:rsid w:val="007045A6"/>
    <w:rsid w:val="00705D97"/>
    <w:rsid w:val="00871700"/>
    <w:rsid w:val="008D5B47"/>
    <w:rsid w:val="008F498B"/>
    <w:rsid w:val="00A1352B"/>
    <w:rsid w:val="00A14CEB"/>
    <w:rsid w:val="00A552ED"/>
    <w:rsid w:val="00AA24FF"/>
    <w:rsid w:val="00B7201C"/>
    <w:rsid w:val="00C46F01"/>
    <w:rsid w:val="00D2046C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A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A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A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A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A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A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St-88/2013-277</izvorni_sadrzaj>
    <derivirana_varijabla naziv="DomainObject.Oznaka_1">St-88/2013-277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St-88/2013-277</izvorni_sadrzaj>
    <derivirana_varijabla naziv="DomainObject.PoslovniBrojDokumenta_1">St-88/2013-277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1795</properties:Characters>
  <properties:Lines>58</properties:Lines>
  <properties:Paragraphs>22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2016-04-26T07:28:00Z</cp:lastPrinted>
  <dcterms:modified xmlns:xsi="http://www.w3.org/2001/XMLSchema-instance" xsi:type="dcterms:W3CDTF">2016-04-26T08:23:00Z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St-88/2013-277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