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8f99" w14:paraId="8088f99" w:rsidRDefault="007F417B" w:rsidP="007F417B" w:rsidR="007F417B">
      <w:pPr>
        <w:jc w:val="right"/>
        <w15:collapsed w:val="false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>6</w:t>
      </w:r>
      <w:r w:rsidRPr="007F417B">
        <w:rPr>
          <w:bCs/>
          <w:kern w:val="36"/>
          <w:lang w:eastAsia="en-US"/>
        </w:rPr>
        <w:t xml:space="preserve"> St-</w:t>
      </w:r>
      <w:r w:rsidR="009F4B28">
        <w:rPr>
          <w:bCs/>
          <w:kern w:val="36"/>
          <w:lang w:eastAsia="en-US"/>
        </w:rPr>
        <w:t>366/17-2</w:t>
      </w:r>
    </w:p>
    <w:p w:rsidRDefault="003323D7" w:rsidP="003323D7" w:rsidR="003323D7">
      <w:r>
        <w:rPr>
          <w:rStyle w:val="Naglaeno"/>
        </w:rPr>
        <w:t xml:space="preserve">             </w:t>
      </w:r>
      <w:r w:rsidR="002E721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23D7" w:rsidP="003323D7" w:rsidR="003323D7" w:rsidRPr="00D21A2C"/>
    <w:p w:rsidRDefault="003323D7" w:rsidP="003323D7" w:rsidR="003323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323D7" w:rsidP="003323D7" w:rsidR="003323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D4724A" w:rsidP="007F417B" w:rsidR="007F417B">
      <w:pPr>
        <w:jc w:val="center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 </w:t>
      </w:r>
      <w:r w:rsidR="007F417B" w:rsidRPr="007F417B">
        <w:rPr>
          <w:bCs/>
          <w:kern w:val="36"/>
          <w:lang w:eastAsia="en-US"/>
        </w:rPr>
        <w:t>REPUBLIK</w:t>
      </w:r>
      <w:r w:rsidR="00344DAD">
        <w:rPr>
          <w:bCs/>
          <w:kern w:val="36"/>
          <w:lang w:eastAsia="en-US"/>
        </w:rPr>
        <w:t>A</w:t>
      </w:r>
      <w:r w:rsidR="007F417B" w:rsidRPr="007F417B">
        <w:rPr>
          <w:bCs/>
          <w:kern w:val="36"/>
          <w:lang w:eastAsia="en-US"/>
        </w:rPr>
        <w:t xml:space="preserve"> HRVATSK</w:t>
      </w:r>
      <w:r w:rsidR="00344DAD">
        <w:rPr>
          <w:bCs/>
          <w:kern w:val="36"/>
          <w:lang w:eastAsia="en-US"/>
        </w:rPr>
        <w:t>A</w:t>
      </w: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J E Š E N J E</w:t>
      </w:r>
    </w:p>
    <w:p w:rsidRDefault="007F417B" w:rsidP="007F417B" w:rsid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0054DC" w:rsidP="000054DC" w:rsidR="000054DC" w:rsidRPr="00F3679A">
      <w:pPr>
        <w:ind w:firstLine="708"/>
        <w:jc w:val="both"/>
        <w:rPr>
          <w:bCs/>
          <w:kern w:val="36"/>
          <w:lang w:eastAsia="en-US"/>
        </w:rPr>
      </w:pPr>
      <w:r w:rsidRPr="00F3679A">
        <w:t>Trgovački sud u Osijeku, po stečajno</w:t>
      </w:r>
      <w:r>
        <w:t xml:space="preserve">j sutkinji </w:t>
      </w:r>
      <w:r w:rsidRPr="00F3679A">
        <w:t xml:space="preserve">Nadi Roso, u stečajnom predmetu predlagatelja </w:t>
      </w:r>
      <w:r w:rsidR="009F4B28">
        <w:rPr>
          <w:bCs/>
          <w:kern w:val="36"/>
          <w:lang w:eastAsia="en-US"/>
        </w:rPr>
        <w:t>– stečajnog vjerovnika Verica Nađ iz Osijeka, Ružina 58A (radnica) OIB: 15852674917</w:t>
      </w:r>
      <w:r w:rsidR="00FF054D">
        <w:rPr>
          <w:bCs/>
          <w:kern w:val="36"/>
          <w:lang w:eastAsia="en-US"/>
        </w:rPr>
        <w:t xml:space="preserve"> za </w:t>
      </w:r>
      <w:r w:rsidR="009F4B28">
        <w:rPr>
          <w:bCs/>
          <w:kern w:val="36"/>
          <w:lang w:eastAsia="en-US"/>
        </w:rPr>
        <w:t>otvaranje</w:t>
      </w:r>
      <w:r w:rsidR="00FF054D">
        <w:rPr>
          <w:bCs/>
          <w:kern w:val="36"/>
          <w:lang w:eastAsia="en-US"/>
        </w:rPr>
        <w:t xml:space="preserve"> </w:t>
      </w:r>
      <w:r w:rsidRPr="00F3679A">
        <w:t>stečajnog postupka nad dužnikom</w:t>
      </w:r>
      <w:r w:rsidR="009F4B28">
        <w:t xml:space="preserve"> </w:t>
      </w:r>
      <w:r w:rsidR="009F4B28" w:rsidRPr="009F4B28">
        <w:rPr>
          <w:b/>
        </w:rPr>
        <w:t>MODULAR d.o.o. Osijek, I. Gundulića 36B/II, OIB: 99593031349</w:t>
      </w:r>
      <w:r w:rsidRPr="00F3679A">
        <w:rPr>
          <w:b/>
          <w:bCs/>
          <w:kern w:val="36"/>
          <w:lang w:eastAsia="en-US"/>
        </w:rPr>
        <w:t>,</w:t>
      </w:r>
      <w:r w:rsidRPr="00F3679A">
        <w:rPr>
          <w:b/>
        </w:rPr>
        <w:t xml:space="preserve"> </w:t>
      </w:r>
      <w:r w:rsidRPr="00F3679A">
        <w:t xml:space="preserve">dana </w:t>
      </w:r>
      <w:r w:rsidR="009F4B28">
        <w:t>20. ožujka</w:t>
      </w:r>
      <w:r w:rsidR="00FF054D">
        <w:t xml:space="preserve"> 2017. g.,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CA61A4" w:rsidR="007F417B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r i j e š i o    j e</w:t>
      </w:r>
    </w:p>
    <w:p w:rsidRDefault="007F417B" w:rsidP="007F417B" w:rsidR="007F417B" w:rsidRPr="007F417B">
      <w:pPr>
        <w:jc w:val="both"/>
        <w:rPr>
          <w:bCs/>
          <w:kern w:val="36"/>
          <w:lang w:eastAsia="en-US"/>
        </w:rPr>
      </w:pPr>
    </w:p>
    <w:p w:rsidRDefault="007F417B" w:rsidP="007F417B" w:rsidR="007F417B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Određuje se prekid postupka u ovoj pravnoj stvari.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CA61A4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Postupak će se nastaviti ako prvi, ranije podneseni, pr</w:t>
      </w:r>
      <w:r>
        <w:rPr>
          <w:bCs/>
          <w:kern w:val="36"/>
          <w:lang w:eastAsia="en-US"/>
        </w:rPr>
        <w:t xml:space="preserve">ijedlog od strane </w:t>
      </w:r>
      <w:r w:rsidR="008F258C">
        <w:rPr>
          <w:bCs/>
          <w:kern w:val="36"/>
          <w:lang w:eastAsia="en-US"/>
        </w:rPr>
        <w:t>predlagatelja FINE</w:t>
      </w:r>
      <w:r w:rsidRPr="007F417B">
        <w:rPr>
          <w:bCs/>
          <w:kern w:val="36"/>
          <w:lang w:eastAsia="en-US"/>
        </w:rPr>
        <w:t>, za otvaranje</w:t>
      </w:r>
      <w:r w:rsidR="008F258C">
        <w:rPr>
          <w:bCs/>
          <w:kern w:val="36"/>
          <w:lang w:eastAsia="en-US"/>
        </w:rPr>
        <w:t xml:space="preserve"> </w:t>
      </w:r>
      <w:r w:rsidRPr="007F417B">
        <w:rPr>
          <w:bCs/>
          <w:kern w:val="36"/>
          <w:lang w:eastAsia="en-US"/>
        </w:rPr>
        <w:t xml:space="preserve">stečajnog postupka </w:t>
      </w:r>
      <w:r w:rsidR="00B7541F" w:rsidRPr="00B7541F">
        <w:rPr>
          <w:bCs/>
          <w:kern w:val="36"/>
          <w:lang w:eastAsia="en-US"/>
        </w:rPr>
        <w:t xml:space="preserve">nad dužnikom </w:t>
      </w:r>
      <w:r w:rsidR="009F4B28" w:rsidRPr="009F4B28">
        <w:rPr>
          <w:b/>
        </w:rPr>
        <w:t>MODULAR d.o.o. Osijek, I. Gundulića 36B/II, OIB: 99593031349</w:t>
      </w:r>
      <w:r w:rsidRPr="007F417B">
        <w:rPr>
          <w:bCs/>
          <w:kern w:val="36"/>
          <w:lang w:eastAsia="en-US"/>
        </w:rPr>
        <w:t xml:space="preserve">, koji se vodi kod Trgovačkog suda u </w:t>
      </w:r>
      <w:r w:rsidR="00D15DFA">
        <w:rPr>
          <w:bCs/>
          <w:kern w:val="36"/>
          <w:lang w:eastAsia="en-US"/>
        </w:rPr>
        <w:t xml:space="preserve">Osijeku pod poslovnim brojem </w:t>
      </w:r>
      <w:r w:rsidR="009F4B28">
        <w:rPr>
          <w:bCs/>
          <w:kern w:val="36"/>
          <w:lang w:eastAsia="en-US"/>
        </w:rPr>
        <w:t>13</w:t>
      </w:r>
      <w:r w:rsidR="00D22345">
        <w:rPr>
          <w:bCs/>
          <w:kern w:val="36"/>
          <w:lang w:eastAsia="en-US"/>
        </w:rPr>
        <w:t xml:space="preserve"> St-</w:t>
      </w:r>
      <w:r w:rsidR="009F4B28">
        <w:rPr>
          <w:bCs/>
          <w:kern w:val="36"/>
          <w:lang w:eastAsia="en-US"/>
        </w:rPr>
        <w:t>2861/16</w:t>
      </w:r>
      <w:r w:rsidRPr="007F417B">
        <w:rPr>
          <w:bCs/>
          <w:kern w:val="36"/>
          <w:lang w:eastAsia="en-US"/>
        </w:rPr>
        <w:t xml:space="preserve">, bude pravomoćno </w:t>
      </w:r>
      <w:r w:rsidR="00FF054D">
        <w:rPr>
          <w:bCs/>
          <w:kern w:val="36"/>
          <w:lang w:eastAsia="en-US"/>
        </w:rPr>
        <w:t>riješen</w:t>
      </w:r>
      <w:r w:rsidRPr="007F417B">
        <w:rPr>
          <w:bCs/>
          <w:kern w:val="36"/>
          <w:lang w:eastAsia="en-US"/>
        </w:rPr>
        <w:t>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CA61A4" w:rsidR="003323D7" w:rsidRPr="007F417B">
      <w:pPr>
        <w:numPr>
          <w:ilvl w:val="0"/>
          <w:numId w:val="10"/>
        </w:numPr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Ako povodom prvog zaprimljenog prijedloga za otvaranje stečajnog postupka nad dužnikom </w:t>
      </w:r>
      <w:r w:rsidR="009F4B28" w:rsidRPr="009F4B28">
        <w:rPr>
          <w:b/>
        </w:rPr>
        <w:t>MODULAR d.o.o. Osijek, I. Gundulića 36B/II, OIB: 99593031349</w:t>
      </w:r>
      <w:r w:rsidRPr="007F417B">
        <w:rPr>
          <w:bCs/>
          <w:kern w:val="36"/>
          <w:lang w:eastAsia="en-US"/>
        </w:rPr>
        <w:t xml:space="preserve">, koji se kod ovog suda vodi pod poslovnim brojem </w:t>
      </w:r>
      <w:r w:rsidR="009F4B28">
        <w:rPr>
          <w:bCs/>
          <w:kern w:val="36"/>
          <w:lang w:eastAsia="en-US"/>
        </w:rPr>
        <w:t>13</w:t>
      </w:r>
      <w:r w:rsidR="00CA61A4">
        <w:rPr>
          <w:bCs/>
          <w:kern w:val="36"/>
          <w:lang w:eastAsia="en-US"/>
        </w:rPr>
        <w:t xml:space="preserve"> </w:t>
      </w:r>
      <w:r w:rsidR="001D1D09">
        <w:rPr>
          <w:bCs/>
          <w:kern w:val="36"/>
          <w:lang w:eastAsia="en-US"/>
        </w:rPr>
        <w:t>St-</w:t>
      </w:r>
      <w:r w:rsidR="009F4B28">
        <w:rPr>
          <w:bCs/>
          <w:kern w:val="36"/>
          <w:lang w:eastAsia="en-US"/>
        </w:rPr>
        <w:t>2861</w:t>
      </w:r>
      <w:r w:rsidR="00717F74">
        <w:rPr>
          <w:bCs/>
          <w:kern w:val="36"/>
          <w:lang w:eastAsia="en-US"/>
        </w:rPr>
        <w:t>/</w:t>
      </w:r>
      <w:r w:rsidR="00D22345">
        <w:rPr>
          <w:bCs/>
          <w:kern w:val="36"/>
          <w:lang w:eastAsia="en-US"/>
        </w:rPr>
        <w:t>16</w:t>
      </w:r>
      <w:r w:rsidRPr="007F417B">
        <w:rPr>
          <w:bCs/>
          <w:kern w:val="36"/>
          <w:lang w:eastAsia="en-US"/>
        </w:rPr>
        <w:t>, sud pravomoćno otvori stečajni postupak nad dužnikom, odbacit će sve kasnije zaprimljene prijedloge za otvaranje stečajnog postupka.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 w:rsidRPr="007F417B">
      <w:pPr>
        <w:jc w:val="center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>Obrazloženje</w:t>
      </w:r>
    </w:p>
    <w:p w:rsidRDefault="003323D7" w:rsidP="00CA61A4" w:rsidR="003323D7" w:rsidRPr="007F417B">
      <w:pPr>
        <w:rPr>
          <w:bCs/>
          <w:kern w:val="36"/>
          <w:lang w:eastAsia="en-US"/>
        </w:rPr>
      </w:pPr>
    </w:p>
    <w:p w:rsidRDefault="003323D7" w:rsidP="00CA61A4" w:rsidR="00CA61A4">
      <w:pPr>
        <w:pStyle w:val="Tijeloteksta"/>
        <w:ind w:firstLine="708"/>
        <w:rPr>
          <w:bCs/>
          <w:kern w:val="36"/>
          <w:lang w:val="hr-HR"/>
        </w:rPr>
      </w:pPr>
      <w:r w:rsidRPr="00B7541F">
        <w:rPr>
          <w:bCs/>
          <w:kern w:val="36"/>
          <w:lang w:val="hr-HR"/>
        </w:rPr>
        <w:t xml:space="preserve">Predlagatelj </w:t>
      </w:r>
      <w:proofErr w:type="spellStart"/>
      <w:r w:rsidR="009F4B28">
        <w:rPr>
          <w:bCs/>
          <w:kern w:val="36"/>
        </w:rPr>
        <w:t>stečajni</w:t>
      </w:r>
      <w:proofErr w:type="spellEnd"/>
      <w:r w:rsidR="009F4B28">
        <w:rPr>
          <w:bCs/>
          <w:kern w:val="36"/>
        </w:rPr>
        <w:t xml:space="preserve"> </w:t>
      </w:r>
      <w:proofErr w:type="spellStart"/>
      <w:r w:rsidR="009F4B28">
        <w:rPr>
          <w:bCs/>
          <w:kern w:val="36"/>
        </w:rPr>
        <w:t>vjerovnik</w:t>
      </w:r>
      <w:proofErr w:type="spellEnd"/>
      <w:r w:rsidR="009F4B28">
        <w:rPr>
          <w:bCs/>
          <w:kern w:val="36"/>
        </w:rPr>
        <w:t xml:space="preserve"> Verica </w:t>
      </w:r>
      <w:proofErr w:type="spellStart"/>
      <w:r w:rsidR="009F4B28">
        <w:rPr>
          <w:bCs/>
          <w:kern w:val="36"/>
        </w:rPr>
        <w:t>Nađ</w:t>
      </w:r>
      <w:proofErr w:type="spellEnd"/>
      <w:r w:rsidR="009F4B28">
        <w:rPr>
          <w:bCs/>
          <w:kern w:val="36"/>
        </w:rPr>
        <w:t xml:space="preserve"> </w:t>
      </w:r>
      <w:proofErr w:type="spellStart"/>
      <w:r w:rsidR="009F4B28">
        <w:rPr>
          <w:bCs/>
          <w:kern w:val="36"/>
        </w:rPr>
        <w:t>iz</w:t>
      </w:r>
      <w:proofErr w:type="spellEnd"/>
      <w:r w:rsidR="009F4B28">
        <w:rPr>
          <w:bCs/>
          <w:kern w:val="36"/>
        </w:rPr>
        <w:t xml:space="preserve"> </w:t>
      </w:r>
      <w:proofErr w:type="spellStart"/>
      <w:r w:rsidR="009F4B28">
        <w:rPr>
          <w:bCs/>
          <w:kern w:val="36"/>
        </w:rPr>
        <w:t>Osijeka</w:t>
      </w:r>
      <w:proofErr w:type="spellEnd"/>
      <w:r w:rsidR="009F4B28">
        <w:rPr>
          <w:bCs/>
          <w:kern w:val="36"/>
        </w:rPr>
        <w:t xml:space="preserve">, </w:t>
      </w:r>
      <w:proofErr w:type="spellStart"/>
      <w:r w:rsidR="009F4B28">
        <w:rPr>
          <w:bCs/>
          <w:kern w:val="36"/>
        </w:rPr>
        <w:t>Ružina</w:t>
      </w:r>
      <w:proofErr w:type="spellEnd"/>
      <w:r w:rsidR="009F4B28">
        <w:rPr>
          <w:bCs/>
          <w:kern w:val="36"/>
        </w:rPr>
        <w:t xml:space="preserve"> 58A</w:t>
      </w:r>
      <w:r w:rsidR="00CA61A4">
        <w:rPr>
          <w:bCs/>
          <w:kern w:val="36"/>
          <w:lang w:val="hr-HR"/>
        </w:rPr>
        <w:t xml:space="preserve"> </w:t>
      </w:r>
      <w:r w:rsidRPr="00B7541F">
        <w:rPr>
          <w:bCs/>
          <w:kern w:val="36"/>
          <w:lang w:val="hr-HR"/>
        </w:rPr>
        <w:t xml:space="preserve">je dana </w:t>
      </w:r>
      <w:r w:rsidR="009F4B28">
        <w:rPr>
          <w:bCs/>
          <w:kern w:val="36"/>
          <w:lang w:val="hr-HR"/>
        </w:rPr>
        <w:t xml:space="preserve">23. veljače 2017. g. </w:t>
      </w:r>
      <w:r w:rsidRPr="00B7541F">
        <w:rPr>
          <w:bCs/>
          <w:kern w:val="36"/>
          <w:lang w:val="hr-HR"/>
        </w:rPr>
        <w:t>podni</w:t>
      </w:r>
      <w:r w:rsidR="009F4B28">
        <w:rPr>
          <w:bCs/>
          <w:kern w:val="36"/>
          <w:lang w:val="hr-HR"/>
        </w:rPr>
        <w:t>jela</w:t>
      </w:r>
      <w:r w:rsidRPr="00B7541F">
        <w:rPr>
          <w:bCs/>
          <w:kern w:val="36"/>
          <w:lang w:val="hr-HR"/>
        </w:rPr>
        <w:t xml:space="preserve">  </w:t>
      </w:r>
      <w:r w:rsidR="00FF054D">
        <w:rPr>
          <w:bCs/>
          <w:kern w:val="36"/>
          <w:lang w:val="hr-HR"/>
        </w:rPr>
        <w:t xml:space="preserve">zahtjev za </w:t>
      </w:r>
      <w:r w:rsidR="009F4B28">
        <w:rPr>
          <w:bCs/>
          <w:kern w:val="36"/>
          <w:lang w:val="hr-HR"/>
        </w:rPr>
        <w:t>otvaranje</w:t>
      </w:r>
      <w:r w:rsidRPr="00B7541F">
        <w:rPr>
          <w:bCs/>
          <w:kern w:val="36"/>
          <w:lang w:val="hr-HR"/>
        </w:rPr>
        <w:t xml:space="preserve"> stečajnog postupka nad dužnikom </w:t>
      </w:r>
      <w:r w:rsidR="009F4B28" w:rsidRPr="009F4B28">
        <w:rPr>
          <w:b/>
        </w:rPr>
        <w:t xml:space="preserve">MODULAR </w:t>
      </w:r>
      <w:proofErr w:type="spellStart"/>
      <w:r w:rsidR="009F4B28" w:rsidRPr="009F4B28">
        <w:rPr>
          <w:b/>
        </w:rPr>
        <w:t>d.o.o</w:t>
      </w:r>
      <w:proofErr w:type="spellEnd"/>
      <w:r w:rsidR="009F4B28" w:rsidRPr="009F4B28">
        <w:rPr>
          <w:b/>
        </w:rPr>
        <w:t xml:space="preserve">. Osijek, I. </w:t>
      </w:r>
      <w:proofErr w:type="spellStart"/>
      <w:r w:rsidR="009F4B28" w:rsidRPr="009F4B28">
        <w:rPr>
          <w:b/>
        </w:rPr>
        <w:t>Gundulića</w:t>
      </w:r>
      <w:proofErr w:type="spellEnd"/>
      <w:r w:rsidR="009F4B28" w:rsidRPr="009F4B28">
        <w:rPr>
          <w:b/>
        </w:rPr>
        <w:t xml:space="preserve"> 36B/II, OIB: 99593031349</w:t>
      </w:r>
      <w:r w:rsidR="00370652" w:rsidRPr="00B7541F">
        <w:rPr>
          <w:bCs/>
          <w:kern w:val="36"/>
          <w:lang w:val="hr-HR"/>
        </w:rPr>
        <w:t>,</w:t>
      </w:r>
      <w:r w:rsidRPr="00B7541F">
        <w:rPr>
          <w:bCs/>
          <w:kern w:val="36"/>
          <w:lang w:val="hr-HR"/>
        </w:rPr>
        <w:t xml:space="preserve"> </w:t>
      </w:r>
      <w:r w:rsidR="00CA61A4" w:rsidRPr="00B7541F">
        <w:rPr>
          <w:bCs/>
          <w:kern w:val="36"/>
          <w:lang w:val="hr-HR"/>
        </w:rPr>
        <w:t>u kojem navodi da</w:t>
      </w:r>
      <w:r w:rsidR="00CA61A4">
        <w:rPr>
          <w:bCs/>
          <w:kern w:val="36"/>
          <w:lang w:val="hr-HR"/>
        </w:rPr>
        <w:t xml:space="preserve"> </w:t>
      </w:r>
      <w:r w:rsidR="009F4B28">
        <w:rPr>
          <w:bCs/>
          <w:kern w:val="36"/>
          <w:lang w:val="hr-HR"/>
        </w:rPr>
        <w:t>prema dužniku ima tražbinu u ukupnom iznosu od 32.827,95 kn iz radnog odnosa na ime neisplaćenih plaća  te da je dužnik nesposoban za plaćanje jer ima evidentirane neizvršene osnove za plaćanje u razdoblju od 113 dana prema Potvrdi FINE a da su neisplaćene plaće za razdoblje od 1.6.2016. g. do 31.12.2016. g.</w:t>
      </w:r>
    </w:p>
    <w:p w:rsidRDefault="00FF054D" w:rsidP="00CA61A4" w:rsidR="00FF054D">
      <w:pPr>
        <w:pStyle w:val="Tijeloteksta"/>
        <w:ind w:firstLine="708"/>
        <w:rPr>
          <w:bCs/>
          <w:kern w:val="36"/>
          <w:lang w:val="hr-HR"/>
        </w:rPr>
      </w:pPr>
    </w:p>
    <w:p w:rsidRDefault="00FF054D" w:rsidP="00CA61A4" w:rsidR="00FF054D" w:rsidRPr="00253E3E">
      <w:pPr>
        <w:pStyle w:val="Tijeloteksta"/>
        <w:ind w:firstLine="708"/>
        <w:rPr>
          <w:lang w:val="hr-HR"/>
        </w:rPr>
      </w:pPr>
      <w:r>
        <w:rPr>
          <w:lang w:val="hr-HR"/>
        </w:rPr>
        <w:t>Nadalje, sud je uvidom u stečajni upisnik Trgovačkog suda u Osijeku utvrdio da je kod navedenog suda</w:t>
      </w:r>
      <w:r w:rsidR="009F4B28">
        <w:rPr>
          <w:lang w:val="hr-HR"/>
        </w:rPr>
        <w:t xml:space="preserve"> FINA Osijek podnijela</w:t>
      </w:r>
      <w:r>
        <w:rPr>
          <w:lang w:val="hr-HR"/>
        </w:rPr>
        <w:t xml:space="preserve"> prijedlog za </w:t>
      </w:r>
      <w:r w:rsidR="009F4B28">
        <w:rPr>
          <w:lang w:val="hr-HR"/>
        </w:rPr>
        <w:t>otvaranje</w:t>
      </w:r>
      <w:r>
        <w:rPr>
          <w:lang w:val="hr-HR"/>
        </w:rPr>
        <w:t xml:space="preserve"> stečajnog postupka </w:t>
      </w:r>
      <w:r w:rsidR="00AB1661">
        <w:rPr>
          <w:lang w:val="hr-HR"/>
        </w:rPr>
        <w:t xml:space="preserve">nad gore navedenim dužnikom </w:t>
      </w:r>
      <w:r w:rsidR="009F4B28">
        <w:rPr>
          <w:lang w:val="hr-HR"/>
        </w:rPr>
        <w:t xml:space="preserve">dana 17. studenog 2016. g. </w:t>
      </w:r>
    </w:p>
    <w:p w:rsidRDefault="00D15DFA" w:rsidP="00CA61A4" w:rsidR="00D15DFA" w:rsidRPr="007F417B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lastRenderedPageBreak/>
        <w:t xml:space="preserve">Ako su podnesena dva ili više prijedloga za otvaranje </w:t>
      </w:r>
      <w:proofErr w:type="spellStart"/>
      <w:r>
        <w:rPr>
          <w:bCs/>
          <w:kern w:val="36"/>
          <w:lang w:eastAsia="en-US"/>
        </w:rPr>
        <w:t>predstečajnog</w:t>
      </w:r>
      <w:proofErr w:type="spellEnd"/>
      <w:r>
        <w:rPr>
          <w:bCs/>
          <w:kern w:val="36"/>
          <w:lang w:eastAsia="en-US"/>
        </w:rPr>
        <w:t xml:space="preserve"> ili stečajnog postupka, sud će za sve prijedloge provesti jedinstveni postupak i donijeti zajedničku odluku (čl. 16 st. 6 Stečajnog zakona – NN 71/15).</w:t>
      </w:r>
    </w:p>
    <w:p w:rsidRDefault="003323D7" w:rsidP="00CA61A4" w:rsidR="003323D7" w:rsidRPr="007F417B">
      <w:pPr>
        <w:jc w:val="center"/>
        <w:rPr>
          <w:bCs/>
          <w:kern w:val="36"/>
          <w:lang w:eastAsia="en-US"/>
        </w:rPr>
      </w:pPr>
    </w:p>
    <w:p w:rsidRDefault="003323D7" w:rsidP="003323D7" w:rsidR="003323D7" w:rsidRPr="007F417B">
      <w:pPr>
        <w:ind w:firstLine="708"/>
        <w:jc w:val="both"/>
        <w:rPr>
          <w:bCs/>
          <w:kern w:val="36"/>
          <w:lang w:eastAsia="en-US"/>
        </w:rPr>
      </w:pPr>
      <w:r w:rsidRPr="007F417B">
        <w:rPr>
          <w:bCs/>
          <w:kern w:val="36"/>
          <w:lang w:eastAsia="en-US"/>
        </w:rPr>
        <w:t xml:space="preserve">Sud je stoga prekinuo postupak po kasnije zaprimljenom prijedlogu, temeljem čl. 213. u svezi s čl. 12. ZPP-a te čl. </w:t>
      </w:r>
      <w:r w:rsidR="00D15DFA">
        <w:rPr>
          <w:bCs/>
          <w:kern w:val="36"/>
          <w:lang w:eastAsia="en-US"/>
        </w:rPr>
        <w:t>10</w:t>
      </w:r>
      <w:r w:rsidRPr="007F417B">
        <w:rPr>
          <w:bCs/>
          <w:kern w:val="36"/>
          <w:lang w:eastAsia="en-US"/>
        </w:rPr>
        <w:t>. SZ-a,  do pravomoćnosti odluke o prvom zaprimljenom prijedlogu</w:t>
      </w:r>
      <w:r w:rsidR="001D1D09">
        <w:rPr>
          <w:bCs/>
          <w:kern w:val="36"/>
          <w:lang w:eastAsia="en-US"/>
        </w:rPr>
        <w:t xml:space="preserve"> koji se vodi kod </w:t>
      </w:r>
      <w:r w:rsidR="00AB1661">
        <w:rPr>
          <w:bCs/>
          <w:kern w:val="36"/>
          <w:lang w:eastAsia="en-US"/>
        </w:rPr>
        <w:t xml:space="preserve">Trgovačkog suda u </w:t>
      </w:r>
      <w:r w:rsidR="009F4B28">
        <w:rPr>
          <w:bCs/>
          <w:kern w:val="36"/>
          <w:lang w:eastAsia="en-US"/>
        </w:rPr>
        <w:t>Osijeku</w:t>
      </w:r>
      <w:r w:rsidR="001D1D09">
        <w:rPr>
          <w:bCs/>
          <w:kern w:val="36"/>
          <w:lang w:eastAsia="en-US"/>
        </w:rPr>
        <w:t xml:space="preserve"> a u kojem je </w:t>
      </w:r>
      <w:r w:rsidR="00BA0F61">
        <w:rPr>
          <w:bCs/>
          <w:kern w:val="36"/>
          <w:lang w:eastAsia="en-US"/>
        </w:rPr>
        <w:t>u tijeku stečajni postupak.</w:t>
      </w:r>
      <w:r w:rsidR="001D1D09">
        <w:rPr>
          <w:bCs/>
          <w:kern w:val="36"/>
          <w:lang w:eastAsia="en-US"/>
        </w:rPr>
        <w:t xml:space="preserve"> Naime</w:t>
      </w:r>
      <w:r w:rsidRPr="007F417B">
        <w:rPr>
          <w:bCs/>
          <w:kern w:val="36"/>
          <w:lang w:eastAsia="en-US"/>
        </w:rPr>
        <w:t xml:space="preserve">, pravomoćnost rješenja o prvom zaprimljenom prijedlogu prethodno </w:t>
      </w:r>
      <w:r w:rsidR="00CA61A4">
        <w:rPr>
          <w:bCs/>
          <w:kern w:val="36"/>
          <w:lang w:eastAsia="en-US"/>
        </w:rPr>
        <w:t xml:space="preserve">je </w:t>
      </w:r>
      <w:r w:rsidRPr="007F417B">
        <w:rPr>
          <w:bCs/>
          <w:kern w:val="36"/>
          <w:lang w:eastAsia="en-US"/>
        </w:rPr>
        <w:t>pitanje za ocjenu dopustivosti svih kasnijih prijedloga.</w:t>
      </w:r>
    </w:p>
    <w:p w:rsidRDefault="003323D7" w:rsidP="003323D7" w:rsidR="003323D7" w:rsidRPr="007F417B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  <w:rPr>
          <w:bCs/>
          <w:kern w:val="36"/>
          <w:lang w:eastAsia="en-US"/>
        </w:rPr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F4B28">
        <w:rPr>
          <w:bCs/>
        </w:rPr>
        <w:t>20. ožujka</w:t>
      </w:r>
      <w:r w:rsidR="00AB1661">
        <w:rPr>
          <w:bCs/>
        </w:rPr>
        <w:t xml:space="preserve"> 2017. g.</w:t>
      </w:r>
    </w:p>
    <w:p w:rsidRDefault="00AB1661" w:rsidP="00AB1661" w:rsidR="003323D7">
      <w:pPr>
        <w:tabs>
          <w:tab w:pos="5505" w:val="left"/>
        </w:tabs>
        <w:jc w:val="both"/>
        <w:rPr>
          <w:bCs/>
        </w:rPr>
      </w:pPr>
      <w:r>
        <w:rPr>
          <w:bCs/>
        </w:rPr>
        <w:tab/>
      </w: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ind w:firstLine="708" w:left="1416"/>
        <w:jc w:val="both"/>
        <w:rPr>
          <w:b/>
          <w:bCs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3323D7" w:rsidP="003323D7" w:rsidR="003323D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3323D7" w:rsidP="003323D7" w:rsidR="003323D7" w:rsidRPr="007E0330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>
        <w:rPr>
          <w:lang w:val="hr-HR"/>
        </w:rPr>
        <w:tab/>
      </w:r>
      <w:r w:rsidR="001D1D09">
        <w:rPr>
          <w:b w:val="false"/>
          <w:lang w:val="hr-HR"/>
        </w:rPr>
        <w:t>STEČAJNA SUTKINJA</w:t>
      </w:r>
    </w:p>
    <w:p w:rsidRDefault="003323D7" w:rsidP="003323D7" w:rsidR="003323D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</w:t>
      </w:r>
      <w:r>
        <w:rPr>
          <w:b w:val="false"/>
          <w:lang w:val="hr-HR"/>
        </w:rPr>
        <w:tab/>
        <w:t xml:space="preserve">            Nada Roso</w:t>
      </w:r>
    </w:p>
    <w:p w:rsidRDefault="003323D7" w:rsidP="003323D7" w:rsidR="003323D7">
      <w:pPr>
        <w:pStyle w:val="Naslov2"/>
        <w:rPr>
          <w:b w:val="false"/>
          <w:lang w:val="hr-HR"/>
        </w:rPr>
      </w:pPr>
    </w:p>
    <w:p w:rsidRDefault="003323D7" w:rsidP="003323D7" w:rsidR="003323D7" w:rsidRPr="00CC5FC7">
      <w:pPr>
        <w:pStyle w:val="Naslov2"/>
        <w:rPr>
          <w:b w:val="false"/>
          <w:lang w:val="hr-HR"/>
        </w:rPr>
      </w:pPr>
    </w:p>
    <w:p w:rsidRDefault="003323D7" w:rsidP="003323D7" w:rsidR="003323D7">
      <w:pPr>
        <w:jc w:val="both"/>
        <w:rPr>
          <w:b/>
          <w:bCs/>
        </w:rPr>
      </w:pPr>
    </w:p>
    <w:p w:rsidRDefault="003323D7" w:rsidP="003323D7" w:rsidR="003323D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3323D7" w:rsidP="003323D7" w:rsidR="003323D7">
      <w:pPr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</w:p>
    <w:p w:rsidRDefault="003323D7" w:rsidP="003323D7" w:rsidR="003323D7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3323D7" w:rsidP="003323D7" w:rsidR="003323D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5D6B84" w:rsidP="003323D7" w:rsidR="00370652" w:rsidRPr="00B7541F">
      <w:pPr>
        <w:numPr>
          <w:ilvl w:val="0"/>
          <w:numId w:val="8"/>
        </w:numPr>
        <w:jc w:val="both"/>
      </w:pPr>
      <w:r>
        <w:rPr>
          <w:bCs/>
          <w:kern w:val="36"/>
          <w:lang w:eastAsia="en-US"/>
        </w:rPr>
        <w:t xml:space="preserve">predlagatelj – </w:t>
      </w:r>
      <w:r w:rsidR="009F4B28">
        <w:rPr>
          <w:bCs/>
          <w:kern w:val="36"/>
          <w:lang w:eastAsia="en-US"/>
        </w:rPr>
        <w:t>vjerovnik Verica Nađ, Osijek, Ružina 58A</w:t>
      </w:r>
    </w:p>
    <w:p w:rsidRDefault="00D93DEF" w:rsidP="003323D7" w:rsidR="001D1D09">
      <w:pPr>
        <w:numPr>
          <w:ilvl w:val="0"/>
          <w:numId w:val="8"/>
        </w:numPr>
        <w:jc w:val="both"/>
      </w:pPr>
      <w:r>
        <w:t>e-</w:t>
      </w:r>
      <w:proofErr w:type="spellStart"/>
      <w:r>
        <w:t>ogl</w:t>
      </w:r>
      <w:proofErr w:type="spellEnd"/>
      <w:r>
        <w:t>. pl</w:t>
      </w:r>
      <w:r w:rsidR="00370652">
        <w:t xml:space="preserve">. uz prijedlog </w:t>
      </w:r>
      <w:r w:rsidR="00717F74">
        <w:t xml:space="preserve">od </w:t>
      </w:r>
      <w:r w:rsidR="009F4B28">
        <w:t>23.2.2017</w:t>
      </w:r>
      <w:r w:rsidR="00717F74">
        <w:t xml:space="preserve">. g. (str. </w:t>
      </w:r>
      <w:r w:rsidR="009F4B28">
        <w:t xml:space="preserve">1 i </w:t>
      </w:r>
      <w:r w:rsidR="00AB1661">
        <w:t>2</w:t>
      </w:r>
      <w:r w:rsidR="00717F74">
        <w:t xml:space="preserve"> spisa)</w:t>
      </w:r>
    </w:p>
    <w:p w:rsidRDefault="003323D7" w:rsidP="003323D7" w:rsidR="003323D7">
      <w:pPr>
        <w:numPr>
          <w:ilvl w:val="0"/>
          <w:numId w:val="8"/>
        </w:numPr>
        <w:jc w:val="both"/>
      </w:pPr>
      <w:r>
        <w:t xml:space="preserve">kal. </w:t>
      </w:r>
      <w:r w:rsidR="009F4B28">
        <w:t>20.6.</w:t>
      </w:r>
    </w:p>
    <w:p w:rsidRDefault="003323D7" w:rsidP="000F6BEE" w:rsidR="003323D7">
      <w:pPr>
        <w:ind w:firstLine="708"/>
        <w:jc w:val="both"/>
      </w:pPr>
    </w:p>
    <w:p w:rsidRDefault="003323D7" w:rsidP="003323D7" w:rsidR="003323D7">
      <w:pPr>
        <w:jc w:val="both"/>
      </w:pPr>
    </w:p>
    <w:p w:rsidRDefault="003323D7" w:rsidP="003323D7" w:rsidR="003323D7">
      <w:pPr>
        <w:jc w:val="both"/>
      </w:pPr>
    </w:p>
    <w:p w:rsidRDefault="007E0330" w:rsidP="007E0330" w:rsidR="007E0330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344DAD" w:rsidP="007E0330" w:rsidR="00344DAD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B63BCB" w:rsidP="007E0330" w:rsidR="00B63BCB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253E3E" w:rsidP="007E0330" w:rsidR="00253E3E">
      <w:pPr>
        <w:jc w:val="both"/>
      </w:pPr>
    </w:p>
    <w:p w:rsidRDefault="007E0330" w:rsidP="007E0330" w:rsidR="007E0330">
      <w:pPr>
        <w:jc w:val="both"/>
      </w:pPr>
    </w:p>
    <w:p w:rsidRDefault="007E0330" w:rsidP="007E0330" w:rsidR="007E0330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CA61A4" w:rsidP="007E0330" w:rsidR="00CA61A4">
      <w:pPr>
        <w:jc w:val="both"/>
      </w:pPr>
    </w:p>
    <w:p w:rsidRDefault="007E0330" w:rsidP="007E0330" w:rsidR="007E0330">
      <w:pPr>
        <w:jc w:val="both"/>
      </w:pPr>
    </w:p>
    <w:p w:rsidRDefault="00ED165C" w:rsidP="00ED165C" w:rsidR="00ED165C">
      <w:pPr>
        <w:jc w:val="both"/>
      </w:pPr>
      <w:bookmarkStart w:name="_GoBack" w:id="0"/>
      <w:bookmarkEnd w:id="0"/>
    </w:p>
    <w:p w:rsidRDefault="006D0475" w:rsidP="006D0475" w:rsidR="006D0475">
      <w:pPr>
        <w:jc w:val="both"/>
      </w:pPr>
    </w:p>
    <w:p w:rsidRDefault="006D0475" w:rsidP="006D0475" w:rsidR="006D0475">
      <w:pPr>
        <w:jc w:val="both"/>
      </w:pPr>
    </w:p>
    <w:p w:rsidRDefault="0060564C" w:rsidP="0060564C" w:rsidR="0060564C"/>
    <w:p w:rsidRDefault="0060564C" w:rsidP="0060564C" w:rsidR="0060564C"/>
    <w:p w:rsidRDefault="0060564C" w:rsidP="00ED165C" w:rsidR="006056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822E62" w:rsidR="0060564C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7EC6" w:rsidR="00A27EC6">
      <w:r>
        <w:separator/>
      </w:r>
    </w:p>
  </w:endnote>
  <w:endnote w:id="0" w:type="continuationSeparator">
    <w:p w:rsidRDefault="00A27EC6" w:rsidR="00A27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7EC6" w:rsidR="00A27EC6">
      <w:r>
        <w:separator/>
      </w:r>
    </w:p>
  </w:footnote>
  <w:footnote w:id="0" w:type="continuationSeparator">
    <w:p w:rsidRDefault="00A27EC6" w:rsidR="00A27E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7ABA" w:rsidR="00107A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7ABA" w:rsidP="0060564C" w:rsidR="00107A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1958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9F4B28" w:rsidP="009F4B28" w:rsidR="009F4B28">
    <w:pPr>
      <w:jc w:val="right"/>
      <w:rPr>
        <w:bCs/>
        <w:kern w:val="36"/>
        <w:lang w:eastAsia="en-US"/>
      </w:rPr>
    </w:pPr>
    <w:r>
      <w:rPr>
        <w:bCs/>
        <w:kern w:val="36"/>
        <w:lang w:eastAsia="en-US"/>
      </w:rPr>
      <w:t>6</w:t>
    </w:r>
    <w:r w:rsidRPr="007F417B">
      <w:rPr>
        <w:bCs/>
        <w:kern w:val="36"/>
        <w:lang w:eastAsia="en-US"/>
      </w:rPr>
      <w:t xml:space="preserve"> St-</w:t>
    </w:r>
    <w:r>
      <w:rPr>
        <w:bCs/>
        <w:kern w:val="36"/>
        <w:lang w:eastAsia="en-US"/>
      </w:rPr>
      <w:t>366/17-2</w:t>
    </w:r>
  </w:p>
  <w:p w:rsidRDefault="00107ABA" w:rsidP="00D15DFA" w:rsidR="00107AB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473C7"/>
    <w:multiLevelType w:val="hybridMultilevel"/>
    <w:tmpl w:val="121E69D4"/>
    <w:lvl w:tplc="FDAA1286" w:ilvl="0">
      <w:start w:val="1"/>
      <w:numFmt w:val="decimal"/>
      <w:lvlText w:val="%1"/>
      <w:lvlJc w:val="left"/>
      <w:pPr>
        <w:ind w:hanging="360" w:left="32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48"/>
      </w:pPr>
    </w:lvl>
    <w:lvl w:tentative="true" w:tplc="041A001B" w:ilvl="2">
      <w:start w:val="1"/>
      <w:numFmt w:val="lowerRoman"/>
      <w:lvlText w:val="%3."/>
      <w:lvlJc w:val="right"/>
      <w:pPr>
        <w:ind w:hanging="180" w:left="4668"/>
      </w:pPr>
    </w:lvl>
    <w:lvl w:tentative="true" w:tplc="041A000F" w:ilvl="3">
      <w:start w:val="1"/>
      <w:numFmt w:val="decimal"/>
      <w:lvlText w:val="%4."/>
      <w:lvlJc w:val="left"/>
      <w:pPr>
        <w:ind w:hanging="360" w:left="5388"/>
      </w:pPr>
    </w:lvl>
    <w:lvl w:tentative="true" w:tplc="041A0019" w:ilvl="4">
      <w:start w:val="1"/>
      <w:numFmt w:val="lowerLetter"/>
      <w:lvlText w:val="%5."/>
      <w:lvlJc w:val="left"/>
      <w:pPr>
        <w:ind w:hanging="360" w:left="6108"/>
      </w:pPr>
    </w:lvl>
    <w:lvl w:tentative="true" w:tplc="041A001B" w:ilvl="5">
      <w:start w:val="1"/>
      <w:numFmt w:val="lowerRoman"/>
      <w:lvlText w:val="%6."/>
      <w:lvlJc w:val="right"/>
      <w:pPr>
        <w:ind w:hanging="180" w:left="6828"/>
      </w:pPr>
    </w:lvl>
    <w:lvl w:tentative="true" w:tplc="041A000F" w:ilvl="6">
      <w:start w:val="1"/>
      <w:numFmt w:val="decimal"/>
      <w:lvlText w:val="%7."/>
      <w:lvlJc w:val="left"/>
      <w:pPr>
        <w:ind w:hanging="360" w:left="7548"/>
      </w:pPr>
    </w:lvl>
    <w:lvl w:tentative="true" w:tplc="041A0019" w:ilvl="7">
      <w:start w:val="1"/>
      <w:numFmt w:val="lowerLetter"/>
      <w:lvlText w:val="%8."/>
      <w:lvlJc w:val="left"/>
      <w:pPr>
        <w:ind w:hanging="360" w:left="8268"/>
      </w:pPr>
    </w:lvl>
    <w:lvl w:tentative="true" w:tplc="041A001B" w:ilvl="8">
      <w:start w:val="1"/>
      <w:numFmt w:val="lowerRoman"/>
      <w:lvlText w:val="%9."/>
      <w:lvlJc w:val="right"/>
      <w:pPr>
        <w:ind w:hanging="180" w:left="8988"/>
      </w:pPr>
    </w:lvl>
  </w:abstractNum>
  <w:abstractNum w:abstractNumId="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E1B2531"/>
    <w:multiLevelType w:val="hybridMultilevel"/>
    <w:tmpl w:val="FAD668EC"/>
    <w:lvl w:tplc="CC72E0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5387D52"/>
    <w:multiLevelType w:val="hybridMultilevel"/>
    <w:tmpl w:val="1C3A31C4"/>
    <w:lvl w:tplc="8E328A68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DB458B5"/>
    <w:multiLevelType w:val="hybridMultilevel"/>
    <w:tmpl w:val="1D22EB2C"/>
    <w:lvl w:tplc="47C47E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1BB351B"/>
    <w:multiLevelType w:val="hybridMultilevel"/>
    <w:tmpl w:val="069E2B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998765D"/>
    <w:multiLevelType w:val="hybridMultilevel"/>
    <w:tmpl w:val="07BE73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EE6613C"/>
    <w:multiLevelType w:val="hybridMultilevel"/>
    <w:tmpl w:val="4720FE98"/>
    <w:lvl w:tplc="4BE0643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17D"/>
    <w:rsid w:val="000054DC"/>
    <w:rsid w:val="000065B4"/>
    <w:rsid w:val="00020CEB"/>
    <w:rsid w:val="00040CDF"/>
    <w:rsid w:val="00050418"/>
    <w:rsid w:val="00051F8D"/>
    <w:rsid w:val="000608A7"/>
    <w:rsid w:val="000650C7"/>
    <w:rsid w:val="00076CB1"/>
    <w:rsid w:val="00094DA4"/>
    <w:rsid w:val="000A4109"/>
    <w:rsid w:val="000C23A0"/>
    <w:rsid w:val="000C37D4"/>
    <w:rsid w:val="000D7677"/>
    <w:rsid w:val="000D7CBC"/>
    <w:rsid w:val="000E3D0B"/>
    <w:rsid w:val="000F6BEE"/>
    <w:rsid w:val="001039BD"/>
    <w:rsid w:val="00107ABA"/>
    <w:rsid w:val="00111B1D"/>
    <w:rsid w:val="0013020B"/>
    <w:rsid w:val="00133B74"/>
    <w:rsid w:val="00134F84"/>
    <w:rsid w:val="00141276"/>
    <w:rsid w:val="00166B40"/>
    <w:rsid w:val="00186EDC"/>
    <w:rsid w:val="001960C5"/>
    <w:rsid w:val="001A1292"/>
    <w:rsid w:val="001A3526"/>
    <w:rsid w:val="001C2B91"/>
    <w:rsid w:val="001D1D09"/>
    <w:rsid w:val="001D36AD"/>
    <w:rsid w:val="001D40C4"/>
    <w:rsid w:val="001E065B"/>
    <w:rsid w:val="001F2155"/>
    <w:rsid w:val="001F465A"/>
    <w:rsid w:val="001F6D79"/>
    <w:rsid w:val="00205A9D"/>
    <w:rsid w:val="0020714A"/>
    <w:rsid w:val="00207756"/>
    <w:rsid w:val="00225BBF"/>
    <w:rsid w:val="00231391"/>
    <w:rsid w:val="002451C4"/>
    <w:rsid w:val="00253E3E"/>
    <w:rsid w:val="00261A79"/>
    <w:rsid w:val="00264911"/>
    <w:rsid w:val="0026688B"/>
    <w:rsid w:val="002A4A0B"/>
    <w:rsid w:val="002A6004"/>
    <w:rsid w:val="002B6D54"/>
    <w:rsid w:val="002C151E"/>
    <w:rsid w:val="002D30CC"/>
    <w:rsid w:val="002D4749"/>
    <w:rsid w:val="002E7217"/>
    <w:rsid w:val="0030750F"/>
    <w:rsid w:val="00312CA9"/>
    <w:rsid w:val="00321815"/>
    <w:rsid w:val="00323F79"/>
    <w:rsid w:val="003323D7"/>
    <w:rsid w:val="00344DAD"/>
    <w:rsid w:val="00354AE4"/>
    <w:rsid w:val="00370652"/>
    <w:rsid w:val="0038239A"/>
    <w:rsid w:val="003A26FA"/>
    <w:rsid w:val="003B3429"/>
    <w:rsid w:val="003B3E40"/>
    <w:rsid w:val="003B4BB3"/>
    <w:rsid w:val="003B53F9"/>
    <w:rsid w:val="003B6D02"/>
    <w:rsid w:val="003C4015"/>
    <w:rsid w:val="003E11D5"/>
    <w:rsid w:val="003E47D4"/>
    <w:rsid w:val="0040467E"/>
    <w:rsid w:val="0040653B"/>
    <w:rsid w:val="004156C0"/>
    <w:rsid w:val="004221E4"/>
    <w:rsid w:val="0042753F"/>
    <w:rsid w:val="00442C8D"/>
    <w:rsid w:val="00455D21"/>
    <w:rsid w:val="00457683"/>
    <w:rsid w:val="004B5FA5"/>
    <w:rsid w:val="004C3DAC"/>
    <w:rsid w:val="004D3039"/>
    <w:rsid w:val="004E32B6"/>
    <w:rsid w:val="004E730B"/>
    <w:rsid w:val="004F5331"/>
    <w:rsid w:val="0050221B"/>
    <w:rsid w:val="00502B70"/>
    <w:rsid w:val="005249E5"/>
    <w:rsid w:val="005700D2"/>
    <w:rsid w:val="005800DD"/>
    <w:rsid w:val="00586607"/>
    <w:rsid w:val="0059117D"/>
    <w:rsid w:val="00592A1B"/>
    <w:rsid w:val="005A5BB6"/>
    <w:rsid w:val="005A780A"/>
    <w:rsid w:val="005D6B84"/>
    <w:rsid w:val="005F1682"/>
    <w:rsid w:val="005F3EA9"/>
    <w:rsid w:val="005F54C0"/>
    <w:rsid w:val="006002AA"/>
    <w:rsid w:val="0060564C"/>
    <w:rsid w:val="00613044"/>
    <w:rsid w:val="00620836"/>
    <w:rsid w:val="0064470F"/>
    <w:rsid w:val="00650CDE"/>
    <w:rsid w:val="00654092"/>
    <w:rsid w:val="00660E92"/>
    <w:rsid w:val="00665966"/>
    <w:rsid w:val="00665EEB"/>
    <w:rsid w:val="00681D13"/>
    <w:rsid w:val="0069209A"/>
    <w:rsid w:val="006A2BC2"/>
    <w:rsid w:val="006B2A71"/>
    <w:rsid w:val="006B55B8"/>
    <w:rsid w:val="006D0475"/>
    <w:rsid w:val="006D49CB"/>
    <w:rsid w:val="006F7810"/>
    <w:rsid w:val="0070181E"/>
    <w:rsid w:val="00706C55"/>
    <w:rsid w:val="00717F74"/>
    <w:rsid w:val="0072499F"/>
    <w:rsid w:val="00732874"/>
    <w:rsid w:val="00733512"/>
    <w:rsid w:val="0073370A"/>
    <w:rsid w:val="00733D2F"/>
    <w:rsid w:val="007460CC"/>
    <w:rsid w:val="0074655F"/>
    <w:rsid w:val="00751958"/>
    <w:rsid w:val="00754D49"/>
    <w:rsid w:val="00760805"/>
    <w:rsid w:val="007630EC"/>
    <w:rsid w:val="00765997"/>
    <w:rsid w:val="007701B8"/>
    <w:rsid w:val="00777AEA"/>
    <w:rsid w:val="00790689"/>
    <w:rsid w:val="007A135D"/>
    <w:rsid w:val="007A331C"/>
    <w:rsid w:val="007B6055"/>
    <w:rsid w:val="007B647E"/>
    <w:rsid w:val="007C35F2"/>
    <w:rsid w:val="007E0330"/>
    <w:rsid w:val="007F417B"/>
    <w:rsid w:val="0080684A"/>
    <w:rsid w:val="008123D9"/>
    <w:rsid w:val="0081444E"/>
    <w:rsid w:val="00816B3F"/>
    <w:rsid w:val="00822E62"/>
    <w:rsid w:val="00850F22"/>
    <w:rsid w:val="00860FDB"/>
    <w:rsid w:val="00863B65"/>
    <w:rsid w:val="008710A2"/>
    <w:rsid w:val="0087367A"/>
    <w:rsid w:val="008743B6"/>
    <w:rsid w:val="00883B1B"/>
    <w:rsid w:val="00897B6C"/>
    <w:rsid w:val="008A7B4F"/>
    <w:rsid w:val="008D1EC6"/>
    <w:rsid w:val="008F258C"/>
    <w:rsid w:val="0090248E"/>
    <w:rsid w:val="00903B3C"/>
    <w:rsid w:val="00933F7A"/>
    <w:rsid w:val="00943C1B"/>
    <w:rsid w:val="0094634F"/>
    <w:rsid w:val="0095002C"/>
    <w:rsid w:val="0096227F"/>
    <w:rsid w:val="009766E1"/>
    <w:rsid w:val="00994100"/>
    <w:rsid w:val="009A361A"/>
    <w:rsid w:val="009C5D95"/>
    <w:rsid w:val="009F0C36"/>
    <w:rsid w:val="009F4B28"/>
    <w:rsid w:val="00A0005D"/>
    <w:rsid w:val="00A0635C"/>
    <w:rsid w:val="00A255EE"/>
    <w:rsid w:val="00A27EC6"/>
    <w:rsid w:val="00A34D3E"/>
    <w:rsid w:val="00A473F0"/>
    <w:rsid w:val="00A55EC0"/>
    <w:rsid w:val="00A709DA"/>
    <w:rsid w:val="00A85F90"/>
    <w:rsid w:val="00A97ED3"/>
    <w:rsid w:val="00AA078B"/>
    <w:rsid w:val="00AB131B"/>
    <w:rsid w:val="00AB1661"/>
    <w:rsid w:val="00AC54B8"/>
    <w:rsid w:val="00AD1D13"/>
    <w:rsid w:val="00AE17D8"/>
    <w:rsid w:val="00B065AF"/>
    <w:rsid w:val="00B2285F"/>
    <w:rsid w:val="00B30C70"/>
    <w:rsid w:val="00B50E07"/>
    <w:rsid w:val="00B63BCB"/>
    <w:rsid w:val="00B7449F"/>
    <w:rsid w:val="00B7541F"/>
    <w:rsid w:val="00B768B5"/>
    <w:rsid w:val="00B81658"/>
    <w:rsid w:val="00BA0F61"/>
    <w:rsid w:val="00BB465D"/>
    <w:rsid w:val="00BC1053"/>
    <w:rsid w:val="00BC10CC"/>
    <w:rsid w:val="00BC1EDA"/>
    <w:rsid w:val="00BC5409"/>
    <w:rsid w:val="00BD3250"/>
    <w:rsid w:val="00C077F8"/>
    <w:rsid w:val="00C11FDA"/>
    <w:rsid w:val="00C13CAC"/>
    <w:rsid w:val="00C219CA"/>
    <w:rsid w:val="00C2311F"/>
    <w:rsid w:val="00C35A1E"/>
    <w:rsid w:val="00C609D1"/>
    <w:rsid w:val="00C63E0B"/>
    <w:rsid w:val="00C6461C"/>
    <w:rsid w:val="00C77F6A"/>
    <w:rsid w:val="00C81EB2"/>
    <w:rsid w:val="00C843A6"/>
    <w:rsid w:val="00C93B1F"/>
    <w:rsid w:val="00C96FB3"/>
    <w:rsid w:val="00CA3C17"/>
    <w:rsid w:val="00CA61A4"/>
    <w:rsid w:val="00CB2526"/>
    <w:rsid w:val="00CD2825"/>
    <w:rsid w:val="00CE1038"/>
    <w:rsid w:val="00CE1853"/>
    <w:rsid w:val="00CE5841"/>
    <w:rsid w:val="00CE6A0A"/>
    <w:rsid w:val="00D129EC"/>
    <w:rsid w:val="00D15DFA"/>
    <w:rsid w:val="00D218EC"/>
    <w:rsid w:val="00D22345"/>
    <w:rsid w:val="00D30DAB"/>
    <w:rsid w:val="00D4724A"/>
    <w:rsid w:val="00D5412E"/>
    <w:rsid w:val="00D621BB"/>
    <w:rsid w:val="00D76E3B"/>
    <w:rsid w:val="00D80D04"/>
    <w:rsid w:val="00D8488D"/>
    <w:rsid w:val="00D93DEF"/>
    <w:rsid w:val="00D96E1F"/>
    <w:rsid w:val="00DA0AA4"/>
    <w:rsid w:val="00DA4A52"/>
    <w:rsid w:val="00DA7A52"/>
    <w:rsid w:val="00DB5301"/>
    <w:rsid w:val="00DB5A5B"/>
    <w:rsid w:val="00DE630B"/>
    <w:rsid w:val="00E065A2"/>
    <w:rsid w:val="00E25372"/>
    <w:rsid w:val="00E31CDB"/>
    <w:rsid w:val="00E36F0D"/>
    <w:rsid w:val="00E412E3"/>
    <w:rsid w:val="00E45CEF"/>
    <w:rsid w:val="00E556A8"/>
    <w:rsid w:val="00E80DAF"/>
    <w:rsid w:val="00E845AD"/>
    <w:rsid w:val="00E9240C"/>
    <w:rsid w:val="00EA09C2"/>
    <w:rsid w:val="00EB4448"/>
    <w:rsid w:val="00EC7C1C"/>
    <w:rsid w:val="00ED165C"/>
    <w:rsid w:val="00ED48E3"/>
    <w:rsid w:val="00EE2E8A"/>
    <w:rsid w:val="00EE32A6"/>
    <w:rsid w:val="00EE5712"/>
    <w:rsid w:val="00EE6C64"/>
    <w:rsid w:val="00F25BB4"/>
    <w:rsid w:val="00F31A1F"/>
    <w:rsid w:val="00F34733"/>
    <w:rsid w:val="00F40942"/>
    <w:rsid w:val="00F469DD"/>
    <w:rsid w:val="00F565B6"/>
    <w:rsid w:val="00F77D96"/>
    <w:rsid w:val="00FA5C45"/>
    <w:rsid w:val="00FB7EC6"/>
    <w:rsid w:val="00FC074C"/>
    <w:rsid w:val="00FD7F2C"/>
    <w:rsid w:val="00FE1163"/>
    <w:rsid w:val="00FE61F7"/>
    <w:rsid w:val="00FF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ED16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true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19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1958"/>
    <w:rPr>
      <w:rFonts w:cs="Times New Roman" w:hAnsi="Times New Roman" w:ascii="Times New Roman"/>
      <w:bCs/>
      <w:kern w:val="36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1958"/>
    <w:rPr>
      <w:bCs/>
      <w:kern w:val="36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1958"/>
    <w:rPr>
      <w:rFonts w:cs="Times New Roman" w:hAnsi="Times New Roman" w:ascii="Times New Roman"/>
      <w:bCs w:val="false"/>
      <w:kern w:val="36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1958"/>
    <w:rPr>
      <w:rFonts w:cs="Times New Roman" w:hAnsi="Times New Roman" w:ascii="Times New Roman"/>
      <w:bCs w:val="false"/>
      <w:kern w:val="36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7E0330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7E0330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2E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2E62"/>
  </w:style>
  <w:style w:styleId="Podnoje" w:type="paragraph">
    <w:name w:val="footer"/>
    <w:basedOn w:val="Normal"/>
    <w:link w:val="PodnojeChar"/>
    <w:uiPriority w:val="99"/>
    <w:unhideWhenUsed/>
    <w:rsid w:val="006D04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D047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16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ED16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7E0330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7E0330"/>
    <w:rPr>
      <w:b/>
      <w:bCs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rsid w:val="007E0330"/>
    <w:pPr>
      <w:jc w:val="both"/>
    </w:pPr>
    <w:rPr>
      <w:lang w:eastAsia="en-US" w:val="en-US"/>
    </w:rPr>
  </w:style>
  <w:style w:customStyle="1" w:styleId="TijelotekstaChar" w:type="character">
    <w:name w:val="Tijelo teksta Char"/>
    <w:link w:val="Tijeloteksta"/>
    <w:rsid w:val="007E0330"/>
    <w:rPr>
      <w:sz w:val="24"/>
      <w:szCs w:val="24"/>
      <w:lang w:eastAsia="en-US" w:val="en-US"/>
    </w:rPr>
  </w:style>
  <w:style w:styleId="Naglaeno" w:type="character">
    <w:name w:val="Strong"/>
    <w:qFormat/>
    <w:rsid w:val="003323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519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1958"/>
    <w:rPr>
      <w:rFonts w:ascii="Times New Roman" w:cs="Times New Roman" w:hAnsi="Times New Roman"/>
      <w:bCs/>
      <w:kern w:val="36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1958"/>
    <w:rPr>
      <w:bCs/>
      <w:kern w:val="36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1958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1958"/>
    <w:rPr>
      <w:rFonts w:ascii="Times New Roman" w:cs="Times New Roman" w:hAnsi="Times New Roman"/>
      <w:bCs w:val="0"/>
      <w:kern w:val="36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St-366/2017</izvorni_sadrzaj>
    <derivirana_varijabla naziv="DomainObject.Predmet.OznakaBroj_1">St-366/2017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13 st-2861/16</izvorni_sadrzaj>
    <derivirana_varijabla naziv="DomainObject.Predmet.PrimjedbaSuca_1">Postoji 13 st-2861/16</derivirana_varijabla>
  </DomainObject.Predmet.PrimjedbaSuca>
  <DomainObject.Predmet.ProtustrankaFormated>
    <izvorni_sadrzaj>  MODULAR d.o.o. za graditeljstvo, proizvodnju i trgovinu</izvorni_sadrzaj>
    <derivirana_varijabla naziv="DomainObject.Predmet.ProtustrankaFormated_1">  MODULAR d.o.o. za graditeljstvo, proizvodnju i trgovinu</derivirana_varijabla>
  </DomainObject.Predmet.ProtustrankaFormated>
  <DomainObject.Predmet.ProtustrankaFormatedOIB>
    <izvorni_sadrzaj>  MODULAR d.o.o. za graditeljstvo, proizvodnju i trgovinu, OIB 99593031349</izvorni_sadrzaj>
    <derivirana_varijabla naziv="DomainObject.Predmet.ProtustrankaFormatedOIB_1">  MODULAR d.o.o. za graditeljstvo, proizvodnju i trgovinu, OIB 99593031349</derivirana_varijabla>
  </DomainObject.Predmet.ProtustrankaFormatedOIB>
  <DomainObject.Predmet.ProtustrankaFormatedWithAdress>
    <izvorni_sadrzaj> MODULAR d.o.o. za graditeljstvo, proizvodnju i trgovinu, Ivana Gundulića 36b/II , 31000 Osijek</izvorni_sadrzaj>
    <derivirana_varijabla naziv="DomainObject.Predmet.ProtustrankaFormatedWithAdress_1"> MODULAR d.o.o. za graditeljstvo, proizvodnju i trgovinu, Ivana Gundulića 36b/II , 31000 Osijek</derivirana_varijabla>
  </DomainObject.Predmet.ProtustrankaFormatedWithAdress>
  <DomainObject.Predmet.ProtustrankaFormatedWithAdressOIB>
    <izvorni_sadrzaj> MODULAR d.o.o. za graditeljstvo, proizvodnju i trgovinu, OIB 99593031349, Ivana Gundulića 36b/II , 31000 Osijek</izvorni_sadrzaj>
    <derivirana_varijabla naziv="DomainObject.Predmet.ProtustrankaFormatedWithAdressOIB_1"> MODULAR d.o.o. za graditeljstvo, proizvodnju i trgovinu, OIB 99593031349, Ivana Gundulića 36b/II , 31000 Osijek</derivirana_varijabla>
  </DomainObject.Predmet.ProtustrankaFormatedWithAdressOIB>
  <DomainObject.Predmet.ProtustrankaWithAdress>
    <izvorni_sadrzaj>MODULAR d.o.o. za graditeljstvo, proizvodnju i trgovinu Ivana Gundulića 36b/II , 31000 Osijek</izvorni_sadrzaj>
    <derivirana_varijabla naziv="DomainObject.Predmet.ProtustrankaWithAdress_1">MODULAR d.o.o. za graditeljstvo, proizvodnju i trgovinu Ivana Gundulića 36b/II , 31000 Osijek</derivirana_varijabla>
  </DomainObject.Predmet.ProtustrankaWithAdress>
  <DomainObject.Predmet.ProtustrankaWithAdressOIB>
    <izvorni_sadrzaj>MODULAR d.o.o. za graditeljstvo, proizvodnju i trgovinu, OIB 99593031349, Ivana Gundulića 36b/II , 31000 Osijek</izvorni_sadrzaj>
    <derivirana_varijabla naziv="DomainObject.Predmet.ProtustrankaWithAdressOIB_1">MODULAR d.o.o. za graditeljstvo, proizvodnju i trgovinu, OIB 99593031349, Ivana Gundulića 36b/II , 31000 Osijek</derivirana_varijabla>
  </DomainObject.Predmet.ProtustrankaWithAdressOIB>
  <DomainObject.Predmet.ProtustrankaNazivFormated>
    <izvorni_sadrzaj>MODULAR d.o.o. za graditeljstvo, proizvodnju i trgovinu</izvorni_sadrzaj>
    <derivirana_varijabla naziv="DomainObject.Predmet.ProtustrankaNazivFormated_1">MODULAR d.o.o. za graditeljstvo, proizvodnju i trgovinu</derivirana_varijabla>
  </DomainObject.Predmet.ProtustrankaNazivFormated>
  <DomainObject.Predmet.ProtustrankaNazivFormatedOIB>
    <izvorni_sadrzaj>MODULAR d.o.o. za graditeljstvo, proizvodnju i trgovinu, OIB 99593031349</izvorni_sadrzaj>
    <derivirana_varijabla naziv="DomainObject.Predmet.ProtustrankaNazivFormatedOIB_1">MODULAR d.o.o. za graditeljstvo, proizvodnju i trgovinu, OIB 99593031349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Nađ</izvorni_sadrzaj>
    <derivirana_varijabla naziv="DomainObject.Predmet.StrankaFormated_1">  Verica Nađ</derivirana_varijabla>
  </DomainObject.Predmet.StrankaFormated>
  <DomainObject.Predmet.StrankaFormatedOIB>
    <izvorni_sadrzaj>  Verica Nađ, OIB 15852674917</izvorni_sadrzaj>
    <derivirana_varijabla naziv="DomainObject.Predmet.StrankaFormatedOIB_1">  Verica Nađ, OIB 15852674917</derivirana_varijabla>
  </DomainObject.Predmet.StrankaFormatedOIB>
  <DomainObject.Predmet.StrankaFormatedWithAdress>
    <izvorni_sadrzaj> Verica Nađ, Ružina Ulica 58a, 31000 Osijek</izvorni_sadrzaj>
    <derivirana_varijabla naziv="DomainObject.Predmet.StrankaFormatedWithAdress_1"> Verica Nađ, Ružina Ulica 58a, 31000 Osijek</derivirana_varijabla>
  </DomainObject.Predmet.StrankaFormatedWithAdress>
  <DomainObject.Predmet.StrankaFormatedWithAdressOIB>
    <izvorni_sadrzaj> Verica Nađ, OIB 15852674917, Ružina Ulica 58a, 31000 Osijek</izvorni_sadrzaj>
    <derivirana_varijabla naziv="DomainObject.Predmet.StrankaFormatedWithAdressOIB_1"> Verica Nađ, OIB 15852674917, Ružina Ulica 58a, 31000 Osijek</derivirana_varijabla>
  </DomainObject.Predmet.StrankaFormatedWithAdressOIB>
  <DomainObject.Predmet.StrankaWithAdress>
    <izvorni_sadrzaj>Verica Nađ Ružina Ulica 58a,31000 Osijek</izvorni_sadrzaj>
    <derivirana_varijabla naziv="DomainObject.Predmet.StrankaWithAdress_1">Verica Nađ Ružina Ulica 58a,31000 Osijek</derivirana_varijabla>
  </DomainObject.Predmet.StrankaWithAdress>
  <DomainObject.Predmet.StrankaWithAdressOIB>
    <izvorni_sadrzaj>Verica Nađ, OIB 15852674917, Ružina Ulica 58a,31000 Osijek</izvorni_sadrzaj>
    <derivirana_varijabla naziv="DomainObject.Predmet.StrankaWithAdressOIB_1">Verica Nađ, OIB 15852674917, Ružina Ulica 58a,31000 Osijek</derivirana_varijabla>
  </DomainObject.Predmet.StrankaWithAdressOIB>
  <DomainObject.Predmet.StrankaNazivFormated>
    <izvorni_sadrzaj>Verica Nađ</izvorni_sadrzaj>
    <derivirana_varijabla naziv="DomainObject.Predmet.StrankaNazivFormated_1">Verica Nađ</derivirana_varijabla>
  </DomainObject.Predmet.StrankaNazivFormated>
  <DomainObject.Predmet.StrankaNazivFormatedOIB>
    <izvorni_sadrzaj>Verica Nađ, OIB 15852674917</izvorni_sadrzaj>
    <derivirana_varijabla naziv="DomainObject.Predmet.StrankaNazivFormatedOIB_1">Verica Nađ, OIB 15852674917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Verica Nađ</item>
    </izvorni_sadrzaj>
    <derivirana_varijabla naziv="DomainObject.Predmet.StrankaListFormated_1">
      <item>Verica Nađ</item>
    </derivirana_varijabla>
  </DomainObject.Predmet.StrankaListFormated>
  <DomainObject.Predmet.StrankaListFormatedOIB>
    <izvorni_sadrzaj>
      <item>Verica Nađ, OIB 15852674917</item>
    </izvorni_sadrzaj>
    <derivirana_varijabla naziv="DomainObject.Predmet.StrankaListFormatedOIB_1">
      <item>Verica Nađ, OIB 15852674917</item>
    </derivirana_varijabla>
  </DomainObject.Predmet.StrankaListFormatedOIB>
  <DomainObject.Predmet.StrankaListFormatedWithAdress>
    <izvorni_sadrzaj>
      <item>Verica Nađ, Ružina Ulica 58a, 31000 Osijek</item>
    </izvorni_sadrzaj>
    <derivirana_varijabla naziv="DomainObject.Predmet.StrankaListFormatedWithAdress_1">
      <item>Verica Nađ, Ružina Ulica 58a, 31000 Osijek</item>
    </derivirana_varijabla>
  </DomainObject.Predmet.StrankaListFormatedWithAdress>
  <DomainObject.Predmet.StrankaListFormatedWithAdressOIB>
    <izvorni_sadrzaj>
      <item>Verica Nađ, OIB 15852674917, Ružina Ulica 58a, 31000 Osijek</item>
    </izvorni_sadrzaj>
    <derivirana_varijabla naziv="DomainObject.Predmet.StrankaListFormatedWithAdressOIB_1">
      <item>Verica Nađ, OIB 15852674917, Ružina Ulica 58a, 31000 Osijek</item>
    </derivirana_varijabla>
  </DomainObject.Predmet.StrankaListFormatedWithAdressOIB>
  <DomainObject.Predmet.StrankaListNazivFormated>
    <izvorni_sadrzaj>
      <item>Verica Nađ</item>
    </izvorni_sadrzaj>
    <derivirana_varijabla naziv="DomainObject.Predmet.StrankaListNazivFormated_1">
      <item>Verica Nađ</item>
    </derivirana_varijabla>
  </DomainObject.Predmet.StrankaListNazivFormated>
  <DomainObject.Predmet.StrankaListNazivFormatedOIB>
    <izvorni_sadrzaj>
      <item>Verica Nađ, OIB 15852674917</item>
    </izvorni_sadrzaj>
    <derivirana_varijabla naziv="DomainObject.Predmet.StrankaListNazivFormatedOIB_1">
      <item>Verica Nađ, OIB 15852674917</item>
    </derivirana_varijabla>
  </DomainObject.Predmet.StrankaListNazivFormatedOIB>
  <DomainObject.Predmet.ProtuStrankaListFormated>
    <izvorni_sadrzaj>
      <item>MODULAR d.o.o. za graditeljstvo, proizvodnju i trgovinu</item>
    </izvorni_sadrzaj>
    <derivirana_varijabla naziv="DomainObject.Predmet.ProtuStrankaListFormated_1">
      <item>MODULAR d.o.o. za graditeljstvo, proizvodnju i trgovinu</item>
    </derivirana_varijabla>
  </DomainObject.Predmet.ProtuStrankaListFormated>
  <DomainObject.Predmet.ProtuStrankaListFormatedOIB>
    <izvorni_sadrzaj>
      <item>MODULAR d.o.o. za graditeljstvo, proizvodnju i trgovinu, OIB 99593031349</item>
    </izvorni_sadrzaj>
    <derivirana_varijabla naziv="DomainObject.Predmet.ProtuStrankaListFormatedOIB_1">
      <item>MODULAR d.o.o. za graditeljstvo, proizvodnju i trgovinu, OIB 99593031349</item>
    </derivirana_varijabla>
  </DomainObject.Predmet.ProtuStrankaListFormatedOIB>
  <DomainObject.Predmet.ProtuStrankaListFormatedWithAdress>
    <izvorni_sadrzaj>
      <item>MODULAR d.o.o. za graditeljstvo, proizvodnju i trgovinu, Ivana Gundulića 36b/II , 31000 Osijek</item>
    </izvorni_sadrzaj>
    <derivirana_varijabla naziv="DomainObject.Predmet.ProtuStrankaListFormatedWithAdress_1">
      <item>MODULAR d.o.o. za graditeljstvo, proizvodnju i trgovinu, Ivana Gundulića 36b/II , 31000 Osijek</item>
    </derivirana_varijabla>
  </DomainObject.Predmet.ProtuStrankaListFormatedWithAdress>
  <DomainObject.Predmet.ProtuStrankaListFormatedWithAdressOIB>
    <izvorni_sadrzaj>
      <item>MODULAR d.o.o. za graditeljstvo, proizvodnju i trgovinu, OIB 99593031349, Ivana Gundulića 36b/II , 31000 Osijek</item>
    </izvorni_sadrzaj>
    <derivirana_varijabla naziv="DomainObject.Predmet.ProtuStrankaListFormatedWithAdressOIB_1">
      <item>MODULAR d.o.o. za graditeljstvo, proizvodnju i trgovinu, OIB 99593031349, Ivana Gundulića 36b/II , 31000 Osijek</item>
    </derivirana_varijabla>
  </DomainObject.Predmet.ProtuStrankaListFormatedWithAdressOIB>
  <DomainObject.Predmet.ProtuStrankaListNazivFormated>
    <izvorni_sadrzaj>
      <item>MODULAR d.o.o. za graditeljstvo, proizvodnju i trgovinu</item>
    </izvorni_sadrzaj>
    <derivirana_varijabla naziv="DomainObject.Predmet.ProtuStrankaListNazivFormated_1">
      <item>MODULAR d.o.o. za graditeljstvo, proizvodnju i trgovinu</item>
    </derivirana_varijabla>
  </DomainObject.Predmet.ProtuStrankaListNazivFormated>
  <DomainObject.Predmet.ProtuStrankaListNazivFormatedOIB>
    <izvorni_sadrzaj>
      <item>MODULAR d.o.o. za graditeljstvo, proizvodnju i trgovinu, OIB 99593031349</item>
    </izvorni_sadrzaj>
    <derivirana_varijabla naziv="DomainObject.Predmet.ProtuStrankaListNazivFormatedOIB_1">
      <item>MODULAR d.o.o. za graditeljstvo, proizvodnju i trgovinu, OIB 99593031349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Nađ</izvorni_sadrzaj>
    <derivirana_varijabla naziv="DomainObject.Predmet.StrankaIDrugi_1">Verica Nađ</derivirana_varijabla>
  </DomainObject.Predmet.StrankaIDrugi>
  <DomainObject.Predmet.ProtustrankaIDrugi>
    <izvorni_sadrzaj>MODULAR d.o.o. za graditeljstvo, proizvodnju i trgovinu</izvorni_sadrzaj>
    <derivirana_varijabla naziv="DomainObject.Predmet.ProtustrankaIDrugi_1">MODULAR d.o.o. za graditeljstvo, proizvodnju i trgovinu</derivirana_varijabla>
  </DomainObject.Predmet.ProtustrankaIDrugi>
  <DomainObject.Predmet.StrankaIDrugiAdressOIB>
    <izvorni_sadrzaj>Verica Nađ, OIB 15852674917, Ružina Ulica 58a, 31000 Osijek</izvorni_sadrzaj>
    <derivirana_varijabla naziv="DomainObject.Predmet.StrankaIDrugiAdressOIB_1">Verica Nađ, OIB 15852674917, Ružina Ulica 58a, 31000 Osijek</derivirana_varijabla>
  </DomainObject.Predmet.StrankaIDrugiAdressOIB>
  <DomainObject.Predmet.ProtustrankaIDrugiAdressOIB>
    <izvorni_sadrzaj>MODULAR d.o.o. za graditeljstvo, proizvodnju i trgovinu, OIB 99593031349, Ivana Gundulića 36b/II , 31000 Osijek</izvorni_sadrzaj>
    <derivirana_varijabla naziv="DomainObject.Predmet.ProtustrankaIDrugiAdressOIB_1">MODULAR d.o.o. za graditeljstvo, proizvodnju i trgovinu, OIB 99593031349, Ivana Gundulića 36b/II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Nađ</item>
      <item>MODULAR d.o.o. za graditeljstvo, proizvodnju i trgovinu</item>
    </izvorni_sadrzaj>
    <derivirana_varijabla naziv="DomainObject.Predmet.SudioniciListNaziv_1">
      <item>Verica Nađ</item>
      <item>MODULAR d.o.o. za graditeljstvo, proizvodnju i trgovinu</item>
    </derivirana_varijabla>
  </DomainObject.Predmet.SudioniciListNaziv>
  <DomainObject.Predmet.SudioniciListAdressOIB>
    <izvorni_sadrzaj>
      <item>Verica Nađ, OIB 15852674917, Ružina Ulica 58a,31000 Osijek</item>
      <item>MODULAR d.o.o. za graditeljstvo, proizvodnju i trgovinu, OIB 99593031349, Ivana Gundulića 36b/II ,31000 Osijek</item>
    </izvorni_sadrzaj>
    <derivirana_varijabla naziv="DomainObject.Predmet.SudioniciListAdressOIB_1">
      <item>Verica Nađ, OIB 15852674917, Ružina Ulica 58a,31000 Osijek</item>
      <item>MODULAR d.o.o. za graditeljstvo, proizvodnju i trgovinu, OIB 99593031349, Ivana Gundulića 36b/II 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15852674917</item>
      <item>, OIB 99593031349</item>
    </izvorni_sadrzaj>
    <derivirana_varijabla naziv="DomainObject.Predmet.SudioniciListNazivOIB_1">
      <item>, OIB 15852674917</item>
      <item>, OIB 99593031349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88991-8503-4700-A496-537D01A767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459</properties:Words>
  <properties:Characters>2492</properties:Characters>
  <properties:Lines>108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Broj: VI-P-5/04-3</vt:lpstr>
      <vt:lpstr>Broj: VI-P-5/04-3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2017-03-20T08:43:00Z</dcterms:created>
  <dc:creator>Korisnik</dc:creator>
  <cp:lastModifiedBy>Danijela Sekulić</cp:lastModifiedBy>
  <cp:lastPrinted>2017-03-20T08:42:00Z</cp:lastPrinted>
  <dcterms:modified xmlns:xsi="http://www.w3.org/2001/XMLSchema-instance" xsi:type="dcterms:W3CDTF">2017-03-20T08:44:00Z</dcterms:modified>
  <cp:revision>3</cp:revision>
  <dc:title>Broj: VI-P-5/04-3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