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8bfcd" w14:paraId="c28bfcd" w:rsidRDefault="00E31E12" w:rsidP="00E31E12" w:rsidR="009D46DC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23265" cx="55308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</w:p>
    <w:p w:rsidRDefault="00E31E12" w:rsidP="00E31E12" w:rsidR="00E31E12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Default="00E31E12" w:rsidP="00E31E12" w:rsidR="00E31E12">
      <w:pPr>
        <w:jc w:val="both"/>
        <w:rPr>
          <w:b/>
        </w:rPr>
      </w:pPr>
      <w:r>
        <w:rPr>
          <w:b/>
        </w:rPr>
        <w:t>REPUBLIKA HRVATSKA</w:t>
      </w:r>
    </w:p>
    <w:p w:rsidRDefault="00E31E12" w:rsidP="00E31E12" w:rsidR="00E31E12">
      <w:pPr>
        <w:jc w:val="both"/>
        <w:rPr>
          <w:b/>
        </w:rPr>
      </w:pPr>
      <w:r>
        <w:rPr>
          <w:b/>
        </w:rPr>
        <w:t>TRGOVAČKI SUD U OSIJEKU</w:t>
      </w:r>
    </w:p>
    <w:p w:rsidRDefault="00E31E12" w:rsidP="00E31E12" w:rsidR="00E31E12">
      <w:pPr>
        <w:jc w:val="both"/>
        <w:rPr>
          <w:b/>
        </w:rPr>
      </w:pPr>
      <w:r>
        <w:rPr>
          <w:b/>
        </w:rPr>
        <w:t xml:space="preserve">STALNA SLUŽBA U SLAVONSKOM BRODU                                                                     </w:t>
      </w:r>
    </w:p>
    <w:p w:rsidRDefault="00E31E12" w:rsidP="00E31E12" w:rsidR="00E31E12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E31E12" w:rsidP="00E31E12" w:rsidR="00E31E12">
      <w:pPr>
        <w:jc w:val="both"/>
        <w:rPr>
          <w:b/>
        </w:rPr>
      </w:pPr>
      <w:r>
        <w:rPr>
          <w:b/>
        </w:rPr>
        <w:t>Slavonski Brod</w:t>
      </w:r>
    </w:p>
    <w:p w:rsidRDefault="00E31E12" w:rsidP="00E31E12" w:rsidR="00E31E12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E31E12" w:rsidP="00E31E12" w:rsidR="00E31E12">
      <w:pPr>
        <w:jc w:val="center"/>
        <w:rPr>
          <w:b/>
        </w:rPr>
      </w:pPr>
    </w:p>
    <w:p w:rsidRDefault="00E31E12" w:rsidP="00E31E12" w:rsidR="00E31E12">
      <w:pPr>
        <w:jc w:val="center"/>
        <w:rPr>
          <w:b/>
        </w:rPr>
      </w:pPr>
      <w:r>
        <w:rPr>
          <w:b/>
        </w:rPr>
        <w:t>R J E Š E N J E</w:t>
      </w:r>
    </w:p>
    <w:p w:rsidRDefault="00E31E12" w:rsidP="00E31E12" w:rsidR="00E31E12">
      <w:pPr>
        <w:jc w:val="both"/>
      </w:pPr>
    </w:p>
    <w:p w:rsidRDefault="00E31E12" w:rsidP="00E31E12" w:rsidR="00E31E12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t xml:space="preserve">TRGOVAČKI SUD U OSIJEKU, STALNA SLUŽBA U SLAVONSKOM BRODU, po stečajnoj sutkinji Mirni Vujčić, postupajući po prijedlogu  predlagatelja FINANCIJSKE AGENCIJE, Regionalnog centra Zagreb, Podružnice Zagreb za otvaranje stečajnog postupka nad stečajnim dužnikom </w:t>
      </w:r>
      <w:r w:rsidR="002A2E7C">
        <w:t>ROBUR, društvo s ograničenom odgovornošću za projektiranje i usluge, skraćena tvrtka: ROBUR d.o.o., Zagreb, Štefanovec 52, OIB 89152043288</w:t>
      </w:r>
      <w:r>
        <w:t xml:space="preserve">, po službenoj dužnosti dana </w:t>
      </w:r>
      <w:r w:rsidR="002A2E7C">
        <w:t>13. studenog</w:t>
      </w:r>
      <w:r>
        <w:t xml:space="preserve"> 2018. godine</w:t>
      </w:r>
    </w:p>
    <w:p w:rsidRDefault="00E31E12" w:rsidP="00E31E12" w:rsidR="00E31E12">
      <w:pPr>
        <w:jc w:val="both"/>
      </w:pPr>
    </w:p>
    <w:p w:rsidRDefault="00E31E12" w:rsidP="00E31E12" w:rsidR="00E31E12">
      <w:pPr>
        <w:jc w:val="center"/>
      </w:pPr>
      <w:r>
        <w:t>r i j e š i o     j e</w:t>
      </w:r>
    </w:p>
    <w:p w:rsidRDefault="00E31E12" w:rsidP="00E31E12" w:rsidR="00E31E12">
      <w:pPr>
        <w:jc w:val="both"/>
      </w:pPr>
    </w:p>
    <w:p w:rsidRDefault="00E31E12" w:rsidP="00E31E12" w:rsidR="00E31E12" w:rsidRPr="00C22A2E">
      <w:pPr>
        <w:jc w:val="both"/>
        <w:rPr>
          <w:b/>
        </w:rPr>
      </w:pPr>
      <w:r>
        <w:rPr>
          <w:b/>
        </w:rPr>
        <w:t xml:space="preserve">                        I</w:t>
      </w:r>
      <w:r>
        <w:t xml:space="preserve">. Imenuje se privremeni stečajni upravitelj </w:t>
      </w:r>
      <w:r w:rsidR="00AB2B70" w:rsidRPr="00AB2B70">
        <w:t>Julka Bandić</w:t>
      </w:r>
      <w:r w:rsidR="00122505" w:rsidRPr="00AB2B70">
        <w:t xml:space="preserve"> iz Osijeka</w:t>
      </w:r>
      <w:r w:rsidRPr="00AB2B70">
        <w:t>,</w:t>
      </w:r>
      <w:r w:rsidR="00887F0A" w:rsidRPr="00AB2B70">
        <w:t xml:space="preserve"> </w:t>
      </w:r>
      <w:r w:rsidR="00AB2B70" w:rsidRPr="00AB2B70">
        <w:t>Ilirska ulica br. 11</w:t>
      </w:r>
      <w:r w:rsidR="00122505" w:rsidRPr="00AB2B70">
        <w:t>,</w:t>
      </w:r>
      <w:r w:rsidRPr="00AB2B70">
        <w:t xml:space="preserve"> OIB </w:t>
      </w:r>
      <w:r w:rsidR="00AB2B70" w:rsidRPr="00AB2B70">
        <w:t>04946287686</w:t>
      </w:r>
      <w:r w:rsidRPr="00AB2B70">
        <w:t>.</w:t>
      </w:r>
    </w:p>
    <w:p w:rsidRDefault="00E31E12" w:rsidP="00E31E12" w:rsidR="00E31E12">
      <w:pPr>
        <w:pStyle w:val="Odlomakpopisa"/>
        <w:ind w:left="2130"/>
        <w:jc w:val="both"/>
      </w:pPr>
    </w:p>
    <w:p w:rsidRDefault="00E31E12" w:rsidP="00E31E12" w:rsidR="00E31E12">
      <w:pPr>
        <w:jc w:val="both"/>
      </w:pPr>
      <w:r>
        <w:tab/>
      </w:r>
      <w:r>
        <w:tab/>
      </w:r>
      <w:r>
        <w:rPr>
          <w:b/>
        </w:rPr>
        <w:t>II</w:t>
      </w:r>
      <w:r>
        <w:t xml:space="preserve">. Privremeni stečajni upravitelj dužan je:  </w:t>
      </w:r>
    </w:p>
    <w:p w:rsidRDefault="00E31E12" w:rsidP="00E31E12" w:rsidR="00E31E12">
      <w:pPr>
        <w:jc w:val="both"/>
      </w:pPr>
    </w:p>
    <w:p w:rsidRDefault="00E31E12" w:rsidP="00E31E12" w:rsidR="00E31E12">
      <w:pPr>
        <w:jc w:val="both"/>
      </w:pPr>
      <w:r>
        <w:t xml:space="preserve"> </w:t>
      </w:r>
      <w:r>
        <w:tab/>
      </w:r>
      <w:r>
        <w:tab/>
        <w:t>- utvr</w:t>
      </w:r>
      <w:r w:rsidR="00853718">
        <w:t>diti p</w:t>
      </w:r>
      <w:r w:rsidR="00A25540">
        <w:t>ostoje li stečajni razlog</w:t>
      </w:r>
      <w:r>
        <w:t xml:space="preserve">  prezaduženosti na strani stečajnog dužnika </w:t>
      </w:r>
    </w:p>
    <w:p w:rsidRDefault="00B1138D" w:rsidP="00E31E12" w:rsidR="00B1138D">
      <w:pPr>
        <w:jc w:val="both"/>
      </w:pPr>
    </w:p>
    <w:p w:rsidRDefault="00E31E12" w:rsidP="00E31E12" w:rsidR="00E31E12">
      <w:pPr>
        <w:jc w:val="both"/>
      </w:pPr>
      <w:r>
        <w:tab/>
      </w:r>
      <w:r>
        <w:tab/>
        <w:t xml:space="preserve">- ispitati mogu li se imovinom dužnika namiriti troškovi postupka, </w:t>
      </w:r>
    </w:p>
    <w:p w:rsidRDefault="00E31E12" w:rsidP="00E31E12" w:rsidR="00E31E12">
      <w:pPr>
        <w:jc w:val="both"/>
      </w:pPr>
      <w:r>
        <w:tab/>
        <w:t xml:space="preserve"> </w:t>
      </w:r>
      <w:r>
        <w:tab/>
      </w:r>
    </w:p>
    <w:p w:rsidRDefault="00E31E12" w:rsidP="00E31E12" w:rsidR="00E31E12">
      <w:pPr>
        <w:jc w:val="both"/>
      </w:pPr>
      <w:r>
        <w:tab/>
      </w:r>
      <w:r>
        <w:tab/>
      </w:r>
      <w:r>
        <w:rPr>
          <w:b/>
        </w:rPr>
        <w:t>III.</w:t>
      </w:r>
      <w:r>
        <w:t xml:space="preserve"> Privremeni stečajni upravitelj ovlašten je stupiti u poslovne prostorije stečajnog dužnika i ondje provesti potrebne radnje naložene ovim rješenjem.</w:t>
      </w:r>
    </w:p>
    <w:p w:rsidRDefault="00E31E12" w:rsidP="00E31E12" w:rsidR="00E31E12">
      <w:pPr>
        <w:jc w:val="both"/>
      </w:pPr>
      <w:r>
        <w:tab/>
      </w:r>
      <w:r>
        <w:tab/>
        <w:t xml:space="preserve">Tijela dužnika dužna su privremenom stečajnom upravitelju dopustiti uvid u knjige i svu poslovnu dokumentaciju dužnika.  </w:t>
      </w:r>
    </w:p>
    <w:p w:rsidRDefault="00E31E12" w:rsidP="00E31E12" w:rsidR="00E31E12">
      <w:pPr>
        <w:jc w:val="both"/>
      </w:pPr>
    </w:p>
    <w:p w:rsidRDefault="00E31E12" w:rsidP="00E31E12" w:rsidR="00E31E12">
      <w:pPr>
        <w:jc w:val="both"/>
      </w:pPr>
      <w:r>
        <w:tab/>
      </w:r>
      <w:r>
        <w:tab/>
      </w:r>
      <w:r>
        <w:rPr>
          <w:b/>
        </w:rPr>
        <w:t>IV.</w:t>
      </w:r>
      <w:r>
        <w:t xml:space="preserve"> Privremeni stečajni upravitelj dužan je traženo izvješće dostaviti u roku od 15 dana u </w:t>
      </w:r>
      <w:r w:rsidR="009A0415">
        <w:t>dva</w:t>
      </w:r>
      <w:r>
        <w:t xml:space="preserve"> primjerka.</w:t>
      </w:r>
    </w:p>
    <w:p w:rsidRDefault="00E31E12" w:rsidP="00E31E12" w:rsidR="00E31E12">
      <w:pPr>
        <w:jc w:val="both"/>
      </w:pPr>
      <w:r>
        <w:t xml:space="preserve">       </w:t>
      </w:r>
    </w:p>
    <w:p w:rsidRDefault="00E31E12" w:rsidP="00E31E12" w:rsidR="00E31E12">
      <w:pPr>
        <w:jc w:val="both"/>
      </w:pPr>
      <w:r>
        <w:rPr>
          <w:b/>
        </w:rPr>
        <w:tab/>
      </w:r>
      <w:r>
        <w:rPr>
          <w:b/>
        </w:rPr>
        <w:tab/>
        <w:t>V.</w:t>
      </w:r>
      <w:r>
        <w:t xml:space="preserve"> Novo ročište radi očitovanja o prijedlogu za otvaranje stečajnog postupka, te radi rasprave o pretpostavkama za otvaranje stečajnog postupka zakazuje se za dan:</w:t>
      </w:r>
    </w:p>
    <w:p w:rsidRDefault="00E31E12" w:rsidP="00E31E12" w:rsidR="00E31E12">
      <w:pPr>
        <w:jc w:val="both"/>
      </w:pPr>
    </w:p>
    <w:p w:rsidRDefault="001B1BE2" w:rsidP="00E31E12" w:rsidR="00E31E12">
      <w:pPr>
        <w:jc w:val="center"/>
        <w:rPr>
          <w:b/>
        </w:rPr>
      </w:pPr>
      <w:r>
        <w:rPr>
          <w:b/>
        </w:rPr>
        <w:t xml:space="preserve">10. prosinca </w:t>
      </w:r>
      <w:r w:rsidR="00CA1CF2">
        <w:rPr>
          <w:b/>
        </w:rPr>
        <w:t xml:space="preserve">2018. godine u </w:t>
      </w:r>
      <w:r>
        <w:rPr>
          <w:b/>
        </w:rPr>
        <w:t>10</w:t>
      </w:r>
      <w:r w:rsidR="00CA1CF2">
        <w:rPr>
          <w:b/>
        </w:rPr>
        <w:t>:</w:t>
      </w:r>
      <w:r w:rsidR="00D51639">
        <w:rPr>
          <w:b/>
        </w:rPr>
        <w:t>3</w:t>
      </w:r>
      <w:r w:rsidR="00E31E12">
        <w:rPr>
          <w:b/>
        </w:rPr>
        <w:t>0 sati,</w:t>
      </w:r>
    </w:p>
    <w:p w:rsidRDefault="00E31E12" w:rsidP="00E31E12" w:rsidR="00E31E12">
      <w:pPr>
        <w:jc w:val="both"/>
      </w:pPr>
    </w:p>
    <w:p w:rsidRDefault="00E31E12" w:rsidP="00E31E12" w:rsidR="00E31E12">
      <w:pPr>
        <w:jc w:val="both"/>
      </w:pPr>
      <w:r>
        <w:t>a na koje ročište se pozivaju privremeni stečajni upravitelj, predlagatelj - Financijska agencija te zastupnici po zakonu dužnika, te predstavnik pravne osobe koja za dužnika obavlja poslove platnog prometa.</w:t>
      </w:r>
    </w:p>
    <w:p w:rsidRDefault="00E31E12" w:rsidP="00E31E12" w:rsidR="00E31E1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E31E12" w:rsidP="00E31E12" w:rsidR="00E31E12">
      <w:pPr>
        <w:jc w:val="both"/>
      </w:pPr>
    </w:p>
    <w:p w:rsidRDefault="00E31E12" w:rsidP="00E31E12" w:rsidR="00E31E12">
      <w:pPr>
        <w:jc w:val="center"/>
      </w:pPr>
      <w:r>
        <w:lastRenderedPageBreak/>
        <w:t>Obrazloženje</w:t>
      </w:r>
    </w:p>
    <w:p w:rsidRDefault="00E31E12" w:rsidP="00E31E12" w:rsidR="00E31E12">
      <w:pPr>
        <w:ind w:firstLine="1440"/>
        <w:jc w:val="both"/>
      </w:pPr>
    </w:p>
    <w:p w:rsidRDefault="00E31E12" w:rsidP="00E31E12" w:rsidR="00E31E12">
      <w:pPr>
        <w:ind w:firstLine="1440"/>
        <w:jc w:val="both"/>
      </w:pPr>
      <w:r>
        <w:t xml:space="preserve">Na temelju prijedloga za otvaranje stečajnog postupka predlagatelja Financijske agencije, Regionalnog centra Zagreb, Podružnice Zagreb podnesenog na temelju odredbe čl. 110.  st. 1 Stečajnog zakona ( dalje: SZ, NN 71/15) </w:t>
      </w:r>
      <w:r w:rsidR="00E44FDF">
        <w:t>zakazana</w:t>
      </w:r>
      <w:r>
        <w:t xml:space="preserve"> </w:t>
      </w:r>
      <w:r w:rsidR="00E44FDF">
        <w:t>su ročišta</w:t>
      </w:r>
      <w:r>
        <w:t xml:space="preserve"> radi rasprave o pretpostavkama za otvaranje stečajnog postupka i očitovanja o prijedlogu za otvaranje stečajnog postupka nad stečajnim dužnikom </w:t>
      </w:r>
      <w:r w:rsidR="00612129">
        <w:t>ROBUR, društvo s ograničenom odgovornošću za projektiranje i usluge, skraćena tvrtka: ROBUR d.o.o., Zagreb, Štefanovec 52, OIB 89152043288</w:t>
      </w:r>
      <w:r w:rsidR="00E44FDF">
        <w:t xml:space="preserve">, za dan </w:t>
      </w:r>
      <w:r w:rsidR="00612129">
        <w:t>10. listopada</w:t>
      </w:r>
      <w:r>
        <w:t xml:space="preserve"> 201</w:t>
      </w:r>
      <w:r w:rsidR="005E1816">
        <w:t>8</w:t>
      </w:r>
      <w:r w:rsidR="00E44FDF">
        <w:t xml:space="preserve">. godine, te </w:t>
      </w:r>
      <w:r w:rsidR="00612129">
        <w:t>12. studenog</w:t>
      </w:r>
      <w:r w:rsidR="000C494D">
        <w:t xml:space="preserve"> </w:t>
      </w:r>
      <w:r w:rsidR="00E44FDF">
        <w:t>2018. godine,</w:t>
      </w:r>
      <w:r w:rsidR="00612129">
        <w:t xml:space="preserve"> a na koje nije pristupio</w:t>
      </w:r>
      <w:r>
        <w:t xml:space="preserve"> član</w:t>
      </w:r>
      <w:r w:rsidR="000C494D">
        <w:t xml:space="preserve"> uprave dužnika iako uredno</w:t>
      </w:r>
      <w:r>
        <w:t xml:space="preserve"> pozvan</w:t>
      </w:r>
      <w:r w:rsidR="000C494D">
        <w:t>a</w:t>
      </w:r>
      <w:r>
        <w:t>.</w:t>
      </w:r>
    </w:p>
    <w:p w:rsidRDefault="00E31E12" w:rsidP="00E31E12" w:rsidR="00E31E12">
      <w:pPr>
        <w:ind w:firstLine="1440"/>
        <w:jc w:val="both"/>
      </w:pPr>
      <w:r>
        <w:t xml:space="preserve">Kako je Financijska agencija prijedlog za otvaranje stečajnog postupka podnijela na temelju odredbe čl. 110. SZ-a, a službenim uvidom u preglednik Očevidnika redoslijeda osnova za plaćanje FINA-e na </w:t>
      </w:r>
      <w:r w:rsidR="00FD1C3C">
        <w:t xml:space="preserve">dan </w:t>
      </w:r>
      <w:r w:rsidR="00F2299F">
        <w:t>1</w:t>
      </w:r>
      <w:r w:rsidR="00976F23">
        <w:t>2</w:t>
      </w:r>
      <w:r w:rsidR="00F2299F">
        <w:t>. studenog</w:t>
      </w:r>
      <w:r w:rsidR="00FD1C3C">
        <w:t xml:space="preserve"> 2018. godine utvrđeno da dužnik </w:t>
      </w:r>
      <w:r w:rsidR="00D51639">
        <w:t>nema</w:t>
      </w:r>
      <w:r w:rsidR="00FD1C3C">
        <w:t xml:space="preserve"> evidentirane neizvršene osnove za pl</w:t>
      </w:r>
      <w:r w:rsidR="00D51639">
        <w:t>aćanje</w:t>
      </w:r>
      <w:r w:rsidR="006D3F7E">
        <w:t xml:space="preserve">, </w:t>
      </w:r>
      <w:r w:rsidR="00D51639">
        <w:t xml:space="preserve">a to proizlazi i iz podneska FINA-e od </w:t>
      </w:r>
      <w:r w:rsidR="002C268C">
        <w:t>12.</w:t>
      </w:r>
      <w:r w:rsidR="00D51639">
        <w:t xml:space="preserve"> </w:t>
      </w:r>
      <w:r w:rsidR="002C268C">
        <w:t>listopada</w:t>
      </w:r>
      <w:r w:rsidR="00D51639">
        <w:t xml:space="preserve"> 2018. godine, </w:t>
      </w:r>
      <w:r>
        <w:t>u svrhu daljnjeg odlučivanja o prijedlogu za otvaranje stečajnog postupka, bilo je potrebno imenovati privremenog stečajnog upravitelja sukladno odredbi čl. 118. st . 1 i st. 4  i čl. 119. SZ-a i utvrditi mu dužnosti, a  kako bi se utvrdilo</w:t>
      </w:r>
      <w:r w:rsidR="00676117">
        <w:t xml:space="preserve"> da li je </w:t>
      </w:r>
      <w:r w:rsidR="00D51639">
        <w:t xml:space="preserve">na strani </w:t>
      </w:r>
      <w:r w:rsidR="00676117">
        <w:t>dužnik</w:t>
      </w:r>
      <w:r w:rsidR="00D51639">
        <w:t>a ostvaren stečajni razlog</w:t>
      </w:r>
      <w:r w:rsidR="00676117">
        <w:t xml:space="preserve"> prezadužen</w:t>
      </w:r>
      <w:r w:rsidR="00D51639">
        <w:t>osti</w:t>
      </w:r>
      <w:r w:rsidR="00676117">
        <w:t>, kao i</w:t>
      </w:r>
      <w:r>
        <w:t xml:space="preserve"> mogu li se imovinom dužn</w:t>
      </w:r>
      <w:r w:rsidR="00676117">
        <w:t>ika namiriti troškovi postupka.</w:t>
      </w:r>
    </w:p>
    <w:p w:rsidRDefault="00E31E12" w:rsidP="00E31E12" w:rsidR="00E31E12">
      <w:pPr>
        <w:jc w:val="both"/>
      </w:pPr>
      <w:r>
        <w:tab/>
      </w:r>
      <w:r>
        <w:tab/>
        <w:t xml:space="preserve">Izbor i nastavno tome imenovanje privremenog stečajnog upravitelja obavljen je metodom slučajnog odabira sukladno odredbama čl. 84. i čl. 85. i čl. 119. SZ-a., dok se odluka o novom ročištu temelji na odredbi čl. 128. SZ-a. </w:t>
      </w:r>
    </w:p>
    <w:p w:rsidRDefault="00E31E12" w:rsidP="00E31E12" w:rsidR="00E31E12">
      <w:pPr>
        <w:jc w:val="both"/>
      </w:pPr>
    </w:p>
    <w:p w:rsidRDefault="00E31E12" w:rsidP="00E31E12" w:rsidR="00E31E12">
      <w:pPr>
        <w:jc w:val="center"/>
      </w:pPr>
      <w:r>
        <w:t xml:space="preserve">U Slavonskom Brodu, </w:t>
      </w:r>
      <w:r w:rsidR="00D70F5C">
        <w:t>13. studenog</w:t>
      </w:r>
      <w:r>
        <w:t xml:space="preserve"> 2018. godine</w:t>
      </w:r>
    </w:p>
    <w:p w:rsidRDefault="00E31E12" w:rsidP="00E31E12" w:rsidR="00E31E12">
      <w:pPr>
        <w:ind w:firstLine="708" w:left="708"/>
        <w:jc w:val="both"/>
      </w:pPr>
    </w:p>
    <w:p w:rsidRDefault="006442F0" w:rsidP="00F2299F" w:rsidR="00A8259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A82597">
        <w:t xml:space="preserve"> </w:t>
      </w:r>
      <w:r w:rsidR="00E31E12">
        <w:t>Stečajna sutkinja</w:t>
      </w:r>
      <w:r w:rsidR="00E31E12">
        <w:tab/>
      </w:r>
      <w:r w:rsidR="00E31E12">
        <w:tab/>
      </w:r>
      <w:r w:rsidR="00E31E12">
        <w:tab/>
        <w:t xml:space="preserve">            </w:t>
      </w:r>
      <w:r w:rsidR="00E31E12">
        <w:tab/>
      </w:r>
      <w:r w:rsidR="00E31E12">
        <w:tab/>
      </w:r>
      <w:r w:rsidR="00E31E12">
        <w:tab/>
      </w:r>
      <w:r w:rsidR="00E31E12">
        <w:tab/>
      </w:r>
      <w:r w:rsidR="00E31E12">
        <w:tab/>
        <w:t xml:space="preserve">         </w:t>
      </w:r>
      <w:r w:rsidR="00C567B0">
        <w:t xml:space="preserve">  </w:t>
      </w:r>
      <w:r w:rsidR="00E31E12">
        <w:t>Mirna Vujčić</w:t>
      </w:r>
    </w:p>
    <w:p w:rsidRDefault="0045763F" w:rsidP="00C567B0" w:rsidR="0045763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E31E12" w:rsidP="00E31E12" w:rsidR="00E31E12"/>
    <w:p w:rsidRDefault="00E31E12" w:rsidP="00E31E12" w:rsidR="00E31E12"/>
    <w:p w:rsidRDefault="00E31E12" w:rsidP="00E31E12" w:rsidR="00E31E12">
      <w:pPr>
        <w:rPr>
          <w:sz w:val="20"/>
          <w:szCs w:val="20"/>
        </w:rPr>
      </w:pPr>
    </w:p>
    <w:p w:rsidRDefault="00E31E12" w:rsidP="00E31E12" w:rsidR="00E31E12">
      <w:pPr>
        <w:rPr>
          <w:sz w:val="20"/>
          <w:szCs w:val="20"/>
        </w:rPr>
      </w:pPr>
    </w:p>
    <w:p w:rsidRDefault="00E31E12" w:rsidP="00E31E12" w:rsidR="00E31E12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E31E12" w:rsidP="00E31E12" w:rsidR="00E31E12">
      <w:pPr>
        <w:rPr>
          <w:sz w:val="20"/>
          <w:szCs w:val="20"/>
        </w:rPr>
      </w:pPr>
      <w:r>
        <w:rPr>
          <w:sz w:val="20"/>
          <w:szCs w:val="20"/>
        </w:rPr>
        <w:t xml:space="preserve">Protiv ovog rješenja dopuštena je žalba u roku od osam dana po isteku </w:t>
      </w:r>
    </w:p>
    <w:p w:rsidRDefault="00E31E12" w:rsidP="00E31E12" w:rsidR="00E31E12">
      <w:pPr>
        <w:rPr>
          <w:sz w:val="20"/>
          <w:szCs w:val="20"/>
        </w:rPr>
      </w:pPr>
      <w:r>
        <w:rPr>
          <w:sz w:val="20"/>
          <w:szCs w:val="20"/>
        </w:rPr>
        <w:t xml:space="preserve">osmog dana od dana objave rješenja na mrežnoj stranici e-Oglasna ploča </w:t>
      </w:r>
    </w:p>
    <w:p w:rsidRDefault="00E31E12" w:rsidP="00E31E12" w:rsidR="00E31E12">
      <w:pPr>
        <w:rPr>
          <w:sz w:val="20"/>
          <w:szCs w:val="20"/>
        </w:rPr>
      </w:pPr>
      <w:r>
        <w:rPr>
          <w:sz w:val="20"/>
          <w:szCs w:val="20"/>
        </w:rPr>
        <w:t xml:space="preserve">sudova. Žalba se podnosi Visokom trgovačkom sudu u Zagrebu putem </w:t>
      </w:r>
    </w:p>
    <w:p w:rsidRDefault="00E31E12" w:rsidP="00E31E12" w:rsidR="00E31E12">
      <w:pPr>
        <w:rPr>
          <w:sz w:val="20"/>
          <w:szCs w:val="20"/>
        </w:rPr>
      </w:pPr>
      <w:r>
        <w:rPr>
          <w:sz w:val="20"/>
          <w:szCs w:val="20"/>
        </w:rPr>
        <w:t>ovoga suda u tri primjerka. Žalba ne odgađa provedbu rješenja.</w:t>
      </w:r>
    </w:p>
    <w:p w:rsidRDefault="00E31E12" w:rsidP="00E31E12" w:rsidR="00E31E12">
      <w:pPr>
        <w:rPr>
          <w:sz w:val="20"/>
          <w:szCs w:val="20"/>
        </w:rPr>
      </w:pPr>
    </w:p>
    <w:p w:rsidRDefault="00E31E12" w:rsidP="00E31E12" w:rsidR="00E31E12">
      <w:pPr>
        <w:rPr>
          <w:sz w:val="20"/>
          <w:szCs w:val="20"/>
        </w:rPr>
      </w:pPr>
    </w:p>
    <w:p w:rsidRDefault="00E31E12" w:rsidP="00E31E12" w:rsidR="00E31E12">
      <w:pPr>
        <w:jc w:val="both"/>
      </w:pPr>
      <w:r>
        <w:t>DNA:</w:t>
      </w:r>
    </w:p>
    <w:p w:rsidRDefault="00E31E12" w:rsidP="00E31E12" w:rsidR="00E31E12">
      <w:pPr>
        <w:jc w:val="both"/>
      </w:pPr>
      <w:r>
        <w:t>1. Rješenje nepravomoćno</w:t>
      </w:r>
    </w:p>
    <w:p w:rsidRDefault="00E31E12" w:rsidP="00E31E12" w:rsidR="00E31E12">
      <w:pPr>
        <w:jc w:val="both"/>
      </w:pPr>
      <w:r>
        <w:t>2. Dostaviti:</w:t>
      </w:r>
    </w:p>
    <w:p w:rsidRDefault="00E31E12" w:rsidP="00E31E12" w:rsidR="00E31E12">
      <w:pPr>
        <w:jc w:val="both"/>
      </w:pPr>
      <w:r>
        <w:t xml:space="preserve">- rješenje objaviti na mrežnoj stranici e-Oglasna ploča sudova, </w:t>
      </w:r>
    </w:p>
    <w:p w:rsidRDefault="00E31E12" w:rsidP="00E31E12" w:rsidR="00E31E12">
      <w:pPr>
        <w:jc w:val="both"/>
      </w:pPr>
      <w:r>
        <w:t>te dostaviti neposredno:</w:t>
      </w:r>
    </w:p>
    <w:p w:rsidRDefault="00E31E12" w:rsidP="00E31E12" w:rsidR="00E31E12">
      <w:pPr>
        <w:jc w:val="both"/>
      </w:pPr>
      <w:r>
        <w:t>- privremenom stečajnom upravitelju</w:t>
      </w:r>
    </w:p>
    <w:p w:rsidRDefault="00E31E12" w:rsidP="00E31E12" w:rsidR="00E31E12">
      <w:pPr>
        <w:jc w:val="both"/>
      </w:pPr>
      <w:r>
        <w:t>-predlagatelju FINI</w:t>
      </w:r>
    </w:p>
    <w:p w:rsidRDefault="00E31E12" w:rsidP="00E31E12" w:rsidR="00E31E12">
      <w:pPr>
        <w:jc w:val="both"/>
      </w:pPr>
      <w:r>
        <w:t>-dužniku izravno</w:t>
      </w:r>
    </w:p>
    <w:p w:rsidRDefault="00E31E12" w:rsidP="00E31E12" w:rsidR="00E31E12"/>
    <w:p w:rsidRDefault="00DB052E" w:rsidP="00E31E12" w:rsidR="00DB052E" w:rsidRPr="00E31E12"/>
    <w:sectPr w:rsidR="00DB052E" w:rsidRPr="00E31E12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3F09" w:rsidP="006C7D8E" w:rsidR="00B43F09">
      <w:r>
        <w:separator/>
      </w:r>
    </w:p>
  </w:endnote>
  <w:endnote w:id="0" w:type="continuationSeparator">
    <w:p w:rsidRDefault="00B43F09" w:rsidP="006C7D8E" w:rsidR="00B43F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3F09" w:rsidP="006C7D8E" w:rsidR="00B43F09">
      <w:r>
        <w:separator/>
      </w:r>
    </w:p>
  </w:footnote>
  <w:footnote w:id="0" w:type="continuationSeparator">
    <w:p w:rsidRDefault="00B43F09" w:rsidP="006C7D8E" w:rsidR="00B43F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C1A" w:rsidP="006C7D8E" w:rsidR="006C7D8E">
    <w:pPr>
      <w:pStyle w:val="Zaglavlje"/>
      <w:jc w:val="right"/>
    </w:pPr>
    <w:r>
      <w:rPr>
        <w:b/>
      </w:rPr>
      <w:t>Broj: 7/St-</w:t>
    </w:r>
    <w:r w:rsidR="002A2E7C">
      <w:rPr>
        <w:b/>
      </w:rPr>
      <w:t>740/</w:t>
    </w:r>
    <w:r w:rsidR="006C7D8E">
      <w:rPr>
        <w:b/>
      </w:rPr>
      <w:t>201</w:t>
    </w:r>
    <w:r w:rsidR="002A2E7C">
      <w:rPr>
        <w:b/>
      </w:rPr>
      <w:t>8</w:t>
    </w:r>
    <w:r w:rsidR="006C7D8E">
      <w:rPr>
        <w:b/>
      </w:rPr>
      <w:t>-</w:t>
    </w:r>
    <w:r w:rsidR="001C5AFA">
      <w:rPr>
        <w:b/>
      </w:rPr>
      <w:t>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1E12"/>
    <w:rsid w:val="00010E83"/>
    <w:rsid w:val="00014369"/>
    <w:rsid w:val="00093065"/>
    <w:rsid w:val="000A3396"/>
    <w:rsid w:val="000C494D"/>
    <w:rsid w:val="00122505"/>
    <w:rsid w:val="001B1BE2"/>
    <w:rsid w:val="001C5AFA"/>
    <w:rsid w:val="00231F27"/>
    <w:rsid w:val="00241582"/>
    <w:rsid w:val="00255F91"/>
    <w:rsid w:val="00263C00"/>
    <w:rsid w:val="00274BB3"/>
    <w:rsid w:val="0029714E"/>
    <w:rsid w:val="002A2E7C"/>
    <w:rsid w:val="002C268C"/>
    <w:rsid w:val="002E66E9"/>
    <w:rsid w:val="00340035"/>
    <w:rsid w:val="003804E2"/>
    <w:rsid w:val="003A276C"/>
    <w:rsid w:val="0045763F"/>
    <w:rsid w:val="004869F7"/>
    <w:rsid w:val="0049570F"/>
    <w:rsid w:val="004A292F"/>
    <w:rsid w:val="004B19A9"/>
    <w:rsid w:val="004C2B62"/>
    <w:rsid w:val="005E0827"/>
    <w:rsid w:val="005E1816"/>
    <w:rsid w:val="006117E6"/>
    <w:rsid w:val="00612129"/>
    <w:rsid w:val="006442F0"/>
    <w:rsid w:val="00676117"/>
    <w:rsid w:val="00684C1A"/>
    <w:rsid w:val="006C7D8E"/>
    <w:rsid w:val="006D3F7E"/>
    <w:rsid w:val="007403D4"/>
    <w:rsid w:val="00853718"/>
    <w:rsid w:val="00887F0A"/>
    <w:rsid w:val="008F13CB"/>
    <w:rsid w:val="00904668"/>
    <w:rsid w:val="009567F8"/>
    <w:rsid w:val="00976F23"/>
    <w:rsid w:val="009A0415"/>
    <w:rsid w:val="009D46DC"/>
    <w:rsid w:val="00A01D1F"/>
    <w:rsid w:val="00A25540"/>
    <w:rsid w:val="00A53031"/>
    <w:rsid w:val="00A82597"/>
    <w:rsid w:val="00AB2B70"/>
    <w:rsid w:val="00B1138D"/>
    <w:rsid w:val="00B22EC0"/>
    <w:rsid w:val="00B31FE0"/>
    <w:rsid w:val="00B43F09"/>
    <w:rsid w:val="00B519D6"/>
    <w:rsid w:val="00B908A2"/>
    <w:rsid w:val="00BD0231"/>
    <w:rsid w:val="00C22A2E"/>
    <w:rsid w:val="00C567B0"/>
    <w:rsid w:val="00CA1CF2"/>
    <w:rsid w:val="00CD4D2D"/>
    <w:rsid w:val="00D217AC"/>
    <w:rsid w:val="00D51639"/>
    <w:rsid w:val="00D70F5C"/>
    <w:rsid w:val="00D84D97"/>
    <w:rsid w:val="00DB052E"/>
    <w:rsid w:val="00E31E12"/>
    <w:rsid w:val="00E44FDF"/>
    <w:rsid w:val="00ED5E11"/>
    <w:rsid w:val="00EE51C1"/>
    <w:rsid w:val="00F01554"/>
    <w:rsid w:val="00F2299F"/>
    <w:rsid w:val="00F302E1"/>
    <w:rsid w:val="00F30505"/>
    <w:rsid w:val="00FD071D"/>
    <w:rsid w:val="00FD1C3C"/>
    <w:rsid w:val="00FE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1E1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1E1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31E1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1E1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C7D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7D8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C7D8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C7D8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51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51C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51C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51C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51C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1E1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1E1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31E1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1E1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C7D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7D8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C7D8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C7D8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51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51C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51C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51C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51C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45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</izvorni_sadrzaj>
    <derivirana_varijabla naziv="DomainObject.Predmet.Broj_1">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</izvorni_sadrzaj>
    <derivirana_varijabla naziv="DomainObject.Predmet.Opis_1">ČL. 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St-740/2018</izvorni_sadrzaj>
    <derivirana_varijabla naziv="DomainObject.Predmet.OznakaBroj_1">St-740/2018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ROBUR d.o.o.</izvorni_sadrzaj>
    <derivirana_varijabla naziv="DomainObject.Predmet.ProtustrankaFormated_1">  ROBUR d.o.o.</derivirana_varijabla>
  </DomainObject.Predmet.ProtustrankaFormated>
  <DomainObject.Predmet.ProtustrankaFormatedOIB>
    <izvorni_sadrzaj>  ROBUR d.o.o., OIB 89152043288</izvorni_sadrzaj>
    <derivirana_varijabla naziv="DomainObject.Predmet.ProtustrankaFormatedOIB_1">  ROBUR d.o.o., OIB 89152043288</derivirana_varijabla>
  </DomainObject.Predmet.ProtustrankaFormatedOIB>
  <DomainObject.Predmet.ProtustrankaFormatedWithAdress>
    <izvorni_sadrzaj> ROBUR d.o.o., Štefanovec 52, 10000 Zagreb</izvorni_sadrzaj>
    <derivirana_varijabla naziv="DomainObject.Predmet.ProtustrankaFormatedWithAdress_1"> ROBUR d.o.o., Štefanovec 52, 10000 Zagreb</derivirana_varijabla>
  </DomainObject.Predmet.ProtustrankaFormatedWithAdress>
  <DomainObject.Predmet.ProtustrankaFormatedWithAdressOIB>
    <izvorni_sadrzaj> ROBUR d.o.o., OIB 89152043288, Štefanovec 52, 10000 Zagreb</izvorni_sadrzaj>
    <derivirana_varijabla naziv="DomainObject.Predmet.ProtustrankaFormatedWithAdressOIB_1"> ROBUR d.o.o., OIB 89152043288, Štefanovec 52, 10000 Zagreb</derivirana_varijabla>
  </DomainObject.Predmet.ProtustrankaFormatedWithAdressOIB>
  <DomainObject.Predmet.ProtustrankaWithAdress>
    <izvorni_sadrzaj>ROBUR d.o.o. Štefanovec 52, 10000 Zagreb</izvorni_sadrzaj>
    <derivirana_varijabla naziv="DomainObject.Predmet.ProtustrankaWithAdress_1">ROBUR d.o.o. Štefanovec 52, 10000 Zagreb</derivirana_varijabla>
  </DomainObject.Predmet.ProtustrankaWithAdress>
  <DomainObject.Predmet.ProtustrankaWithAdressOIB>
    <izvorni_sadrzaj>ROBUR d.o.o., OIB 89152043288, Štefanovec 52, 10000 Zagreb</izvorni_sadrzaj>
    <derivirana_varijabla naziv="DomainObject.Predmet.ProtustrankaWithAdressOIB_1">ROBUR d.o.o., OIB 89152043288, Štefanovec 52, 10000 Zagreb</derivirana_varijabla>
  </DomainObject.Predmet.ProtustrankaWithAdressOIB>
  <DomainObject.Predmet.ProtustrankaNazivFormated>
    <izvorni_sadrzaj>ROBUR d.o.o.</izvorni_sadrzaj>
    <derivirana_varijabla naziv="DomainObject.Predmet.ProtustrankaNazivFormated_1">ROBUR d.o.o.</derivirana_varijabla>
  </DomainObject.Predmet.ProtustrankaNazivFormated>
  <DomainObject.Predmet.ProtustrankaNazivFormatedOIB>
    <izvorni_sadrzaj>ROBUR d.o.o., OIB 89152043288</izvorni_sadrzaj>
    <derivirana_varijabla naziv="DomainObject.Predmet.ProtustrankaNazivFormatedOIB_1">ROBUR d.o.o., OIB 89152043288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ROBUR d.o.o.</item>
    </izvorni_sadrzaj>
    <derivirana_varijabla naziv="DomainObject.Predmet.ProtuStrankaListFormated_1">
      <item>ROBUR d.o.o.</item>
    </derivirana_varijabla>
  </DomainObject.Predmet.ProtuStrankaListFormated>
  <DomainObject.Predmet.ProtuStrankaListFormatedOIB>
    <izvorni_sadrzaj>
      <item>ROBUR d.o.o., OIB 89152043288</item>
    </izvorni_sadrzaj>
    <derivirana_varijabla naziv="DomainObject.Predmet.ProtuStrankaListFormatedOIB_1">
      <item>ROBUR d.o.o., OIB 89152043288</item>
    </derivirana_varijabla>
  </DomainObject.Predmet.ProtuStrankaListFormatedOIB>
  <DomainObject.Predmet.ProtuStrankaListFormatedWithAdress>
    <izvorni_sadrzaj>
      <item>ROBUR d.o.o., Štefanovec 52, 10000 Zagreb</item>
    </izvorni_sadrzaj>
    <derivirana_varijabla naziv="DomainObject.Predmet.ProtuStrankaListFormatedWithAdress_1">
      <item>ROBUR d.o.o., Štefanovec 52, 10000 Zagreb</item>
    </derivirana_varijabla>
  </DomainObject.Predmet.ProtuStrankaListFormatedWithAdress>
  <DomainObject.Predmet.ProtuStrankaListFormatedWithAdressOIB>
    <izvorni_sadrzaj>
      <item>ROBUR d.o.o., OIB 89152043288, Štefanovec 52, 10000 Zagreb</item>
    </izvorni_sadrzaj>
    <derivirana_varijabla naziv="DomainObject.Predmet.ProtuStrankaListFormatedWithAdressOIB_1">
      <item>ROBUR d.o.o., OIB 89152043288, Štefanovec 52, 10000 Zagreb</item>
    </derivirana_varijabla>
  </DomainObject.Predmet.ProtuStrankaListFormatedWithAdressOIB>
  <DomainObject.Predmet.ProtuStrankaListNazivFormated>
    <izvorni_sadrzaj>
      <item>ROBUR d.o.o.</item>
    </izvorni_sadrzaj>
    <derivirana_varijabla naziv="DomainObject.Predmet.ProtuStrankaListNazivFormated_1">
      <item>ROBUR d.o.o.</item>
    </derivirana_varijabla>
  </DomainObject.Predmet.ProtuStrankaListNazivFormated>
  <DomainObject.Predmet.ProtuStrankaListNazivFormatedOIB>
    <izvorni_sadrzaj>
      <item>ROBUR d.o.o., OIB 89152043288</item>
    </izvorni_sadrzaj>
    <derivirana_varijabla naziv="DomainObject.Predmet.ProtuStrankaListNazivFormatedOIB_1">
      <item>ROBUR d.o.o., OIB 89152043288</item>
    </derivirana_varijabla>
  </DomainObject.Predmet.ProtuStrankaListNazivFormatedOIB>
  <DomainObject.Predmet.OstaliListFormated>
    <izvorni_sadrzaj>
      <item>Robert Gojani</item>
    </izvorni_sadrzaj>
    <derivirana_varijabla naziv="DomainObject.Predmet.OstaliListFormated_1">
      <item>Robert Gojani</item>
    </derivirana_varijabla>
  </DomainObject.Predmet.OstaliListFormated>
  <DomainObject.Predmet.OstaliListFormatedOIB>
    <izvorni_sadrzaj>
      <item>Robert Gojani, OIB 98539043780</item>
    </izvorni_sadrzaj>
    <derivirana_varijabla naziv="DomainObject.Predmet.OstaliListFormatedOIB_1">
      <item>Robert Gojani, OIB 98539043780</item>
    </derivirana_varijabla>
  </DomainObject.Predmet.OstaliListFormatedOIB>
  <DomainObject.Predmet.OstaliListFormatedWithAdress>
    <izvorni_sadrzaj>
      <item>Robert Gojani, Štefanovec 52, 10000 Zagreb</item>
    </izvorni_sadrzaj>
    <derivirana_varijabla naziv="DomainObject.Predmet.OstaliListFormatedWithAdress_1">
      <item>Robert Gojani, Štefanovec 52, 10000 Zagreb</item>
    </derivirana_varijabla>
  </DomainObject.Predmet.OstaliListFormatedWithAdress>
  <DomainObject.Predmet.OstaliListFormatedWithAdressOIB>
    <izvorni_sadrzaj>
      <item>Robert Gojani, OIB 98539043780, Štefanovec 52, 10000 Zagreb</item>
    </izvorni_sadrzaj>
    <derivirana_varijabla naziv="DomainObject.Predmet.OstaliListFormatedWithAdressOIB_1">
      <item>Robert Gojani, OIB 98539043780, Štefanovec 52, 10000 Zagreb</item>
    </derivirana_varijabla>
  </DomainObject.Predmet.OstaliListFormatedWithAdressOIB>
  <DomainObject.Predmet.OstaliListNazivFormated>
    <izvorni_sadrzaj>
      <item>Robert Gojani</item>
    </izvorni_sadrzaj>
    <derivirana_varijabla naziv="DomainObject.Predmet.OstaliListNazivFormated_1">
      <item>Robert Gojani</item>
    </derivirana_varijabla>
  </DomainObject.Predmet.OstaliListNazivFormated>
  <DomainObject.Predmet.OstaliListNazivFormatedOIB>
    <izvorni_sadrzaj>
      <item>Robert Gojani, OIB 98539043780</item>
    </izvorni_sadrzaj>
    <derivirana_varijabla naziv="DomainObject.Predmet.OstaliListNazivFormatedOIB_1">
      <item>Robert Gojani, OIB 98539043780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ROBUR d.o.o.</izvorni_sadrzaj>
    <derivirana_varijabla naziv="DomainObject.Predmet.ProtustrankaIDrugi_1">ROBUR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ROBUR d.o.o., OIB 89152043288, Štefanovec 52, 10000 Zagreb</izvorni_sadrzaj>
    <derivirana_varijabla naziv="DomainObject.Predmet.ProtustrankaIDrugiAdressOIB_1">ROBUR d.o.o., OIB 89152043288, Štefanovec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ROBUR d.o.o.</item>
      <item>FINA Regionalni centar Zagreb</item>
      <item>Robert Gojani</item>
    </izvorni_sadrzaj>
    <derivirana_varijabla naziv="DomainObject.Predmet.SudioniciListNaziv_1">
      <item>ROBUR d.o.o.</item>
      <item>FINA Regionalni centar Zagreb</item>
      <item>Robert Gojani</item>
    </derivirana_varijabla>
  </DomainObject.Predmet.SudioniciListNaziv>
  <DomainObject.Predmet.SudioniciListAdressOIB>
    <izvorni_sadrzaj>
      <item>ROBUR d.o.o., OIB 89152043288, Štefanovec 52,10000 Zagreb</item>
      <item>FINA Regionalni centar Zagreb, OIB 85821130368, Trg svibanjskih žrtava 1995. br. 1,10000 Zagreb</item>
      <item>Robert Gojani, OIB 98539043780, Štefanovec 52,10000 Zagreb</item>
    </izvorni_sadrzaj>
    <derivirana_varijabla naziv="DomainObject.Predmet.SudioniciListAdressOIB_1">
      <item>ROBUR d.o.o., OIB 89152043288, Štefanovec 52,10000 Zagreb</item>
      <item>FINA Regionalni centar Zagreb, OIB 85821130368, Trg svibanjskih žrtava 1995. br. 1,10000 Zagreb</item>
      <item>Robert Gojani, OIB 98539043780, Štefanovec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89152043288</item>
      <item>, OIB 85821130368</item>
      <item>, OIB 98539043780</item>
    </izvorni_sadrzaj>
    <derivirana_varijabla naziv="DomainObject.Predmet.SudioniciListNazivOIB_1">
      <item>, OIB 89152043288</item>
      <item>, OIB 85821130368</item>
      <item>, OIB 98539043780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studenog 2018.</izvorni_sadrzaj>
    <derivirana_varijabla naziv="DomainObject.Predmet.DatumZadnjeOdrzaneSudskeRadnje_1">12. studenog 2018.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St-740/2018-8</izvorni_sadrzaj>
    <derivirana_varijabla naziv="DomainObject.PredzadnjaOdlukaIzPredmeta.Oznaka_1">St-740/2018-8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592</properties:Words>
  <properties:Characters>3328</properties:Characters>
  <properties:Lines>95</properties:Lines>
  <properties:Paragraphs>38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2018-11-13T07:57:00Z</dcterms:created>
  <dc:creator>wsadmin</dc:creator>
  <cp:lastModifiedBy>wsadmin</cp:lastModifiedBy>
  <cp:lastPrinted>2018-05-07T09:15:00Z</cp:lastPrinted>
  <dcterms:modified xmlns:xsi="http://www.w3.org/2001/XMLSchema-instance" xsi:type="dcterms:W3CDTF">2018-11-13T08:11:00Z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(st-740-2018-13.11.2018..docx)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