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d7ce" w14:paraId="556d7ce" w:rsidRDefault="00E94ADC" w:rsidP="0071033A" w:rsidR="0071033A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FA61A7">
        <w:rPr>
          <w:rFonts w:hAnsi="Times New Roman" w:ascii="Times New Roman"/>
        </w:rPr>
        <w:t>4640</w:t>
      </w:r>
      <w:r w:rsidR="00F10617">
        <w:rPr>
          <w:rFonts w:hAnsi="Times New Roman" w:ascii="Times New Roman"/>
        </w:rPr>
        <w:t>/16</w:t>
      </w:r>
    </w:p>
    <w:p w:rsidRDefault="003C5896" w:rsidP="0071033A" w:rsidR="003C5896" w:rsidRPr="00345080">
      <w:pPr>
        <w:ind w:firstLine="567"/>
        <w:jc w:val="right"/>
        <w:rPr>
          <w:rFonts w:hAnsi="Times New Roman" w:ascii="Times New Roman"/>
        </w:rPr>
      </w:pP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</w:r>
      <w:r w:rsidR="00E53402" w:rsidRPr="00E53402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A.PAOLA-RUCA d.o.o., Zagreb, </w:t>
      </w:r>
      <w:r w:rsidR="00E53402">
        <w:rPr>
          <w:rFonts w:hAnsi="Times New Roman" w:ascii="Times New Roman"/>
        </w:rPr>
        <w:t>Nerezinska 10, OIB: 50183431673</w:t>
      </w:r>
      <w:r w:rsidRPr="004939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D527DC">
        <w:rPr>
          <w:rFonts w:hAnsi="Times New Roman" w:ascii="Times New Roman"/>
        </w:rPr>
        <w:t>3</w:t>
      </w:r>
      <w:r w:rsidRPr="00493967">
        <w:rPr>
          <w:rFonts w:hAnsi="Times New Roman" w:ascii="Times New Roman"/>
        </w:rPr>
        <w:t xml:space="preserve">. </w:t>
      </w:r>
      <w:r w:rsidR="00D527DC">
        <w:rPr>
          <w:rFonts w:hAnsi="Times New Roman" w:ascii="Times New Roman"/>
        </w:rPr>
        <w:t>prosinca</w:t>
      </w:r>
      <w:r w:rsidRPr="00493967">
        <w:rPr>
          <w:rFonts w:hAnsi="Times New Roman" w:ascii="Times New Roman"/>
        </w:rPr>
        <w:t xml:space="preserve"> 2016.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D527DC" w:rsidRPr="00D527DC">
        <w:rPr>
          <w:rFonts w:hAnsi="Times New Roman" w:ascii="Times New Roman"/>
        </w:rPr>
        <w:t>A.PAOLA-RUCA d.o.o., Zagreb, Nerezinska 10, OIB: 50183431673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D527DC">
        <w:rPr>
          <w:rFonts w:hAnsi="Times New Roman" w:ascii="Times New Roman"/>
        </w:rPr>
        <w:t>6</w:t>
      </w:r>
      <w:r w:rsidR="00493967">
        <w:rPr>
          <w:rFonts w:hAnsi="Times New Roman" w:ascii="Times New Roman"/>
        </w:rPr>
        <w:t xml:space="preserve">. </w:t>
      </w:r>
      <w:r w:rsidR="00D527DC">
        <w:rPr>
          <w:rFonts w:hAnsi="Times New Roman" w:ascii="Times New Roman"/>
        </w:rPr>
        <w:t>veljače</w:t>
      </w:r>
      <w:r w:rsidR="00493967">
        <w:rPr>
          <w:rFonts w:hAnsi="Times New Roman" w:ascii="Times New Roman"/>
        </w:rPr>
        <w:t xml:space="preserve"> 201</w:t>
      </w:r>
      <w:r w:rsidR="00D527DC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>. u 1</w:t>
      </w:r>
      <w:r w:rsidR="00D527DC">
        <w:rPr>
          <w:rFonts w:hAnsi="Times New Roman" w:ascii="Times New Roman"/>
        </w:rPr>
        <w:t>1</w:t>
      </w:r>
      <w:r w:rsidR="00493967">
        <w:rPr>
          <w:rFonts w:hAnsi="Times New Roman" w:ascii="Times New Roman"/>
        </w:rPr>
        <w:t xml:space="preserve">,00 </w:t>
      </w:r>
      <w:r w:rsidR="00493967" w:rsidRPr="00493967">
        <w:rPr>
          <w:rFonts w:hAnsi="Times New Roman" w:ascii="Times New Roman"/>
        </w:rPr>
        <w:t>sati u zgradi Trgovačkog suda u Zagrebu, Stalna služba, Karlovac, Ljudevita Šestića 4, soba broj 2,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4D7472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4D7472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 sud je pokrenuo prethodni postupak radi utvrđivanja pretpostavki za otvaranje stečajnog postupka nad </w:t>
      </w:r>
      <w:r w:rsidR="004D7472" w:rsidRPr="004D7472">
        <w:rPr>
          <w:rFonts w:hAnsi="Times New Roman" w:ascii="Times New Roman"/>
        </w:rPr>
        <w:t>A.PAOLA-RUCA d.o.o., Zagreb, Nerezinska 10, OIB: 50183431673</w:t>
      </w:r>
      <w:r w:rsidR="00722742">
        <w:rPr>
          <w:rFonts w:hAnsi="Times New Roman" w:ascii="Times New Roman"/>
        </w:rPr>
        <w:t>, te odr</w:t>
      </w:r>
      <w:r w:rsidR="004D7472">
        <w:rPr>
          <w:rFonts w:hAnsi="Times New Roman" w:ascii="Times New Roman"/>
        </w:rPr>
        <w:t>e</w:t>
      </w:r>
      <w:r w:rsidR="00722742">
        <w:rPr>
          <w:rFonts w:hAnsi="Times New Roman" w:ascii="Times New Roman"/>
        </w:rPr>
        <w:t xml:space="preserve">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4D7472" w:rsidRPr="004D7472">
        <w:rPr>
          <w:rFonts w:hAnsi="Times New Roman" w:ascii="Times New Roman"/>
        </w:rPr>
        <w:t>6. veljače 2017. u 11,00</w:t>
      </w:r>
      <w:r w:rsidR="004D747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AC34C7" w:rsidP="001A6E03" w:rsidR="00AC34C7">
      <w:pPr>
        <w:ind w:firstLine="567"/>
        <w:jc w:val="both"/>
        <w:rPr>
          <w:rFonts w:hAnsi="Times New Roman" w:ascii="Times New Roman"/>
        </w:rPr>
      </w:pPr>
    </w:p>
    <w:p w:rsidRDefault="00AC34C7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4D7472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4D7472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 dužnik je obavijestio sud da su prestali razlozi za provođenje istog, te predložio da se obustavi stečajni postupak. U privitku podneska dostavlja potvrdu Financijske agencije o blokadi računa i novčanih sredstva ovršenika od </w:t>
      </w:r>
      <w:r w:rsidR="00C745B3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627E5">
        <w:rPr>
          <w:rFonts w:hAnsi="Times New Roman" w:ascii="Times New Roman"/>
        </w:rPr>
        <w:t xml:space="preserve"> </w:t>
      </w:r>
      <w:r w:rsidR="00C745B3">
        <w:rPr>
          <w:rFonts w:hAnsi="Times New Roman" w:ascii="Times New Roman"/>
        </w:rPr>
        <w:t>prosinca</w:t>
      </w:r>
      <w:r w:rsidR="004627E5">
        <w:rPr>
          <w:rFonts w:hAnsi="Times New Roman" w:ascii="Times New Roman"/>
        </w:rPr>
        <w:t xml:space="preserve"> 2016., te je uvidom u istu utvrđeno da u </w:t>
      </w:r>
      <w:r w:rsidR="00C745B3">
        <w:rPr>
          <w:rFonts w:hAnsi="Times New Roman" w:ascii="Times New Roman"/>
        </w:rPr>
        <w:t>O</w:t>
      </w:r>
      <w:r w:rsidR="004627E5">
        <w:rPr>
          <w:rFonts w:hAnsi="Times New Roman" w:ascii="Times New Roman"/>
        </w:rPr>
        <w:t xml:space="preserve">čevidniku redoslijeda osnova za plaćanje za dužnika </w:t>
      </w:r>
      <w:r w:rsidR="00C745B3">
        <w:rPr>
          <w:rFonts w:hAnsi="Times New Roman" w:ascii="Times New Roman"/>
        </w:rPr>
        <w:t xml:space="preserve">A.PAOLA-RUCA d.o.o. </w:t>
      </w:r>
      <w:r w:rsidR="004627E5">
        <w:rPr>
          <w:rFonts w:hAnsi="Times New Roman" w:ascii="Times New Roman"/>
        </w:rPr>
        <w:t>na taj dan nema evidentiranih neizvršenih osnova za plaćanje.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dostavljene potvrde FINA-e od 15. srpnja 2016.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3A30C2">
        <w:rPr>
          <w:rFonts w:hAnsi="Times New Roman" w:ascii="Times New Roman"/>
        </w:rPr>
        <w:t>2</w:t>
      </w:r>
      <w:r w:rsidR="00C745B3">
        <w:rPr>
          <w:rFonts w:hAnsi="Times New Roman" w:ascii="Times New Roman"/>
        </w:rPr>
        <w:t>3</w:t>
      </w:r>
      <w:r w:rsidR="00CA066E">
        <w:rPr>
          <w:rFonts w:hAnsi="Times New Roman" w:ascii="Times New Roman"/>
        </w:rPr>
        <w:t xml:space="preserve">. </w:t>
      </w:r>
      <w:r w:rsidR="00C745B3">
        <w:rPr>
          <w:rFonts w:hAnsi="Times New Roman" w:ascii="Times New Roman"/>
        </w:rPr>
        <w:t>prosinca</w:t>
      </w:r>
      <w:r w:rsidRPr="00345080">
        <w:rPr>
          <w:rFonts w:hAnsi="Times New Roman" w:ascii="Times New Roman"/>
        </w:rPr>
        <w:t xml:space="preserve"> 2016.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C745B3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EE6AA7">
        <w:rPr>
          <w:rFonts w:hAnsi="Times New Roman" w:ascii="Times New Roman"/>
        </w:rPr>
        <w:t>, v.r.</w:t>
      </w:r>
    </w:p>
    <w:p w:rsidRDefault="00EE6AA7" w:rsidP="00C745B3" w:rsidR="00EE6AA7">
      <w:pPr>
        <w:ind w:firstLine="567"/>
        <w:jc w:val="right"/>
        <w:rPr>
          <w:rFonts w:hAnsi="Times New Roman" w:ascii="Times New Roman"/>
        </w:rPr>
      </w:pPr>
    </w:p>
    <w:p w:rsidRDefault="00EE6AA7" w:rsidP="00EE6AA7" w:rsidR="00EE6AA7" w:rsidRPr="00EE6AA7">
      <w:pPr>
        <w:ind w:firstLine="567"/>
        <w:jc w:val="right"/>
        <w:rPr>
          <w:rFonts w:hAnsi="Times New Roman" w:ascii="Times New Roman"/>
        </w:rPr>
      </w:pPr>
      <w:r w:rsidRPr="00EE6AA7">
        <w:rPr>
          <w:rFonts w:hAnsi="Times New Roman" w:ascii="Times New Roman"/>
        </w:rPr>
        <w:t>Za točnost otpravka-</w:t>
      </w:r>
    </w:p>
    <w:p w:rsidRDefault="00EE6AA7" w:rsidP="00EE6AA7" w:rsidR="00EE6AA7" w:rsidRPr="00EE6AA7">
      <w:pPr>
        <w:ind w:firstLine="567"/>
        <w:jc w:val="right"/>
        <w:rPr>
          <w:rFonts w:hAnsi="Times New Roman" w:ascii="Times New Roman"/>
        </w:rPr>
      </w:pPr>
      <w:r w:rsidRPr="00EE6AA7">
        <w:rPr>
          <w:rFonts w:hAnsi="Times New Roman" w:ascii="Times New Roman"/>
        </w:rPr>
        <w:t>Ovlašteni službenik:</w:t>
      </w:r>
    </w:p>
    <w:p w:rsidRDefault="00EE6AA7" w:rsidP="00EE6AA7" w:rsidR="00EE6AA7">
      <w:pPr>
        <w:ind w:firstLine="567"/>
        <w:jc w:val="right"/>
        <w:rPr>
          <w:rFonts w:hAnsi="Times New Roman" w:ascii="Times New Roman"/>
        </w:rPr>
      </w:pPr>
      <w:r w:rsidRPr="00EE6AA7">
        <w:rPr>
          <w:rFonts w:hAnsi="Times New Roman" w:ascii="Times New Roman"/>
        </w:rPr>
        <w:t>Žana Livaja</w:t>
      </w:r>
    </w:p>
    <w:p w:rsidRDefault="003B3A6B" w:rsidP="00C745B3" w:rsidR="003B3A6B">
      <w:pPr>
        <w:ind w:firstLine="567"/>
        <w:jc w:val="right"/>
        <w:rPr>
          <w:rFonts w:hAnsi="Times New Roman" w:ascii="Times New Roman"/>
        </w:rPr>
      </w:pP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CA066E" w:rsidP="0054776F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EE6AA7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9BD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1A6E03" w:rsidRPr="000B36F5">
      <w:rPr>
        <w:rFonts w:hAnsi="Times New Roman" w:ascii="Times New Roman"/>
      </w:rPr>
      <w:t>St-</w:t>
    </w:r>
    <w:r w:rsidR="00C745B3">
      <w:rPr>
        <w:rFonts w:hAnsi="Times New Roman" w:ascii="Times New Roman"/>
      </w:rPr>
      <w:t>4640</w:t>
    </w:r>
    <w:r w:rsidR="00F10617" w:rsidRPr="000B36F5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B3A6B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C10"/>
    <w:rsid w:val="00416341"/>
    <w:rsid w:val="00422A42"/>
    <w:rsid w:val="00432F8E"/>
    <w:rsid w:val="00434B16"/>
    <w:rsid w:val="004405C4"/>
    <w:rsid w:val="004545A2"/>
    <w:rsid w:val="004613A3"/>
    <w:rsid w:val="004623BA"/>
    <w:rsid w:val="004627E5"/>
    <w:rsid w:val="00476C54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D7472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4776F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9B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745B3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527DC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40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E6AA7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A61A7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E6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A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E6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A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4640</izvorni_sadrzaj>
    <derivirana_varijabla naziv="DomainObject.Predmet.Broj_1">4640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St-4640/2016</izvorni_sadrzaj>
    <derivirana_varijabla naziv="DomainObject.Predmet.OznakaBroj_1">St-4640/2016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A.PAOLA-RUCA d.o.o. zastupanog po punomoćniku Ivan Rucić</izvorni_sadrzaj>
    <derivirana_varijabla naziv="DomainObject.Predmet.ProtustrankaFormated_1">  A.PAOLA-RUCA d.o.o. zastupanog po punomoćniku Ivan Rucić</derivirana_varijabla>
  </DomainObject.Predmet.ProtustrankaFormated>
  <DomainObject.Predmet.ProtustrankaFormatedOIB>
    <izvorni_sadrzaj>  A.PAOLA-RUCA d.o.o., OIB 50183431673 zastupanog po punomoćniku Ivan Rucić</izvorni_sadrzaj>
    <derivirana_varijabla naziv="DomainObject.Predmet.ProtustrankaFormatedOIB_1">  A.PAOLA-RUCA d.o.o., OIB 50183431673 zastupanog po punomoćniku Ivan Rucić</derivirana_varijabla>
  </DomainObject.Predmet.ProtustrankaFormatedOIB>
  <DomainObject.Predmet.ProtustrankaFormatedWithAdress>
    <izvorni_sadrzaj> A.PAOLA-RUCA d.o.o., Nerezinska 10, 10000 Zagreb zastupanog po punomoćniku Ivan Rucić</izvorni_sadrzaj>
    <derivirana_varijabla naziv="DomainObject.Predmet.ProtustrankaFormatedWithAdress_1"> A.PAOLA-RUCA d.o.o., Nerezinska 10, 10000 Zagreb zastupanog po punomoćniku Ivan Rucić</derivirana_varijabla>
  </DomainObject.Predmet.ProtustrankaFormatedWithAdress>
  <DomainObject.Predmet.ProtustrankaFormatedWithAdressOIB>
    <izvorni_sadrzaj> A.PAOLA-RUCA d.o.o., OIB 50183431673, Nerezinska 10, 10000 Zagreb zastupanog po punomoćniku Ivan Rucić</izvorni_sadrzaj>
    <derivirana_varijabla naziv="DomainObject.Predmet.ProtustrankaFormatedWithAdressOIB_1"> A.PAOLA-RUCA d.o.o., OIB 50183431673, Nerezinska 10, 10000 Zagreb zastupanog po punomoćniku Ivan Rucić</derivirana_varijabla>
  </DomainObject.Predmet.ProtustrankaFormatedWithAdressOIB>
  <DomainObject.Predmet.ProtustrankaWithAdress>
    <izvorni_sadrzaj>A.PAOLA-RUCA d.o.o. Nerezinska 10, 10000 Zagreb</izvorni_sadrzaj>
    <derivirana_varijabla naziv="DomainObject.Predmet.ProtustrankaWithAdress_1">A.PAOLA-RUCA d.o.o. Nerezinska 10, 10000 Zagreb</derivirana_varijabla>
  </DomainObject.Predmet.ProtustrankaWithAdress>
  <DomainObject.Predmet.ProtustrankaWithAdressOIB>
    <izvorni_sadrzaj>A.PAOLA-RUCA d.o.o., OIB 50183431673, Nerezinska 10, 10000 Zagreb</izvorni_sadrzaj>
    <derivirana_varijabla naziv="DomainObject.Predmet.ProtustrankaWithAdressOIB_1">A.PAOLA-RUCA d.o.o., OIB 50183431673, Nerezinska 10, 10000 Zagreb</derivirana_varijabla>
  </DomainObject.Predmet.ProtustrankaWithAdressOIB>
  <DomainObject.Predmet.ProtustrankaNazivFormated>
    <izvorni_sadrzaj>A.PAOLA-RUCA d.o.o.</izvorni_sadrzaj>
    <derivirana_varijabla naziv="DomainObject.Predmet.ProtustrankaNazivFormated_1">A.PAOLA-RUCA d.o.o.</derivirana_varijabla>
  </DomainObject.Predmet.ProtustrankaNazivFormated>
  <DomainObject.Predmet.ProtustrankaNazivFormatedOIB>
    <izvorni_sadrzaj>A.PAOLA-RUCA d.o.o., OIB 50183431673</izvorni_sadrzaj>
    <derivirana_varijabla naziv="DomainObject.Predmet.ProtustrankaNazivFormatedOIB_1">A.PAOLA-RUCA d.o.o., OIB 50183431673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A.PAOLA-RUCA d.o.o. zastupanog po punomoćniku Ivan Rucić</item>
    </izvorni_sadrzaj>
    <derivirana_varijabla naziv="DomainObject.Predmet.ProtuStrankaListFormated_1">
      <item>A.PAOLA-RUCA d.o.o. zastupanog po punomoćniku Ivan Rucić</item>
    </derivirana_varijabla>
  </DomainObject.Predmet.ProtuStrankaListFormated>
  <DomainObject.Predmet.ProtuStrankaListFormatedOIB>
    <izvorni_sadrzaj>
      <item>A.PAOLA-RUCA d.o.o., OIB 50183431673 zastupanog po punomoćniku Ivan Rucić</item>
    </izvorni_sadrzaj>
    <derivirana_varijabla naziv="DomainObject.Predmet.ProtuStrankaListFormatedOIB_1">
      <item>A.PAOLA-RUCA d.o.o., OIB 50183431673 zastupanog po punomoćniku Ivan Rucić</item>
    </derivirana_varijabla>
  </DomainObject.Predmet.ProtuStrankaListFormatedOIB>
  <DomainObject.Predmet.ProtuStrankaListFormatedWithAdress>
    <izvorni_sadrzaj>
      <item>A.PAOLA-RUCA d.o.o., Nerezinska 10, 10000 Zagreb zastupanog po punomoćniku Ivan Rucić</item>
    </izvorni_sadrzaj>
    <derivirana_varijabla naziv="DomainObject.Predmet.ProtuStrankaListFormatedWithAdress_1">
      <item>A.PAOLA-RUCA d.o.o., Nerezinska 10, 10000 Zagreb zastupanog po punomoćniku Ivan Rucić</item>
    </derivirana_varijabla>
  </DomainObject.Predmet.ProtuStrankaListFormatedWithAdress>
  <DomainObject.Predmet.ProtuStrankaListFormatedWithAdressOIB>
    <izvorni_sadrzaj>
      <item>A.PAOLA-RUCA d.o.o., OIB 50183431673, Nerezinska 10, 10000 Zagreb zastupanog po punomoćniku Ivan Rucić</item>
    </izvorni_sadrzaj>
    <derivirana_varijabla naziv="DomainObject.Predmet.ProtuStrankaListFormatedWithAdressOIB_1">
      <item>A.PAOLA-RUCA d.o.o., OIB 50183431673, Nerezinska 10, 10000 Zagreb zastupanog po punomoćniku Ivan Rucić</item>
    </derivirana_varijabla>
  </DomainObject.Predmet.ProtuStrankaListFormatedWithAdressOIB>
  <DomainObject.Predmet.ProtuStrankaListNazivFormated>
    <izvorni_sadrzaj>
      <item>A.PAOLA-RUCA d.o.o.</item>
    </izvorni_sadrzaj>
    <derivirana_varijabla naziv="DomainObject.Predmet.ProtuStrankaListNazivFormated_1">
      <item>A.PAOLA-RUCA d.o.o.</item>
    </derivirana_varijabla>
  </DomainObject.Predmet.ProtuStrankaListNazivFormated>
  <DomainObject.Predmet.ProtuStrankaListNazivFormatedOIB>
    <izvorni_sadrzaj>
      <item>A.PAOLA-RUCA d.o.o., OIB 50183431673</item>
    </izvorni_sadrzaj>
    <derivirana_varijabla naziv="DomainObject.Predmet.ProtuStrankaListNazivFormatedOIB_1">
      <item>A.PAOLA-RUCA d.o.o., OIB 50183431673</item>
    </derivirana_varijabla>
  </DomainObject.Predmet.ProtuStrankaListNazivFormatedOIB>
  <DomainObject.Predmet.OstaliListFormated>
    <izvorni_sadrzaj>
      <item>Ivan Rucić punomoćnik sudionika u postupku A.PAOLA-RUCA d.o.o.</item>
    </izvorni_sadrzaj>
    <derivirana_varijabla naziv="DomainObject.Predmet.OstaliListFormated_1">
      <item>Ivan Rucić punomoćnik sudionika u postupku A.PAOLA-RUCA d.o.o.</item>
    </derivirana_varijabla>
  </DomainObject.Predmet.OstaliListFormated>
  <DomainObject.Predmet.OstaliListFormatedOIB>
    <izvorni_sadrzaj>
      <item>Ivan Rucić, OIB 94786465592 punomoćnik sudionika u postupku A.PAOLA-RUCA d.o.o.</item>
    </izvorni_sadrzaj>
    <derivirana_varijabla naziv="DomainObject.Predmet.OstaliListFormatedOIB_1">
      <item>Ivan Rucić, OIB 94786465592 punomoćnik sudionika u postupku A.PAOLA-RUCA d.o.o.</item>
    </derivirana_varijabla>
  </DomainObject.Predmet.OstaliListFormatedOIB>
  <DomainObject.Predmet.OstaliListFormatedWithAdress>
    <izvorni_sadrzaj>
      <item>Ivan Rucić, Nerezinska 10, 10000 Zagreb punomoćnik sudionika u postupku A.PAOLA-RUCA d.o.o.</item>
    </izvorni_sadrzaj>
    <derivirana_varijabla naziv="DomainObject.Predmet.OstaliListFormatedWithAdress_1">
      <item>Ivan Rucić, Nerezinska 10, 10000 Zagreb punomoćnik sudionika u postupku A.PAOLA-RUCA d.o.o.</item>
    </derivirana_varijabla>
  </DomainObject.Predmet.OstaliListFormatedWithAdress>
  <DomainObject.Predmet.OstaliListFormatedWithAdressOIB>
    <izvorni_sadrzaj>
      <item>Ivan Rucić, OIB 94786465592, Nerezinska 10, 10000 Zagreb punomoćnik sudionika u postupku A.PAOLA-RUCA d.o.o.</item>
    </izvorni_sadrzaj>
    <derivirana_varijabla naziv="DomainObject.Predmet.OstaliListFormatedWithAdressOIB_1">
      <item>Ivan Rucić, OIB 94786465592, Nerezinska 10, 10000 Zagreb punomoćnik sudionika u postupku A.PAOLA-RUCA d.o.o.</item>
    </derivirana_varijabla>
  </DomainObject.Predmet.OstaliListFormatedWithAdressOIB>
  <DomainObject.Predmet.OstaliListNazivFormated>
    <izvorni_sadrzaj>
      <item>Ivan Rucić</item>
    </izvorni_sadrzaj>
    <derivirana_varijabla naziv="DomainObject.Predmet.OstaliListNazivFormated_1">
      <item>Ivan Rucić</item>
    </derivirana_varijabla>
  </DomainObject.Predmet.OstaliListNazivFormated>
  <DomainObject.Predmet.OstaliListNazivFormatedOIB>
    <izvorni_sadrzaj>
      <item>Ivan Rucić, OIB 94786465592</item>
    </izvorni_sadrzaj>
    <derivirana_varijabla naziv="DomainObject.Predmet.OstaliListNazivFormatedOIB_1">
      <item>Ivan Rucić, OIB 94786465592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A.PAOLA-RUCA d.o.o.</izvorni_sadrzaj>
    <derivirana_varijabla naziv="DomainObject.Predmet.ProtustrankaIDrugi_1">A.PAOLA-RUCA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A.PAOLA-RUCA d.o.o., OIB 50183431673, Nerezinska 10, 10000 Zagreb</izvorni_sadrzaj>
    <derivirana_varijabla naziv="DomainObject.Predmet.ProtustrankaIDrugiAdressOIB_1">A.PAOLA-RUCA d.o.o., OIB 50183431673, Nerezinska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A.PAOLA-RUCA d.o.o.</item>
      <item>Ivan Rucić</item>
    </izvorni_sadrzaj>
    <derivirana_varijabla naziv="DomainObject.Predmet.SudioniciListNaziv_1">
      <item>FINA Regionalni centar Zagreb</item>
      <item>A.PAOLA-RUCA d.o.o.</item>
      <item>Ivan Rucić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A.PAOLA-RUCA d.o.o., OIB 50183431673, Nerezinska 10,10000 Zagreb</item>
      <item>Ivan Rucić, OIB 94786465592, Nerezinska 10,10000 Zagreb</item>
    </izvorni_sadrzaj>
    <derivirana_varijabla naziv="DomainObject.Predmet.SudioniciListAdressOIB_1">
      <item>FINA Regionalni centar Zagreb, OIB 85821130368, Trg svibanjskih žrtava 1995. br. 1,10000 Zagreb</item>
      <item>A.PAOLA-RUCA d.o.o., OIB 50183431673, Nerezinska 10,10000 Zagreb</item>
      <item>Ivan Rucić, OIB 94786465592, Nerezinska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50183431673</item>
      <item>, OIB 94786465592</item>
    </izvorni_sadrzaj>
    <derivirana_varijabla naziv="DomainObject.Predmet.SudioniciListNazivOIB_1">
      <item>, OIB 85821130368</item>
      <item>, OIB 50183431673</item>
      <item>, OIB 94786465592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873D2-F1FF-4F98-B9DC-0CE2CA7B2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1980</properties:Characters>
  <properties:Lines>66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2016-12-23T08:53:00Z</dcterms:created>
  <dc:creator>stecaj</dc:creator>
  <cp:lastModifiedBy>Žana Livaja</cp:lastModifiedBy>
  <cp:lastPrinted>2016-12-23T09:03:00Z</cp:lastPrinted>
  <dcterms:modified xmlns:xsi="http://www.w3.org/2001/XMLSchema-instance" xsi:type="dcterms:W3CDTF">2016-12-23T09:03:00Z</dcterms:modified>
  <cp:revision>12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