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ba6a" w14:paraId="e76ba6a" w:rsidRDefault="005C702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1891665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7026" w:rsidP="005C7026" w:rsidR="00AE649C">
      <w:pPr>
        <w:pStyle w:val="NormaleSPIS"/>
        <w:spacing w:after="0"/>
      </w:pPr>
      <w:r>
        <w:t xml:space="preserve">          Republika Hrvatska</w:t>
      </w:r>
    </w:p>
    <w:p w:rsidRDefault="005C7026" w:rsidP="005C7026" w:rsidR="005C7026">
      <w:pPr>
        <w:pStyle w:val="NormaleSPIS"/>
        <w:spacing w:after="0"/>
      </w:pPr>
      <w:r>
        <w:t xml:space="preserve">     Trgovački sud u Bjelovaru</w:t>
      </w:r>
    </w:p>
    <w:p w:rsidRDefault="005C7026" w:rsidP="004F27AE" w:rsidR="005C7026" w:rsidRPr="00B76F3C">
      <w:pPr>
        <w:pStyle w:val="NormaleSPIS"/>
      </w:pPr>
      <w:r>
        <w:t>Bjelovar,Šetalište dr.I.Lebovića 42.</w:t>
      </w:r>
    </w:p>
    <w:p w:rsidRDefault="005C7026" w:rsidP="005C7026" w:rsidR="005C7026">
      <w:pPr>
        <w:ind w:firstLine="5245"/>
        <w:jc w:val="right"/>
        <w:rPr>
          <w:b/>
        </w:rPr>
      </w:pPr>
      <w:r>
        <w:t>Poslovni broj:7 St-672/2016-5</w:t>
      </w:r>
    </w:p>
    <w:p w:rsidRDefault="005C7026" w:rsidP="005C7026" w:rsidR="005C7026">
      <w:pPr>
        <w:jc w:val="center"/>
      </w:pPr>
      <w:r>
        <w:t>U  I M E   R E P U B L I K E   H R V A T S K E</w:t>
      </w:r>
    </w:p>
    <w:p w:rsidRDefault="005C7026" w:rsidP="005C7026" w:rsidR="005C7026">
      <w:pPr>
        <w:jc w:val="center"/>
      </w:pPr>
      <w:r>
        <w:t>R J E Š E N J E</w:t>
      </w:r>
    </w:p>
    <w:p w:rsidRDefault="005C7026" w:rsidP="005C7026" w:rsidR="005C7026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skraćenom stečajnom postupku nad dužnikom HABAJEC d.o.o. za usluge i trgovinu, turistička agencija iz Ivanić-Grada, Savska 132, MBS 080214801, OIB 18585117657, 18. prosinca 2017.</w:t>
      </w:r>
    </w:p>
    <w:p w:rsidRDefault="005C7026" w:rsidP="005C7026" w:rsidR="005C7026">
      <w:pPr>
        <w:jc w:val="center"/>
      </w:pPr>
      <w:r>
        <w:t>r i j e š i o   j e</w:t>
      </w:r>
    </w:p>
    <w:p w:rsidRDefault="005C7026" w:rsidP="005C7026" w:rsidR="005C7026">
      <w:pPr>
        <w:ind w:firstLine="851"/>
        <w:jc w:val="both"/>
      </w:pPr>
      <w:proofErr w:type="spellStart"/>
      <w:r>
        <w:t>I.Otvara</w:t>
      </w:r>
      <w:proofErr w:type="spellEnd"/>
      <w:r>
        <w:t xml:space="preserve"> se skraćeni stečajni postupak nad dužnikom HABAJEC d.o.o. za usluge i trgovinu, turistička agencija iz Ivanić-Grada, Savska 132, MBS 080214801, OIB 18585117657.</w:t>
      </w:r>
    </w:p>
    <w:p w:rsidRDefault="005C7026" w:rsidP="005C7026" w:rsidR="005C7026">
      <w:pPr>
        <w:ind w:firstLine="851"/>
        <w:jc w:val="both"/>
      </w:pPr>
      <w:r>
        <w:t xml:space="preserve">II.Za stečajnog upravitelja imenuje se David Jakovljević iz Sesveta, </w:t>
      </w:r>
      <w:proofErr w:type="spellStart"/>
      <w:r>
        <w:t>Kašinska</w:t>
      </w:r>
      <w:proofErr w:type="spellEnd"/>
      <w:r>
        <w:t xml:space="preserve"> 7, OIB 63014812654.</w:t>
      </w:r>
    </w:p>
    <w:p w:rsidRDefault="005C7026" w:rsidP="005C7026" w:rsidR="005C7026">
      <w:pPr>
        <w:ind w:firstLine="851"/>
        <w:jc w:val="both"/>
      </w:pPr>
      <w:proofErr w:type="spellStart"/>
      <w:r>
        <w:t>III.Zaključuje</w:t>
      </w:r>
      <w:proofErr w:type="spellEnd"/>
      <w:r>
        <w:t xml:space="preserve"> se skraćeni stečajni postupak nad dužnikom HABAJEC d.o.o. za usluge i trgovinu, turistička agencija iz Ivanić-Grada, Savska 132, MBS 080214801, OIB 18585117657.  </w:t>
      </w:r>
    </w:p>
    <w:p w:rsidRDefault="005C7026" w:rsidP="005C7026" w:rsidR="005C7026">
      <w:pPr>
        <w:pStyle w:val="Bezproreda"/>
        <w:ind w:firstLine="851"/>
        <w:jc w:val="both"/>
      </w:pPr>
      <w:proofErr w:type="spellStart"/>
      <w:r>
        <w:t>IV.Skraćeni</w:t>
      </w:r>
      <w:proofErr w:type="spellEnd"/>
      <w:r>
        <w:t xml:space="preserve"> stečajni postupak je otvoren i zaključen s danom 18. prosinca 2017. godine u 08,00 sati, kada je ovo rješenje objavljeno na e-oglasnoj ploči Trgovačkog suda u Bjelovaru.</w:t>
      </w:r>
    </w:p>
    <w:p w:rsidRDefault="005C7026" w:rsidP="005C7026" w:rsidR="005C7026">
      <w:pPr>
        <w:pStyle w:val="Bezproreda"/>
        <w:ind w:firstLine="851"/>
        <w:jc w:val="both"/>
        <w:rPr>
          <w:rFonts w:eastAsia="Calibri"/>
          <w:lang w:eastAsia="en-US"/>
        </w:rPr>
      </w:pPr>
    </w:p>
    <w:p w:rsidRDefault="005C7026" w:rsidP="005C7026" w:rsidR="005C7026">
      <w:pPr>
        <w:pStyle w:val="Bezproreda"/>
        <w:ind w:firstLine="851"/>
        <w:jc w:val="both"/>
      </w:pPr>
      <w:proofErr w:type="spellStart"/>
      <w:r>
        <w:t>V.U</w:t>
      </w:r>
      <w:proofErr w:type="spellEnd"/>
      <w: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C7026" w:rsidP="005C7026" w:rsidR="005C7026">
      <w:pPr>
        <w:ind w:firstLine="851"/>
        <w:jc w:val="both"/>
      </w:pPr>
      <w:proofErr w:type="spellStart"/>
      <w:r>
        <w:t>VI.Nakon</w:t>
      </w:r>
      <w:proofErr w:type="spellEnd"/>
      <w:r>
        <w:t xml:space="preserve"> pravomoćnosti ovoga rješenja stečajni dužnik će se brisati iz sudskog registra.</w:t>
      </w:r>
    </w:p>
    <w:p w:rsidRDefault="005C7026" w:rsidP="005C7026" w:rsidR="005C7026">
      <w:pPr>
        <w:jc w:val="center"/>
        <w:rPr>
          <w:b/>
        </w:rPr>
      </w:pPr>
      <w:r>
        <w:t>Obrazloženje</w:t>
      </w:r>
    </w:p>
    <w:p w:rsidRDefault="005C7026" w:rsidP="005C7026" w:rsidR="005C7026">
      <w:pPr>
        <w:ind w:firstLine="851"/>
        <w:jc w:val="both"/>
      </w:pPr>
      <w:r>
        <w:t>Po zahtjevu FINE za provedbu skraćenog stečajnog postupka nad dužnikom, sud je temeljem odredbe čl. 444., st.1.Stečajnog zakona ("Narodne novine" broj 71/15 – dalje: SZ) oglasom poslovni broj 7 St-672/2016-2, koji je objavljen na mrežnoj stranici e-oglasna ploča Trgovačkog suda u Bjelovaru dana 21.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5C7026" w:rsidP="005C7026" w:rsidR="005C7026">
      <w:pPr>
        <w:ind w:firstLine="851"/>
        <w:jc w:val="both"/>
      </w:pPr>
    </w:p>
    <w:p w:rsidRDefault="005C7026" w:rsidP="005C7026" w:rsidR="005C7026">
      <w:pPr>
        <w:ind w:firstLine="851"/>
        <w:jc w:val="center"/>
      </w:pPr>
      <w:r>
        <w:t>2</w:t>
      </w:r>
    </w:p>
    <w:p w:rsidRDefault="005C7026" w:rsidP="005C7026" w:rsidR="005C7026">
      <w:pPr>
        <w:ind w:firstLine="851"/>
        <w:jc w:val="right"/>
      </w:pPr>
      <w:r>
        <w:t>Poslovni broj:7 St-672/2016-5</w:t>
      </w:r>
    </w:p>
    <w:p w:rsidRDefault="005C7026" w:rsidP="005C7026" w:rsidR="005C7026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C7026" w:rsidP="005C7026" w:rsidR="005C7026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C7026" w:rsidP="005C7026" w:rsidR="005C7026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5C7026" w:rsidP="005C7026" w:rsidR="005C7026">
      <w:pPr>
        <w:pStyle w:val="Bezproreda"/>
        <w:ind w:firstLine="851"/>
        <w:jc w:val="both"/>
      </w:pPr>
      <w: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C7026" w:rsidP="005C7026" w:rsidR="005C7026">
      <w:pPr>
        <w:ind w:firstLine="851"/>
        <w:jc w:val="both"/>
      </w:pPr>
      <w:r>
        <w:t xml:space="preserve">O objavi rješenja na mrežnoj stranici e-oglasna ploča Trgovačkog suda u Bjelovaru i brisanju dužnika, sud je odlučio sukladno čl. 131., 132. i 286. SZ-a. </w:t>
      </w:r>
    </w:p>
    <w:p w:rsidRDefault="005C7026" w:rsidP="005C7026" w:rsidR="005C7026">
      <w:pPr>
        <w:jc w:val="center"/>
        <w:rPr>
          <w:b/>
        </w:rPr>
      </w:pPr>
      <w:r>
        <w:t xml:space="preserve">U Bjelovaru 18. prosinca 2017. </w:t>
      </w:r>
    </w:p>
    <w:p w:rsidRDefault="005C7026" w:rsidP="005C7026" w:rsidR="005C7026">
      <w:pPr>
        <w:spacing w:after="0"/>
        <w:ind w:firstLine="720" w:left="4320"/>
      </w:pPr>
      <w:r>
        <w:t xml:space="preserve">                S u d a c</w:t>
      </w:r>
    </w:p>
    <w:p w:rsidRDefault="005C7026" w:rsidP="005C7026" w:rsidR="005C7026">
      <w:pPr>
        <w:spacing w:after="0"/>
        <w:ind w:firstLine="4111"/>
        <w:jc w:val="both"/>
      </w:pPr>
      <w:r>
        <w:t xml:space="preserve">                      Tomislav Mrazović,v.r.</w:t>
      </w:r>
    </w:p>
    <w:p w:rsidRDefault="005C7026" w:rsidP="005C7026" w:rsidR="005C7026">
      <w:pPr>
        <w:spacing w:after="0"/>
        <w:ind w:firstLine="4111"/>
        <w:jc w:val="both"/>
      </w:pPr>
      <w:bookmarkStart w:name="_GoBack" w:id="0"/>
      <w:bookmarkEnd w:id="0"/>
    </w:p>
    <w:p w:rsidRDefault="005C7026" w:rsidP="005C7026" w:rsidR="005C7026">
      <w:pPr>
        <w:spacing w:after="0"/>
        <w:ind w:firstLine="4111"/>
        <w:jc w:val="both"/>
      </w:pPr>
      <w:r>
        <w:t xml:space="preserve">         Za točnost </w:t>
      </w:r>
      <w:proofErr w:type="spellStart"/>
      <w:r>
        <w:t>otpravka</w:t>
      </w:r>
      <w:proofErr w:type="spellEnd"/>
      <w:r>
        <w:t>-ovlašteni službenik</w:t>
      </w:r>
    </w:p>
    <w:p w:rsidRDefault="005C7026" w:rsidP="005C7026" w:rsidR="005C7026">
      <w:pPr>
        <w:ind w:firstLine="4111"/>
        <w:jc w:val="both"/>
      </w:pPr>
      <w:r>
        <w:t xml:space="preserve">                       Jasmina </w:t>
      </w:r>
      <w:proofErr w:type="spellStart"/>
      <w:r>
        <w:t>Tubić</w:t>
      </w:r>
      <w:proofErr w:type="spellEnd"/>
    </w:p>
    <w:p w:rsidRDefault="005C7026" w:rsidP="005C7026" w:rsidR="005C7026">
      <w:pPr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5C7026" w:rsidP="005C7026" w:rsidR="005C7026">
      <w:pPr>
        <w:jc w:val="both"/>
      </w:pPr>
    </w:p>
    <w:p w:rsidRDefault="005C7026" w:rsidP="005C7026" w:rsidR="005C7026">
      <w:pPr>
        <w:jc w:val="both"/>
      </w:pPr>
    </w:p>
    <w:p w:rsidRDefault="005C7026" w:rsidP="005C7026" w:rsidR="005C7026">
      <w:pPr>
        <w:jc w:val="both"/>
      </w:pPr>
    </w:p>
    <w:p w:rsidRDefault="005C7026" w:rsidP="005C7026" w:rsidR="005C7026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026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39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St-672/2016-5</izvorni_sadrzaj>
    <derivirana_varijabla naziv="DomainObject.Oznaka_1">St-672/2016-5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St-672/2016</izvorni_sadrzaj>
    <derivirana_varijabla naziv="DomainObject.Predmet.OznakaBroj_1">St-672/2016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HABAJEC d.o.o. zastupanog po punomoćniku Mario Habajec</izvorni_sadrzaj>
    <derivirana_varijabla naziv="DomainObject.Predmet.ProtustrankaFormated_1">  HABAJEC d.o.o. zastupanog po punomoćniku Mario Habajec</derivirana_varijabla>
  </DomainObject.Predmet.ProtustrankaFormated>
  <DomainObject.Predmet.ProtustrankaFormatedOIB>
    <izvorni_sadrzaj>  HABAJEC d.o.o., OIB 18585117657 zastupanog po punomoćniku Mario Habajec</izvorni_sadrzaj>
    <derivirana_varijabla naziv="DomainObject.Predmet.ProtustrankaFormatedOIB_1">  HABAJEC d.o.o., OIB 18585117657 zastupanog po punomoćniku Mario Habajec</derivirana_varijabla>
  </DomainObject.Predmet.ProtustrankaFormatedOIB>
  <DomainObject.Predmet.ProtustrankaFormatedWithAdress>
    <izvorni_sadrzaj> HABAJEC d.o.o., Savska 132, 10310 Ivanić-Grad zastupanog po punomoćniku Mario Habajec</izvorni_sadrzaj>
    <derivirana_varijabla naziv="DomainObject.Predmet.ProtustrankaFormatedWithAdress_1"> HABAJEC d.o.o., Savska 132, 10310 Ivanić-Grad zastupanog po punomoćniku Mario Habajec</derivirana_varijabla>
  </DomainObject.Predmet.ProtustrankaFormatedWithAdress>
  <DomainObject.Predmet.ProtustrankaFormatedWithAdressOIB>
    <izvorni_sadrzaj> HABAJEC d.o.o., OIB 18585117657, Savska 132, 10310 Ivanić-Grad zastupanog po punomoćniku Mario Habajec</izvorni_sadrzaj>
    <derivirana_varijabla naziv="DomainObject.Predmet.ProtustrankaFormatedWithAdressOIB_1"> HABAJEC d.o.o., OIB 18585117657, Savska 132, 10310 Ivanić-Grad zastupanog po punomoćniku Mario Habajec</derivirana_varijabla>
  </DomainObject.Predmet.ProtustrankaFormatedWithAdressOIB>
  <DomainObject.Predmet.ProtustrankaWithAdress>
    <izvorni_sadrzaj>HABAJEC d.o.o. Savska 132, 10310 Ivanić-Grad</izvorni_sadrzaj>
    <derivirana_varijabla naziv="DomainObject.Predmet.ProtustrankaWithAdress_1">HABAJEC d.o.o. Savska 132, 10310 Ivanić-Grad</derivirana_varijabla>
  </DomainObject.Predmet.ProtustrankaWithAdress>
  <DomainObject.Predmet.ProtustrankaWithAdressOIB>
    <izvorni_sadrzaj>HABAJEC d.o.o., OIB 18585117657, Savska 132, 10310 Ivanić-Grad</izvorni_sadrzaj>
    <derivirana_varijabla naziv="DomainObject.Predmet.ProtustrankaWithAdressOIB_1">HABAJEC d.o.o., OIB 18585117657, Savska 132, 10310 Ivanić-Grad</derivirana_varijabla>
  </DomainObject.Predmet.ProtustrankaWithAdressOIB>
  <DomainObject.Predmet.ProtustrankaNazivFormated>
    <izvorni_sadrzaj>HABAJEC d.o.o.</izvorni_sadrzaj>
    <derivirana_varijabla naziv="DomainObject.Predmet.ProtustrankaNazivFormated_1">HABAJEC d.o.o.</derivirana_varijabla>
  </DomainObject.Predmet.ProtustrankaNazivFormated>
  <DomainObject.Predmet.ProtustrankaNazivFormatedOIB>
    <izvorni_sadrzaj>HABAJEC d.o.o., OIB 18585117657</izvorni_sadrzaj>
    <derivirana_varijabla naziv="DomainObject.Predmet.ProtustrankaNazivFormatedOIB_1">HABAJEC d.o.o., OIB 18585117657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HABAJEC d.o.o. zastupanog po punomoćniku Mario Habajec</item>
    </izvorni_sadrzaj>
    <derivirana_varijabla naziv="DomainObject.Predmet.ProtuStrankaListFormated_1">
      <item>HABAJEC d.o.o. zastupanog po punomoćniku Mario Habajec</item>
    </derivirana_varijabla>
  </DomainObject.Predmet.ProtuStrankaListFormated>
  <DomainObject.Predmet.ProtuStrankaListFormatedOIB>
    <izvorni_sadrzaj>
      <item>HABAJEC d.o.o., OIB 18585117657 zastupanog po punomoćniku Mario Habajec</item>
    </izvorni_sadrzaj>
    <derivirana_varijabla naziv="DomainObject.Predmet.ProtuStrankaListFormatedOIB_1">
      <item>HABAJEC d.o.o., OIB 18585117657 zastupanog po punomoćniku Mario Habajec</item>
    </derivirana_varijabla>
  </DomainObject.Predmet.ProtuStrankaListFormatedOIB>
  <DomainObject.Predmet.ProtuStrankaListFormatedWithAdress>
    <izvorni_sadrzaj>
      <item>HABAJEC d.o.o., Savska 132, 10310 Ivanić-Grad zastupanog po punomoćniku Mario Habajec</item>
    </izvorni_sadrzaj>
    <derivirana_varijabla naziv="DomainObject.Predmet.ProtuStrankaListFormatedWithAdress_1">
      <item>HABAJEC d.o.o., Savska 132, 10310 Ivanić-Grad zastupanog po punomoćniku Mario Habajec</item>
    </derivirana_varijabla>
  </DomainObject.Predmet.ProtuStrankaListFormatedWithAdress>
  <DomainObject.Predmet.ProtuStrankaListFormatedWithAdressOIB>
    <izvorni_sadrzaj>
      <item>HABAJEC d.o.o., OIB 18585117657, Savska 132, 10310 Ivanić-Grad zastupanog po punomoćniku Mario Habajec</item>
    </izvorni_sadrzaj>
    <derivirana_varijabla naziv="DomainObject.Predmet.ProtuStrankaListFormatedWithAdressOIB_1">
      <item>HABAJEC d.o.o., OIB 18585117657, Savska 132, 10310 Ivanić-Grad zastupanog po punomoćniku Mario Habajec</item>
    </derivirana_varijabla>
  </DomainObject.Predmet.ProtuStrankaListFormatedWithAdressOIB>
  <DomainObject.Predmet.ProtuStrankaListNazivFormated>
    <izvorni_sadrzaj>
      <item>HABAJEC d.o.o.</item>
    </izvorni_sadrzaj>
    <derivirana_varijabla naziv="DomainObject.Predmet.ProtuStrankaListNazivFormated_1">
      <item>HABAJEC d.o.o.</item>
    </derivirana_varijabla>
  </DomainObject.Predmet.ProtuStrankaListNazivFormated>
  <DomainObject.Predmet.ProtuStrankaListNazivFormatedOIB>
    <izvorni_sadrzaj>
      <item>HABAJEC d.o.o., OIB 18585117657</item>
    </izvorni_sadrzaj>
    <derivirana_varijabla naziv="DomainObject.Predmet.ProtuStrankaListNazivFormatedOIB_1">
      <item>HABAJEC d.o.o., OIB 18585117657</item>
    </derivirana_varijabla>
  </DomainObject.Predmet.ProtuStrankaListNazivFormatedOIB>
  <DomainObject.Predmet.OstaliListFormated>
    <izvorni_sadrzaj>
      <item>Mario Habajec punomoćnik sudionika u postupku HABAJEC d.o.o.</item>
    </izvorni_sadrzaj>
    <derivirana_varijabla naziv="DomainObject.Predmet.OstaliListFormated_1">
      <item>Mario Habajec punomoćnik sudionika u postupku HABAJEC d.o.o.</item>
    </derivirana_varijabla>
  </DomainObject.Predmet.OstaliListFormated>
  <DomainObject.Predmet.OstaliListFormatedOIB>
    <izvorni_sadrzaj>
      <item>Mario Habajec, OIB 15252147852 punomoćnik sudionika u postupku HABAJEC d.o.o.</item>
    </izvorni_sadrzaj>
    <derivirana_varijabla naziv="DomainObject.Predmet.OstaliListFormatedOIB_1">
      <item>Mario Habajec, OIB 15252147852 punomoćnik sudionika u postupku HABAJEC d.o.o.</item>
    </derivirana_varijabla>
  </DomainObject.Predmet.OstaliListFormatedOIB>
  <DomainObject.Predmet.OstaliListFormatedWithAdress>
    <izvorni_sadrzaj>
      <item>Mario Habajec, Savska 132, 10310 Ivanić-Grad punomoćnik sudionika u postupku HABAJEC d.o.o.</item>
    </izvorni_sadrzaj>
    <derivirana_varijabla naziv="DomainObject.Predmet.OstaliListFormatedWithAdress_1">
      <item>Mario Habajec, Savska 132, 10310 Ivanić-Grad punomoćnik sudionika u postupku HABAJEC d.o.o.</item>
    </derivirana_varijabla>
  </DomainObject.Predmet.OstaliListFormatedWithAdress>
  <DomainObject.Predmet.OstaliListFormatedWithAdressOIB>
    <izvorni_sadrzaj>
      <item>Mario Habajec, OIB 15252147852, Savska 132, 10310 Ivanić-Grad punomoćnik sudionika u postupku HABAJEC d.o.o.</item>
    </izvorni_sadrzaj>
    <derivirana_varijabla naziv="DomainObject.Predmet.OstaliListFormatedWithAdressOIB_1">
      <item>Mario Habajec, OIB 15252147852, Savska 132, 10310 Ivanić-Grad punomoćnik sudionika u postupku HABAJEC d.o.o.</item>
    </derivirana_varijabla>
  </DomainObject.Predmet.OstaliListFormatedWithAdressOIB>
  <DomainObject.Predmet.OstaliListNazivFormated>
    <izvorni_sadrzaj>
      <item>Mario Habajec</item>
    </izvorni_sadrzaj>
    <derivirana_varijabla naziv="DomainObject.Predmet.OstaliListNazivFormated_1">
      <item>Mario Habajec</item>
    </derivirana_varijabla>
  </DomainObject.Predmet.OstaliListNazivFormated>
  <DomainObject.Predmet.OstaliListNazivFormatedOIB>
    <izvorni_sadrzaj>
      <item>Mario Habajec, OIB 15252147852</item>
    </izvorni_sadrzaj>
    <derivirana_varijabla naziv="DomainObject.Predmet.OstaliListNazivFormatedOIB_1">
      <item>Mario Habajec, OIB 15252147852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St-672/2016-5</izvorni_sadrzaj>
    <derivirana_varijabla naziv="DomainObject.PoslovniBrojDokumenta_1">St-672/2016-5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HABAJEC d.o.o.</izvorni_sadrzaj>
    <derivirana_varijabla naziv="DomainObject.Predmet.ProtustrankaIDrugi_1">HABAJEC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HABAJEC d.o.o., OIB 18585117657, Savska 132, 10310 Ivanić-Grad</izvorni_sadrzaj>
    <derivirana_varijabla naziv="DomainObject.Predmet.ProtustrankaIDrugiAdressOIB_1">HABAJEC d.o.o., OIB 18585117657, Savska 132,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HABAJEC d.o.o.</item>
      <item>FINA Regionalni centar Zagreb</item>
      <item>Mario Habajec</item>
    </izvorni_sadrzaj>
    <derivirana_varijabla naziv="DomainObject.Predmet.SudioniciListNaziv_1">
      <item>HABAJEC d.o.o.</item>
      <item>FINA Regionalni centar Zagreb</item>
      <item>Mario Habajec</item>
    </derivirana_varijabla>
  </DomainObject.Predmet.SudioniciListNaziv>
  <DomainObject.Predmet.SudioniciListAdressOIB>
    <izvorni_sadrzaj>
      <item>HABAJEC d.o.o., OIB 18585117657, Savska 132,10310 Ivanić-Grad</item>
      <item>FINA Regionalni centar Zagreb, OIB 85821130368, Trg svibanjskih žrtava 1995. 1,10000 Zagreb</item>
      <item>Mario Habajec, OIB 15252147852, Savska 132,10310 Ivanić-Grad</item>
    </izvorni_sadrzaj>
    <derivirana_varijabla naziv="DomainObject.Predmet.SudioniciListAdressOIB_1">
      <item>HABAJEC d.o.o., OIB 18585117657, Savska 132,10310 Ivanić-Grad</item>
      <item>FINA Regionalni centar Zagreb, OIB 85821130368, Trg svibanjskih žrtava 1995. 1,10000 Zagreb</item>
      <item>Mario Habajec, OIB 15252147852, Savska 132,10310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70721F-1A2D-42F6-9A14-0031083428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662</properties:Words>
  <properties:Characters>3573</properties:Characters>
  <properties:Lines>75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2017-12-18T07:08:00Z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St-672/2016-5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