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577A0" w:rsidP="007F50E6" w:rsidRDefault="002775D1" w14:paraId="591f88c" w14:textId="591f88c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</w:t>
      </w:r>
    </w:p>
    <w:p w:rsidRPr="001A1A01" w:rsidR="002775D1" w:rsidP="007F50E6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 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                                 </w:t>
      </w:r>
      <w:r w:rsidRPr="001A1A01">
        <w:rPr>
          <w:rFonts w:ascii="Times New Roman" w:hAnsi="Times New Roman"/>
        </w:rPr>
        <w:t xml:space="preserve">  </w:t>
      </w:r>
      <w:r w:rsidR="002507AE">
        <w:rPr>
          <w:rFonts w:ascii="Times New Roman" w:hAnsi="Times New Roman"/>
        </w:rPr>
        <w:t xml:space="preserve">             </w:t>
      </w:r>
      <w:r w:rsidR="00BA575B">
        <w:rPr>
          <w:rFonts w:ascii="Times New Roman" w:hAnsi="Times New Roman"/>
        </w:rPr>
        <w:t xml:space="preserve"> </w:t>
      </w:r>
      <w:r w:rsidRPr="001A1A01">
        <w:rPr>
          <w:rFonts w:ascii="Times New Roman" w:hAnsi="Times New Roman"/>
        </w:rPr>
        <w:t xml:space="preserve"> 3  St-</w:t>
      </w:r>
      <w:r w:rsidR="002507AE">
        <w:rPr>
          <w:rFonts w:ascii="Times New Roman" w:hAnsi="Times New Roman"/>
        </w:rPr>
        <w:t>3977/2016-42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B92D05">
        <w:rPr>
          <w:rFonts w:ascii="Times New Roman" w:hAnsi="Times New Roman"/>
        </w:rPr>
        <w:t>U KARLOVCU</w:t>
      </w:r>
    </w:p>
    <w:p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B92D05">
        <w:rPr>
          <w:rFonts w:ascii="Times New Roman" w:hAnsi="Times New Roman"/>
        </w:rPr>
        <w:t>Trg hrvatskih branitelja 1/II</w:t>
      </w:r>
    </w:p>
    <w:p w:rsidRPr="001A1A01" w:rsidR="00D87868" w:rsidP="002775D1" w:rsidRDefault="00D87868">
      <w:pPr>
        <w:rPr>
          <w:rFonts w:ascii="Times New Roman" w:hAnsi="Times New Roman"/>
        </w:rPr>
      </w:pPr>
    </w:p>
    <w:p w:rsidRPr="001A1A01" w:rsidR="00277D1E" w:rsidP="005F06BF" w:rsidRDefault="00277D1E">
      <w:pPr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="001051C3" w:rsidP="001051C3" w:rsidRDefault="00733BA9">
      <w:pPr>
        <w:jc w:val="both"/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F81016" w:rsidR="00F81016">
        <w:rPr>
          <w:rFonts w:ascii="Times New Roman" w:hAnsi="Times New Roman"/>
        </w:rPr>
        <w:t>Trgovački sud u Zagrebu, Stalna služba u Karlovcu, po stečajnom sucu Vesni Fundurulić Perišin, u stečajnom postupku nad stečajnim dužnikom BOX-MAX CENTAR d.o.o. u stečaju, Zagreb, Maksimirska 94, OIB: 78180201034, 22. srpnja 2019.,</w:t>
      </w:r>
    </w:p>
    <w:p w:rsidRPr="00733BA9" w:rsidR="00F81016" w:rsidP="001051C3" w:rsidRDefault="00F81016">
      <w:pPr>
        <w:jc w:val="both"/>
        <w:rPr>
          <w:rFonts w:ascii="Times New Roman" w:hAnsi="Times New Roman"/>
        </w:rPr>
      </w:pPr>
    </w:p>
    <w:p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Pr="00733BA9" w:rsidR="0087203A" w:rsidP="00733BA9" w:rsidRDefault="0087203A">
      <w:pPr>
        <w:jc w:val="center"/>
        <w:rPr>
          <w:rFonts w:ascii="Times New Roman" w:hAnsi="Times New Roman"/>
        </w:rPr>
      </w:pPr>
    </w:p>
    <w:p w:rsidR="00B92D05" w:rsidP="00822E5B" w:rsidRDefault="00BE5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822E5B">
        <w:rPr>
          <w:rFonts w:ascii="Times New Roman" w:hAnsi="Times New Roman"/>
        </w:rPr>
        <w:t xml:space="preserve">Stečajnom upravitelju </w:t>
      </w:r>
      <w:r w:rsidRPr="00BE510C">
        <w:rPr>
          <w:rFonts w:ascii="Times New Roman" w:hAnsi="Times New Roman"/>
        </w:rPr>
        <w:t>Stjepan Lović, iz Zagreba, Preradovićeva 13, OIB:  25964288839</w:t>
      </w:r>
      <w:r w:rsidR="00090457">
        <w:rPr>
          <w:rFonts w:ascii="Times New Roman" w:hAnsi="Times New Roman"/>
        </w:rPr>
        <w:t>,</w:t>
      </w:r>
      <w:r w:rsidR="00822E5B">
        <w:rPr>
          <w:rFonts w:ascii="Times New Roman" w:hAnsi="Times New Roman"/>
        </w:rPr>
        <w:t xml:space="preserve"> određuje se nagrada za </w:t>
      </w:r>
      <w:r w:rsidR="00B92D05">
        <w:rPr>
          <w:rFonts w:ascii="Times New Roman" w:hAnsi="Times New Roman"/>
        </w:rPr>
        <w:t xml:space="preserve">rad stečajnog upravitelja u iznosu od </w:t>
      </w:r>
      <w:r w:rsidR="00F81016">
        <w:rPr>
          <w:rFonts w:ascii="Times New Roman" w:hAnsi="Times New Roman"/>
        </w:rPr>
        <w:t>190.152,91</w:t>
      </w:r>
      <w:r w:rsidR="00B92D05">
        <w:rPr>
          <w:rFonts w:ascii="Times New Roman" w:hAnsi="Times New Roman"/>
        </w:rPr>
        <w:t xml:space="preserve"> kn bruto</w:t>
      </w:r>
      <w:r w:rsidR="00D94345">
        <w:rPr>
          <w:rFonts w:ascii="Times New Roman" w:hAnsi="Times New Roman"/>
        </w:rPr>
        <w:t xml:space="preserve">, te naknada stvarnih troškova u iznosu od </w:t>
      </w:r>
      <w:r w:rsidR="00F81016">
        <w:rPr>
          <w:rFonts w:ascii="Times New Roman" w:hAnsi="Times New Roman"/>
        </w:rPr>
        <w:t>14.261,47</w:t>
      </w:r>
      <w:r w:rsidR="00D94345">
        <w:rPr>
          <w:rFonts w:ascii="Times New Roman" w:hAnsi="Times New Roman"/>
        </w:rPr>
        <w:t xml:space="preserve"> kn</w:t>
      </w:r>
      <w:r w:rsidR="00B92D05">
        <w:rPr>
          <w:rFonts w:ascii="Times New Roman" w:hAnsi="Times New Roman"/>
        </w:rPr>
        <w:t xml:space="preserve">. </w:t>
      </w:r>
    </w:p>
    <w:p w:rsidRPr="00090457" w:rsidR="00090457" w:rsidP="00090457" w:rsidRDefault="00090457">
      <w:pPr>
        <w:jc w:val="both"/>
        <w:rPr>
          <w:rFonts w:ascii="Times New Roman" w:hAnsi="Times New Roman"/>
        </w:rPr>
      </w:pPr>
    </w:p>
    <w:p w:rsidRPr="00090457" w:rsidR="00090457" w:rsidP="00090457" w:rsidRDefault="00090457">
      <w:pPr>
        <w:jc w:val="center"/>
        <w:rPr>
          <w:rFonts w:ascii="Times New Roman" w:hAnsi="Times New Roman"/>
        </w:rPr>
      </w:pPr>
      <w:r w:rsidRPr="00090457">
        <w:rPr>
          <w:rFonts w:ascii="Times New Roman" w:hAnsi="Times New Roman"/>
        </w:rPr>
        <w:t>Obrazloženje</w:t>
      </w:r>
    </w:p>
    <w:p w:rsidRPr="00090457" w:rsidR="00090457" w:rsidP="00090457" w:rsidRDefault="00090457">
      <w:pPr>
        <w:jc w:val="both"/>
        <w:rPr>
          <w:rFonts w:ascii="Times New Roman" w:hAnsi="Times New Roman"/>
        </w:rPr>
      </w:pPr>
    </w:p>
    <w:p w:rsidR="00BE510C" w:rsidP="00090457" w:rsidRDefault="00090457">
      <w:pPr>
        <w:jc w:val="both"/>
        <w:rPr>
          <w:rFonts w:ascii="Times New Roman" w:hAnsi="Times New Roman"/>
        </w:rPr>
      </w:pPr>
      <w:r w:rsidRPr="00090457">
        <w:rPr>
          <w:rFonts w:ascii="Times New Roman" w:hAnsi="Times New Roman"/>
        </w:rPr>
        <w:tab/>
        <w:t>Rješenjem ovog suda poslovni broj St-</w:t>
      </w:r>
      <w:r w:rsidR="00F81016">
        <w:rPr>
          <w:rFonts w:ascii="Times New Roman" w:hAnsi="Times New Roman"/>
        </w:rPr>
        <w:t>3977/2016-9</w:t>
      </w:r>
      <w:r w:rsidRPr="00090457">
        <w:rPr>
          <w:rFonts w:ascii="Times New Roman" w:hAnsi="Times New Roman"/>
        </w:rPr>
        <w:t xml:space="preserve"> od </w:t>
      </w:r>
      <w:r w:rsidR="00F81016">
        <w:rPr>
          <w:rFonts w:ascii="Times New Roman" w:hAnsi="Times New Roman"/>
        </w:rPr>
        <w:t>24. siječnja</w:t>
      </w:r>
      <w:r w:rsidRPr="00090457">
        <w:rPr>
          <w:rFonts w:ascii="Times New Roman" w:hAnsi="Times New Roman"/>
        </w:rPr>
        <w:t xml:space="preserve"> 201</w:t>
      </w:r>
      <w:r w:rsidR="0003150B">
        <w:rPr>
          <w:rFonts w:ascii="Times New Roman" w:hAnsi="Times New Roman"/>
        </w:rPr>
        <w:t>7</w:t>
      </w:r>
      <w:r w:rsidRPr="00090457">
        <w:rPr>
          <w:rFonts w:ascii="Times New Roman" w:hAnsi="Times New Roman"/>
        </w:rPr>
        <w:t xml:space="preserve">., </w:t>
      </w:r>
      <w:r w:rsidR="00BE510C">
        <w:rPr>
          <w:rFonts w:ascii="Times New Roman" w:hAnsi="Times New Roman"/>
        </w:rPr>
        <w:t xml:space="preserve">otvoren je stečajni postupak nad dužnikom, te je za stečajnog upravitelja </w:t>
      </w:r>
      <w:r w:rsidR="0003150B">
        <w:rPr>
          <w:rFonts w:ascii="Times New Roman" w:hAnsi="Times New Roman"/>
        </w:rPr>
        <w:t xml:space="preserve">imenovan </w:t>
      </w:r>
      <w:r w:rsidRPr="00BE510C" w:rsidR="00BE510C">
        <w:rPr>
          <w:rFonts w:ascii="Times New Roman" w:hAnsi="Times New Roman"/>
        </w:rPr>
        <w:t>Stjepan Lović, iz Zagreba, Preradovićeva 13, OIB:  25964288839</w:t>
      </w:r>
      <w:r w:rsidR="00BE510C">
        <w:rPr>
          <w:rFonts w:ascii="Times New Roman" w:hAnsi="Times New Roman"/>
        </w:rPr>
        <w:t xml:space="preserve">. </w:t>
      </w:r>
    </w:p>
    <w:p w:rsidR="00BE510C" w:rsidP="00090457" w:rsidRDefault="00BE510C">
      <w:pPr>
        <w:jc w:val="both"/>
        <w:rPr>
          <w:rFonts w:ascii="Times New Roman" w:hAnsi="Times New Roman"/>
        </w:rPr>
      </w:pPr>
    </w:p>
    <w:p w:rsidR="00BE510C" w:rsidP="00090457" w:rsidRDefault="00BE5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Stečajni upravitelj je podneskom od </w:t>
      </w:r>
      <w:r w:rsidR="00F81016">
        <w:rPr>
          <w:rFonts w:ascii="Times New Roman" w:hAnsi="Times New Roman"/>
        </w:rPr>
        <w:t>6. lipnja 2019</w:t>
      </w:r>
      <w:r>
        <w:rPr>
          <w:rFonts w:ascii="Times New Roman" w:hAnsi="Times New Roman"/>
        </w:rPr>
        <w:t>. izvijestio sud da je unovčena steč</w:t>
      </w:r>
      <w:r w:rsidR="00FE4B5C">
        <w:rPr>
          <w:rFonts w:ascii="Times New Roman" w:hAnsi="Times New Roman"/>
        </w:rPr>
        <w:t xml:space="preserve">ajna masa u iznosu od </w:t>
      </w:r>
      <w:r w:rsidR="00F81016">
        <w:rPr>
          <w:rFonts w:ascii="Times New Roman" w:hAnsi="Times New Roman"/>
        </w:rPr>
        <w:t>2.287.899,19</w:t>
      </w:r>
      <w:r w:rsidR="00FE4B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 </w:t>
      </w:r>
      <w:r w:rsidR="00F81016">
        <w:rPr>
          <w:rFonts w:ascii="Times New Roman" w:hAnsi="Times New Roman"/>
        </w:rPr>
        <w:t xml:space="preserve">i to s osnova prodaje nekretnine, naplate s osnova troškova zakupa i prefakturiranih troškova, naplate potraživanja i kamata, te </w:t>
      </w:r>
      <w:r>
        <w:rPr>
          <w:rFonts w:ascii="Times New Roman" w:hAnsi="Times New Roman"/>
        </w:rPr>
        <w:t>je zatražio određivanje nagrade.</w:t>
      </w:r>
    </w:p>
    <w:p w:rsidR="00BE510C" w:rsidP="00090457" w:rsidRDefault="00BE510C">
      <w:pPr>
        <w:jc w:val="both"/>
        <w:rPr>
          <w:rFonts w:ascii="Times New Roman" w:hAnsi="Times New Roman"/>
        </w:rPr>
      </w:pPr>
    </w:p>
    <w:p w:rsidR="00FE4B5C" w:rsidP="00090457" w:rsidRDefault="00BE5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Prema čl. 94. st. 1.</w:t>
      </w:r>
      <w:r w:rsidRPr="00BE510C">
        <w:t xml:space="preserve"> </w:t>
      </w:r>
      <w:r w:rsidRPr="00BE510C">
        <w:rPr>
          <w:rFonts w:ascii="Times New Roman" w:hAnsi="Times New Roman"/>
        </w:rPr>
        <w:t>Stečajnog zakona ("Narodne novine" broj 71/15</w:t>
      </w:r>
      <w:r w:rsidR="00F81016">
        <w:rPr>
          <w:rFonts w:ascii="Times New Roman" w:hAnsi="Times New Roman"/>
        </w:rPr>
        <w:t>, 104/17</w:t>
      </w:r>
      <w:r w:rsidRPr="00BE510C">
        <w:rPr>
          <w:rFonts w:ascii="Times New Roman" w:hAnsi="Times New Roman"/>
        </w:rPr>
        <w:t>-dalje SZ),</w:t>
      </w:r>
      <w:r>
        <w:rPr>
          <w:rFonts w:ascii="Times New Roman" w:hAnsi="Times New Roman"/>
        </w:rPr>
        <w:t xml:space="preserve"> stečajni upravitelj ima pravo na nagradu za svoj rad i naknadu stvarnih troškova. Nagradu stečajnom upravitelju rješenjem određuje sud prema Uredbi</w:t>
      </w:r>
      <w:r w:rsidRPr="00BE510C">
        <w:rPr>
          <w:rFonts w:ascii="Times New Roman" w:hAnsi="Times New Roman"/>
        </w:rPr>
        <w:t xml:space="preserve"> o kriterijima i načinu obračuna i plaćanja nagrada stečajnim upraviteljima</w:t>
      </w:r>
      <w:r>
        <w:rPr>
          <w:rFonts w:ascii="Times New Roman" w:hAnsi="Times New Roman"/>
        </w:rPr>
        <w:t xml:space="preserve"> ("Narodne novine" broj 105/15</w:t>
      </w:r>
      <w:r w:rsidR="00FE4B5C">
        <w:rPr>
          <w:rFonts w:ascii="Times New Roman" w:hAnsi="Times New Roman"/>
        </w:rPr>
        <w:t xml:space="preserve"> – dalje Uredba</w:t>
      </w:r>
      <w:r>
        <w:rPr>
          <w:rFonts w:ascii="Times New Roman" w:hAnsi="Times New Roman"/>
        </w:rPr>
        <w:t>)</w:t>
      </w:r>
      <w:r w:rsidR="00FE4B5C">
        <w:rPr>
          <w:rFonts w:ascii="Times New Roman" w:hAnsi="Times New Roman"/>
        </w:rPr>
        <w:t>.</w:t>
      </w:r>
    </w:p>
    <w:p w:rsidR="00FE4B5C" w:rsidP="00090457" w:rsidRDefault="00FE4B5C">
      <w:pPr>
        <w:jc w:val="both"/>
        <w:rPr>
          <w:rFonts w:ascii="Times New Roman" w:hAnsi="Times New Roman"/>
        </w:rPr>
      </w:pPr>
    </w:p>
    <w:p w:rsidR="006B25EB" w:rsidP="00090457" w:rsidRDefault="00FE4B5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E51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Nagrada stečajnom upravitelju izračunata je u skladu s čl. 7. st. </w:t>
      </w:r>
      <w:r w:rsidR="002A3102"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 xml:space="preserve">i </w:t>
      </w:r>
      <w:r w:rsidR="002A3102">
        <w:rPr>
          <w:rFonts w:ascii="Times New Roman" w:hAnsi="Times New Roman"/>
        </w:rPr>
        <w:t xml:space="preserve">čl. </w:t>
      </w:r>
      <w:r>
        <w:rPr>
          <w:rFonts w:ascii="Times New Roman" w:hAnsi="Times New Roman"/>
        </w:rPr>
        <w:t xml:space="preserve">16. Uredbe, a po osnovi vrijednosti unovčene stečajne mase u iznosu od </w:t>
      </w:r>
      <w:r w:rsidR="00F81016">
        <w:rPr>
          <w:rFonts w:ascii="Times New Roman" w:hAnsi="Times New Roman"/>
        </w:rPr>
        <w:t xml:space="preserve">2.287.899,19 </w:t>
      </w:r>
      <w:r w:rsidRPr="00FE4B5C">
        <w:rPr>
          <w:rFonts w:ascii="Times New Roman" w:hAnsi="Times New Roman"/>
        </w:rPr>
        <w:t>kn</w:t>
      </w:r>
      <w:r>
        <w:rPr>
          <w:rFonts w:ascii="Times New Roman" w:hAnsi="Times New Roman"/>
        </w:rPr>
        <w:t xml:space="preserve">. Primjenom tablice vrijednosti unovčene stečajne mase i nagrade u postotcima, stečajnom upravitelju pripada nagrada u bruto iznosu od  </w:t>
      </w:r>
      <w:r w:rsidRPr="00F81016" w:rsidR="00F81016">
        <w:rPr>
          <w:rFonts w:ascii="Times New Roman" w:hAnsi="Times New Roman"/>
        </w:rPr>
        <w:t xml:space="preserve">190.152,91 </w:t>
      </w:r>
      <w:r>
        <w:rPr>
          <w:rFonts w:ascii="Times New Roman" w:hAnsi="Times New Roman"/>
        </w:rPr>
        <w:t xml:space="preserve">kn. </w:t>
      </w:r>
      <w:r w:rsidR="00FF3562">
        <w:rPr>
          <w:rFonts w:ascii="Times New Roman" w:hAnsi="Times New Roman"/>
        </w:rPr>
        <w:t>Na bruto nagradu</w:t>
      </w:r>
      <w:r w:rsidR="00FC487B">
        <w:rPr>
          <w:rFonts w:ascii="Times New Roman" w:hAnsi="Times New Roman"/>
        </w:rPr>
        <w:t>, sukladno traženju,</w:t>
      </w:r>
      <w:r w:rsidR="00FF3562">
        <w:rPr>
          <w:rFonts w:ascii="Times New Roman" w:hAnsi="Times New Roman"/>
        </w:rPr>
        <w:t xml:space="preserve"> stečajnom upravitelju određen</w:t>
      </w:r>
      <w:r w:rsidR="00FC487B">
        <w:rPr>
          <w:rFonts w:ascii="Times New Roman" w:hAnsi="Times New Roman"/>
        </w:rPr>
        <w:t>a</w:t>
      </w:r>
      <w:r w:rsidR="00FF3562">
        <w:rPr>
          <w:rFonts w:ascii="Times New Roman" w:hAnsi="Times New Roman"/>
        </w:rPr>
        <w:t xml:space="preserve"> je i </w:t>
      </w:r>
      <w:r w:rsidR="00FC487B">
        <w:rPr>
          <w:rFonts w:ascii="Times New Roman" w:hAnsi="Times New Roman"/>
        </w:rPr>
        <w:t>naknada stvarnog</w:t>
      </w:r>
      <w:r w:rsidR="00FF3562">
        <w:rPr>
          <w:rFonts w:ascii="Times New Roman" w:hAnsi="Times New Roman"/>
        </w:rPr>
        <w:t xml:space="preserve"> troš</w:t>
      </w:r>
      <w:r w:rsidR="00FC487B">
        <w:rPr>
          <w:rFonts w:ascii="Times New Roman" w:hAnsi="Times New Roman"/>
        </w:rPr>
        <w:t>ka</w:t>
      </w:r>
      <w:r w:rsidR="00FF3562">
        <w:rPr>
          <w:rFonts w:ascii="Times New Roman" w:hAnsi="Times New Roman"/>
        </w:rPr>
        <w:t xml:space="preserve"> u iznosu od </w:t>
      </w:r>
      <w:r w:rsidRPr="00F81016" w:rsidR="00F81016">
        <w:rPr>
          <w:rFonts w:ascii="Times New Roman" w:hAnsi="Times New Roman"/>
        </w:rPr>
        <w:t xml:space="preserve">14.261,47 </w:t>
      </w:r>
      <w:r w:rsidR="00FF3562">
        <w:rPr>
          <w:rFonts w:ascii="Times New Roman" w:hAnsi="Times New Roman"/>
        </w:rPr>
        <w:t>kn</w:t>
      </w:r>
      <w:r w:rsidR="00FC487B">
        <w:rPr>
          <w:rFonts w:ascii="Times New Roman" w:hAnsi="Times New Roman"/>
        </w:rPr>
        <w:t xml:space="preserve">, a </w:t>
      </w:r>
      <w:r w:rsidR="00FF3562">
        <w:rPr>
          <w:rFonts w:ascii="Times New Roman" w:hAnsi="Times New Roman"/>
        </w:rPr>
        <w:t xml:space="preserve"> koji se odnosi </w:t>
      </w:r>
      <w:r w:rsidR="00FF3562">
        <w:rPr>
          <w:rFonts w:ascii="Times New Roman" w:hAnsi="Times New Roman"/>
        </w:rPr>
        <w:lastRenderedPageBreak/>
        <w:t xml:space="preserve">na doprinose za zdravstveno osiguranje i plaća se na isplatu bruto nagrade, te tereti troškove stečajnog postupka. </w:t>
      </w:r>
    </w:p>
    <w:p w:rsidR="00F81016" w:rsidP="00090457" w:rsidRDefault="00F81016">
      <w:pPr>
        <w:jc w:val="both"/>
        <w:rPr>
          <w:rFonts w:ascii="Times New Roman" w:hAnsi="Times New Roman"/>
        </w:rPr>
      </w:pPr>
    </w:p>
    <w:p w:rsidR="006B25EB" w:rsidP="00090457" w:rsidRDefault="006B25E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Slijedom iznesenog odlučeno je kao u izreci ovog rješenja.</w:t>
      </w:r>
    </w:p>
    <w:p w:rsidRPr="0087203A" w:rsidR="00514889" w:rsidP="00090457" w:rsidRDefault="00514889">
      <w:pPr>
        <w:jc w:val="both"/>
        <w:rPr>
          <w:rFonts w:ascii="Times New Roman" w:hAnsi="Times New Roman"/>
        </w:rPr>
      </w:pPr>
    </w:p>
    <w:p w:rsidRPr="0087203A" w:rsidR="0087203A" w:rsidP="005808FA" w:rsidRDefault="0087203A">
      <w:pPr>
        <w:jc w:val="center"/>
        <w:rPr>
          <w:rFonts w:ascii="Times New Roman" w:hAnsi="Times New Roman"/>
        </w:rPr>
      </w:pPr>
      <w:r w:rsidRPr="0087203A">
        <w:rPr>
          <w:rFonts w:ascii="Times New Roman" w:hAnsi="Times New Roman"/>
        </w:rPr>
        <w:t xml:space="preserve">U Karlovcu </w:t>
      </w:r>
      <w:r w:rsidR="00F81016">
        <w:rPr>
          <w:rFonts w:ascii="Times New Roman" w:hAnsi="Times New Roman"/>
        </w:rPr>
        <w:t>22. srpnja 2019</w:t>
      </w:r>
      <w:r w:rsidRPr="0087203A">
        <w:rPr>
          <w:rFonts w:ascii="Times New Roman" w:hAnsi="Times New Roman"/>
        </w:rPr>
        <w:t>.</w:t>
      </w:r>
    </w:p>
    <w:p w:rsidRPr="0087203A" w:rsidR="0087203A" w:rsidP="009B5CB7" w:rsidRDefault="009B5CB7">
      <w:pPr>
        <w:tabs>
          <w:tab w:val="left" w:pos="66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87203A"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S</w:t>
      </w:r>
      <w:r w:rsidR="00612DBC">
        <w:rPr>
          <w:rFonts w:ascii="Times New Roman" w:hAnsi="Times New Roman"/>
        </w:rPr>
        <w:t>tečajni sudac</w:t>
      </w:r>
      <w:r w:rsidRPr="0087203A">
        <w:rPr>
          <w:rFonts w:ascii="Times New Roman" w:hAnsi="Times New Roman"/>
        </w:rPr>
        <w:t>:</w:t>
      </w:r>
    </w:p>
    <w:p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Vesna Fundurulić Perišin</w:t>
      </w:r>
      <w:r w:rsidR="00B536D8">
        <w:rPr>
          <w:rFonts w:ascii="Times New Roman" w:hAnsi="Times New Roman"/>
        </w:rPr>
        <w:t>, v.r.</w:t>
      </w:r>
    </w:p>
    <w:p w:rsidR="00B536D8" w:rsidP="005808FA" w:rsidRDefault="00B536D8">
      <w:pPr>
        <w:jc w:val="right"/>
        <w:rPr>
          <w:rFonts w:ascii="Times New Roman" w:hAnsi="Times New Roman"/>
        </w:rPr>
      </w:pPr>
    </w:p>
    <w:p w:rsidR="00B536D8" w:rsidP="00C339BE" w:rsidRDefault="00B536D8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B536D8" w:rsidP="005808FA" w:rsidRDefault="00B536D8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612DBC" w:rsidP="005808FA" w:rsidRDefault="00612DBC">
      <w:pPr>
        <w:jc w:val="right"/>
        <w:rPr>
          <w:rFonts w:ascii="Times New Roman" w:hAnsi="Times New Roman"/>
        </w:rPr>
      </w:pPr>
    </w:p>
    <w:p w:rsidR="00DA56AD" w:rsidP="004C0D94" w:rsidRDefault="00DA56AD">
      <w:pPr>
        <w:rPr>
          <w:rFonts w:ascii="Times New Roman" w:hAnsi="Times New Roman"/>
        </w:rPr>
      </w:pPr>
    </w:p>
    <w:p w:rsidRPr="00186E0A" w:rsidR="00186E0A" w:rsidP="00DA56AD" w:rsidRDefault="00186E0A">
      <w:pPr>
        <w:jc w:val="both"/>
        <w:rPr>
          <w:rFonts w:ascii="Times New Roman" w:hAnsi="Times New Roman"/>
        </w:rPr>
      </w:pPr>
      <w:r w:rsidRPr="00186E0A">
        <w:rPr>
          <w:rFonts w:ascii="Times New Roman" w:hAnsi="Times New Roman"/>
        </w:rPr>
        <w:t>UPUTA O PRAVNOM LIJEKU:</w:t>
      </w:r>
    </w:p>
    <w:p w:rsidR="00186E0A" w:rsidP="008A6EFC" w:rsidRDefault="008A6EFC">
      <w:pPr>
        <w:ind w:firstLine="708"/>
        <w:rPr>
          <w:rFonts w:ascii="Times New Roman" w:hAnsi="Times New Roman"/>
        </w:rPr>
      </w:pPr>
      <w:r w:rsidRPr="008A6EFC">
        <w:rPr>
          <w:rFonts w:ascii="Times New Roman" w:hAnsi="Times New Roman"/>
        </w:rPr>
        <w:t>Protiv ovog rješenja može se uložiti žalbu Visokom trgovačkom sud RH, u roku od osam dana. Žalba se ulaže putem ovog suda u tri primjerka.</w:t>
      </w:r>
    </w:p>
    <w:p w:rsidRPr="0087203A" w:rsidR="008A6EFC" w:rsidP="00186E0A" w:rsidRDefault="008A6EFC">
      <w:pPr>
        <w:rPr>
          <w:rFonts w:ascii="Times New Roman" w:hAnsi="Times New Roman"/>
        </w:rPr>
      </w:pPr>
    </w:p>
    <w:p w:rsidRPr="001A1A01" w:rsidR="00185C08" w:rsidP="001B48C1" w:rsidRDefault="00185C08">
      <w:pPr>
        <w:jc w:val="both"/>
        <w:rPr>
          <w:rFonts w:ascii="Times New Roman" w:hAnsi="Times New Roman"/>
        </w:rPr>
      </w:pPr>
    </w:p>
    <w:sectPr w:rsidRPr="001A1A01" w:rsidR="00185C08" w:rsidSect="006B25EB">
      <w:headerReference w:type="default" r:id="rId11"/>
      <w:pgSz w:w="11906" w:h="16838" w:code="9"/>
      <w:pgMar w:top="1418" w:right="1418" w:bottom="2127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6D8">
          <w:rPr>
            <w:noProof/>
          </w:rPr>
          <w:t>2</w:t>
        </w:r>
        <w:r>
          <w:fldChar w:fldCharType="end"/>
        </w:r>
      </w:p>
      <w:p w:rsidRPr="0083040F" w:rsidR="00D07638" w:rsidP="00D07638" w:rsidRDefault="00200FA9">
        <w:pPr>
          <w:jc w:val="right"/>
          <w:rPr>
            <w:rFonts w:ascii="Times New Roman" w:hAnsi="Times New Roman"/>
          </w:rPr>
        </w:pPr>
        <w:r w:rsidRPr="0083040F">
          <w:rPr>
            <w:rFonts w:ascii="Times New Roman" w:hAnsi="Times New Roman"/>
          </w:rPr>
          <w:t xml:space="preserve">                                                                </w:t>
        </w:r>
        <w:r w:rsidRPr="001A1A01" w:rsidR="00F81016">
          <w:rPr>
            <w:rFonts w:ascii="Times New Roman" w:hAnsi="Times New Roman"/>
          </w:rPr>
          <w:t>3  St-</w:t>
        </w:r>
        <w:r w:rsidR="00F81016">
          <w:rPr>
            <w:rFonts w:ascii="Times New Roman" w:hAnsi="Times New Roman"/>
          </w:rPr>
          <w:t>3977/2016-42</w:t>
        </w:r>
      </w:p>
      <w:p w:rsidR="0060670C" w:rsidRDefault="00B536D8">
        <w:pPr>
          <w:pStyle w:val="Zaglavlje"/>
          <w:jc w:val="center"/>
        </w:pPr>
      </w:p>
    </w:sdtContent>
  </w:sdt>
  <w:p w:rsidR="0060670C" w:rsidRDefault="00B536D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5E9718C0"/>
    <w:multiLevelType w:val="hybridMultilevel"/>
    <w:tmpl w:val="AD50465E"/>
    <w:lvl w:ilvl="0" w:tplc="9CACE2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40226F"/>
    <w:multiLevelType w:val="hybridMultilevel"/>
    <w:tmpl w:val="6B82C8F0"/>
    <w:lvl w:ilvl="0" w:tplc="3E9416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507AE"/>
    <w:rsid w:val="002775D1"/>
    <w:rsid w:val="00277787"/>
    <w:rsid w:val="00277D1E"/>
    <w:rsid w:val="00292270"/>
    <w:rsid w:val="00295EBA"/>
    <w:rsid w:val="00296299"/>
    <w:rsid w:val="002A3102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50375D"/>
    <w:rsid w:val="00504DE4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25EB"/>
    <w:rsid w:val="006D2D3F"/>
    <w:rsid w:val="006D3592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33AC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536D8"/>
    <w:rsid w:val="00B92D05"/>
    <w:rsid w:val="00BA218D"/>
    <w:rsid w:val="00BA575B"/>
    <w:rsid w:val="00BA6BEB"/>
    <w:rsid w:val="00BA6D04"/>
    <w:rsid w:val="00BC2305"/>
    <w:rsid w:val="00BE2052"/>
    <w:rsid w:val="00BE4259"/>
    <w:rsid w:val="00BE510C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33E43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87868"/>
    <w:rsid w:val="00D930C1"/>
    <w:rsid w:val="00D94345"/>
    <w:rsid w:val="00D96517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81016"/>
    <w:rsid w:val="00FB77B4"/>
    <w:rsid w:val="00FC487B"/>
    <w:rsid w:val="00FC561D"/>
    <w:rsid w:val="00FD700C"/>
    <w:rsid w:val="00FE09DA"/>
    <w:rsid w:val="00FE1BD6"/>
    <w:rsid w:val="00FE4B5C"/>
    <w:rsid w:val="00FF0F54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536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36D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36D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36D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36D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6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St-3977/2016</izvorni_sadrzaj>
    <derivirana_varijabla naziv="DomainObject.Predmet.OznakaBroj_1">St-3977/2016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BOX-MAX CENTAR, d.o.o.</izvorni_sadrzaj>
    <derivirana_varijabla naziv="DomainObject.Predmet.ProtustrankaFormated_1">  BOX-MAX CENTAR, d.o.o.</derivirana_varijabla>
  </DomainObject.Predmet.ProtustrankaFormated>
  <DomainObject.Predmet.ProtustrankaFormatedOIB>
    <izvorni_sadrzaj>  BOX-MAX CENTAR, d.o.o., OIB 78180201034</izvorni_sadrzaj>
    <derivirana_varijabla naziv="DomainObject.Predmet.ProtustrankaFormatedOIB_1">  BOX-MAX CENTAR, d.o.o., OIB 78180201034</derivirana_varijabla>
  </DomainObject.Predmet.ProtustrankaFormatedOIB>
  <DomainObject.Predmet.ProtustrankaFormatedWithAdress>
    <izvorni_sadrzaj> BOX-MAX CENTAR, d.o.o., Maksimirska 94, 10000 Zagreb</izvorni_sadrzaj>
    <derivirana_varijabla naziv="DomainObject.Predmet.ProtustrankaFormatedWithAdress_1"> BOX-MAX CENTAR, d.o.o., Maksimirska 94, 10000 Zagreb</derivirana_varijabla>
  </DomainObject.Predmet.ProtustrankaFormatedWithAdress>
  <DomainObject.Predmet.ProtustrankaFormatedWithAdressOIB>
    <izvorni_sadrzaj> BOX-MAX CENTAR, d.o.o., OIB 78180201034, Maksimirska 94, 10000 Zagreb</izvorni_sadrzaj>
    <derivirana_varijabla naziv="DomainObject.Predmet.ProtustrankaFormatedWithAdressOIB_1"> BOX-MAX CENTAR, d.o.o., OIB 78180201034, Maksimirska 94, 10000 Zagreb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Gugić &amp; Kovačić - odvjetničko društvo društvo s ograničenom odgovornošću</izvorni_sadrzaj>
    <derivirana_varijabla naziv="DomainObject.Predmet.StrankaFormated_1">  FINA Regionalni centar Zagreb; Gugić &amp; Kovačić - odvjetničko društvo društvo s ograničenom odgovornošću</derivirana_varijabla>
  </DomainObject.Predmet.StrankaFormated>
  <DomainObject.Predmet.StrankaFormatedOIB>
    <izvorni_sadrzaj>  FINA Regionalni centar Zagreb, OIB 85821130368; Gugić &amp; Kovačić - odvjetničko društvo društvo s ograničenom odgovornošću, OIB 13484501240</izvorni_sadrzaj>
    <derivirana_varijabla naziv="DomainObject.Predmet.StrankaFormatedOIB_1">  FINA Regionalni centar Zagreb, OIB 85821130368; Gugić &amp; Kovačić - odvjetničko društvo društvo s ograničenom odgovornošću, OIB 13484501240</derivirana_varijabla>
  </DomainObject.Predmet.StrankaFormatedOIB>
  <DomainObject.Predmet.StrankaFormatedWithAdress>
    <izvorni_sadrzaj> FINA Regionalni centar Zagreb, Trg svibanjskih žrtava 1995. br. 1, 10000 Zagreb; Gugić &amp; Kovačić - odvjetničko društvo društvo s ograničenom odgovornošću, Radnička cesta 52, 10000 Zagreb</izvorni_sadrzaj>
    <derivirana_varijabla naziv="DomainObject.Predmet.StrankaFormatedWithAdress_1"> FINA Regionalni centar Zagreb, Trg svibanjskih žrtava 1995. br. 1, 10000 Zagreb; Gugić &amp; Kovačić - odvjetničko društvo društvo s ograničenom odgovornošću, Radnička cesta 52, 10000 Zagreb</derivirana_varijabla>
  </DomainObject.Predmet.StrankaFormatedWithAdress>
  <DomainObject.Predmet.StrankaFormatedWithAdressOIB>
    <izvorni_sadrzaj> FINA Regionalni centar Zagreb, OIB 85821130368, Trg svibanjskih žrtava 1995. br. 1, 10000 Zagreb; Gugić &amp; Kovačić - odvjetničko društvo društvo s ograničenom odgovornošću, OIB 13484501240, Radnička cesta 52, 10000 Zagreb</izvorni_sadrzaj>
    <derivirana_varijabla naziv="DomainObject.Predmet.StrankaFormatedWithAdressOIB_1"> FINA Regionalni centar Zagreb, OIB 85821130368, Trg svibanjskih žrtava 1995. br. 1, 10000 Zagreb; Gugić &amp; Kovačić - odvjetničko društvo društvo s ograničenom odgovornošću, OIB 13484501240, Radnička cesta 52, 10000 Zagreb</derivirana_varijabla>
  </DomainObject.Predmet.StrankaFormatedWithAdressOIB>
  <DomainObject.Predmet.StrankaWithAdress>
    <izvorni_sadrzaj>FINA Regionalni centar Zagreb Trg svibanjskih žrtava 1995. br. 1,10000 Zagreb,Gugić &amp; Kovačić - odvjetničko društvo društvo s ograničenom odgovornošću Radnička cesta 52,10000 Zagreb</izvorni_sadrzaj>
    <derivirana_varijabla naziv="DomainObject.Predmet.StrankaWithAdress_1">FINA Regionalni centar Zagreb Trg svibanjskih žrtava 1995. br. 1,10000 Zagreb,Gugić &amp; Kovačić - odvjetničko društvo društvo s ograničenom odgovornošću Radnička cesta 52,10000 Zagreb</derivirana_varijabla>
  </DomainObject.Predmet.StrankaWithAdress>
  <DomainObject.Predmet.StrankaWithAdressOIB>
    <izvorni_sadrzaj>FINA Regionalni centar Zagreb, OIB 85821130368, Trg svibanjskih žrtava 1995. br. 1,10000 Zagreb,Gugić &amp; Kovačić - odvjetničko društvo društvo s ograničenom odgovornošću, OIB 13484501240, Radnička cesta 52,10000 Zagreb</izvorni_sadrzaj>
    <derivirana_varijabla naziv="DomainObject.Predmet.StrankaWithAdressOIB_1">FINA Regionalni centar Zagreb, OIB 85821130368, Trg svibanjskih žrtava 1995. br. 1,10000 Zagreb,Gugić &amp; Kovačić - odvjetničko društvo društvo s ograničenom odgovornošću, OIB 13484501240, Radnička cesta 52,10000 Zagreb</derivirana_varijabla>
  </DomainObject.Predmet.StrankaWithAdressOIB>
  <DomainObject.Predmet.StrankaNazivFormated>
    <izvorni_sadrzaj>FINA Regionalni centar Zagreb,Gugić &amp; Kovačić - odvjetničko društvo društvo s ograničenom odgovornošću</izvorni_sadrzaj>
    <derivirana_varijabla naziv="DomainObject.Predmet.StrankaNazivFormated_1">FINA Regionalni centar Zagreb,Gugić &amp; Kovačić - odvjetničko društvo društvo s ograničenom odgovornošću</derivirana_varijabla>
  </DomainObject.Predmet.StrankaNazivFormated>
  <DomainObject.Predmet.StrankaNazivFormatedOIB>
    <izvorni_sadrzaj>FINA Regionalni centar Zagreb, OIB 85821130368,Gugić &amp; Kovačić - odvjetničko društvo društvo s ograničenom odgovornošću, OIB 13484501240</izvorni_sadrzaj>
    <derivirana_varijabla naziv="DomainObject.Predmet.StrankaNazivFormatedOIB_1">FINA Regionalni centar Zagreb, OIB 85821130368,Gugić &amp; Kovačić - odvjetničko društvo društvo s ograničenom odgovornošću, OIB 13484501240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Gugić &amp; Kovačić - odvjetničko društvo društvo s ograničenom odgovornošću</item>
    </izvorni_sadrzaj>
    <derivirana_varijabla naziv="DomainObject.Predmet.StrankaListFormated_1">
      <item>FINA Regionalni centar Zagreb</item>
      <item>Gugić &amp; Kovačić - odvjetničko društvo društvo s ograničenom odgovornošću</item>
    </derivirana_varijabla>
  </DomainObject.Predmet.StrankaListFormated>
  <DomainObject.Predmet.StrankaList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FormatedOIB_1">
      <item>FINA Regionalni centar Zagreb, OIB 85821130368</item>
      <item>Gugić &amp; Kovačić - odvjetničko društvo društvo s ograničenom odgovornošću, OIB 13484501240</item>
    </derivirana_varijabla>
  </DomainObject.Predmet.StrankaListFormatedOIB>
  <DomainObject.Predmet.StrankaListFormatedWithAdress>
    <izvorni_sadrzaj>
      <item>FINA Regionalni centar Zagreb, Trg svibanjskih žrtava 1995. br. 1, 10000 Zagreb</item>
      <item>Gugić &amp; Kovačić - odvjetničko društvo društvo s ograničenom odgovornošću, Radnička cesta 52, 10000 Zagreb</item>
    </izvorni_sadrzaj>
    <derivirana_varijabla naziv="DomainObject.Predmet.StrankaListFormatedWithAdress_1">
      <item>FINA Regionalni centar Zagreb, Trg svibanjskih žrtava 1995. br. 1, 10000 Zagreb</item>
      <item>Gugić &amp; Kovačić - odvjetničko društvo društvo s ograničenom odgovornošću, Radnička cesta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izvorni_sadrzaj>
    <derivirana_varijabla naziv="DomainObject.Predmet.StrankaListFormatedWithAdressOIB_1"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derivirana_varijabla>
  </DomainObject.Predmet.StrankaListFormatedWithAdressOIB>
  <DomainObject.Predmet.StrankaListNazivFormated>
    <izvorni_sadrzaj>
      <item>FINA Regionalni centar Zagreb</item>
      <item>Gugić &amp; Kovačić - odvjetničko društvo društvo s ograničenom odgovornošću</item>
    </izvorni_sadrzaj>
    <derivirana_varijabla naziv="DomainObject.Predmet.StrankaListNazivFormated_1">
      <item>FINA Regionalni centar Zagreb</item>
      <item>Gugić &amp; Kovačić - odvjetničko društvo društvo s ograničenom odgovornošću</item>
    </derivirana_varijabla>
  </DomainObject.Predmet.StrankaListNazivFormated>
  <DomainObject.Predmet.StrankaListNaziv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NazivFormatedOIB_1">
      <item>FINA Regionalni centar Zagreb, OIB 85821130368</item>
      <item>Gugić &amp; Kovačić - odvjetničko društvo društvo s ograničenom odgovornošću, OIB 13484501240</item>
    </derivirana_varijabla>
  </DomainObject.Predmet.StrankaListNazivFormatedOIB>
  <DomainObject.Predmet.ProtuStrankaListFormated>
    <izvorni_sadrzaj>
      <item>BOX-MAX CENTAR, d.o.o.</item>
    </izvorni_sadrzaj>
    <derivirana_varijabla naziv="DomainObject.Predmet.ProtuStrankaListFormated_1">
      <item>BOX-MAX CENTAR, d.o.o.</item>
    </derivirana_varijabla>
  </DomainObject.Predmet.ProtuStrankaListFormated>
  <DomainObject.Predmet.ProtuStrankaListFormatedOIB>
    <izvorni_sadrzaj>
      <item>BOX-MAX CENTAR, d.o.o., OIB 78180201034</item>
    </izvorni_sadrzaj>
    <derivirana_varijabla naziv="DomainObject.Predmet.ProtuStrankaListFormatedOIB_1">
      <item>BOX-MAX CENTAR, d.o.o., OIB 78180201034</item>
    </derivirana_varijabla>
  </DomainObject.Predmet.ProtuStrankaListFormatedOIB>
  <DomainObject.Predmet.ProtuStrankaListFormatedWithAdress>
    <izvorni_sadrzaj>
      <item>BOX-MAX CENTAR, d.o.o., Maksimirska 94, 10000 Zagreb</item>
    </izvorni_sadrzaj>
    <derivirana_varijabla naziv="DomainObject.Predmet.ProtuStrankaListFormatedWithAdress_1">
      <item>BOX-MAX CENTAR, d.o.o., Maksimirska 94, 10000 Zagreb</item>
    </derivirana_varijabla>
  </DomainObject.Predmet.ProtuStrankaListFormatedWithAdress>
  <DomainObject.Predmet.ProtuStrankaListFormatedWithAdressOIB>
    <izvorni_sadrzaj>
      <item>BOX-MAX CENTAR, d.o.o., OIB 78180201034, Maksimirska 94, 10000 Zagreb</item>
    </izvorni_sadrzaj>
    <derivirana_varijabla naziv="DomainObject.Predmet.ProtuStrankaListFormatedWithAdressOIB_1">
      <item>BOX-MAX CENTAR, d.o.o., OIB 78180201034, Maksimirska 94, 10000 Zagreb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  <item>STEFANOVIĆ&amp;VRDELJA-ODVJETNIČKO DRUŠTVO</item>
    </izvorni_sadrzaj>
    <derivirana_varijabla naziv="DomainObject.Predmet.OstaliListFormated_1">
      <item>Zoran Petrović</item>
      <item>STEFANOVIĆ&amp;VRDELJA-ODVJETNIČKO DRUŠTVO</item>
    </derivirana_varijabla>
  </DomainObject.Predmet.OstaliListFormated>
  <DomainObject.Predmet.OstaliListFormatedOIB>
    <izvorni_sadrzaj>
      <item>Zoran Petrović, OIB 75200397303</item>
      <item>STEFANOVIĆ&amp;VRDELJA-ODVJETNIČKO DRUŠTVO, OIB 16998632083</item>
    </izvorni_sadrzaj>
    <derivirana_varijabla naziv="DomainObject.Predmet.OstaliListFormatedOIB_1">
      <item>Zoran Petrović, OIB 75200397303</item>
      <item>STEFANOVIĆ&amp;VRDELJA-ODVJETNIČKO DRUŠTVO, OIB 16998632083</item>
    </derivirana_varijabla>
  </DomainObject.Predmet.OstaliListFormatedOIB>
  <DomainObject.Predmet.OstaliListFormatedWithAdress>
    <izvorni_sadrzaj>
      <item>Zoran Petrović, Bukovačka Cesta 253/1, 10000 Zagreb</item>
      <item>STEFANOVIĆ&amp;VRDELJA-ODVJETNIČKO DRUŠTVO, Banjavčićeva 22, 10000 Zagreb</item>
    </izvorni_sadrzaj>
    <derivirana_varijabla naziv="DomainObject.Predmet.OstaliListFormatedWithAdress_1">
      <item>Zoran Petrović, Bukovačka Cesta 253/1,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Zoran Petrović, OIB 75200397303, Bukovačka Cesta 253/1, 10000 Zagreb</item>
      <item>STEFANOVIĆ&amp;VRDELJA-ODVJETNIČKO DRUŠTVO, OIB 16998632083, Banjavčićeva 22, 10000 Zagreb</item>
    </izvorni_sadrzaj>
    <derivirana_varijabla naziv="DomainObject.Predmet.OstaliListFormatedWithAdressOIB_1">
      <item>Zoran Petrović, OIB 75200397303, Bukovačka Cesta 253/1,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Zoran Petrović</item>
      <item>STEFANOVIĆ&amp;VRDELJA-ODVJETNIČKO DRUŠTVO</item>
    </izvorni_sadrzaj>
    <derivirana_varijabla naziv="DomainObject.Predmet.OstaliListNazivFormated_1">
      <item>Zoran Petrović</item>
      <item>STEFANOVIĆ&amp;VRDELJA-ODVJETNIČKO DRUŠTVO</item>
    </derivirana_varijabla>
  </DomainObject.Predmet.OstaliListNazivFormated>
  <DomainObject.Predmet.OstaliListNazivFormatedOIB>
    <izvorni_sadrzaj>
      <item>Zoran Petrović, OIB 75200397303</item>
      <item>STEFANOVIĆ&amp;VRDELJA-ODVJETNIČKO DRUŠTVO, OIB 16998632083</item>
    </izvorni_sadrzaj>
    <derivirana_varijabla naziv="DomainObject.Predmet.OstaliListNazivFormatedOIB_1">
      <item>Zoran Petrović, OIB 75200397303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izvorni_sadrzaj>
    <derivirana_varijabla naziv="DomainObject.Predmet.SudioniciListNaziv_1"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izvorni_sadrzaj>
    <derivirana_varijabla naziv="DomainObject.Predmet.SudioniciListAdressOIB_1"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78180201034</item>
      <item>, OIB 85821130368</item>
      <item>, OIB 75200397303</item>
      <item>, OIB 16998632083</item>
      <item>, OIB 13484501240</item>
    </izvorni_sadrzaj>
    <derivirana_varijabla naziv="DomainObject.Predmet.SudioniciListNazivOIB_1">
      <item>, OIB 78180201034</item>
      <item>, OIB 85821130368</item>
      <item>, OIB 75200397303</item>
      <item>, OIB 16998632083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2017.</izvorni_sadrzaj>
    <derivirana_varijabla naziv="DomainObject.Predmet.DatumZadnjeOdrzaneSudskeRadnje_1">9. listopada 2017.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St-3977/2016-40</izvorni_sadrzaj>
    <derivirana_varijabla naziv="DomainObject.PredzadnjaOdlukaIzPredmeta.Oznaka_1">St-3977/2016-40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0014E-3CD2-45F1-B75E-D035A2023B3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382</properties:Words>
  <properties:Characters>2060</properties:Characters>
  <properties:Lines>60</properties:Lines>
  <properties:Paragraphs>23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2019-07-22T10:30:00Z</dcterms:created>
  <dc:creator>Gordana Grčić</dc:creator>
  <cp:lastModifiedBy>Gordana Cvitković</cp:lastModifiedBy>
  <cp:lastPrinted>2019-07-22T10:39:00Z</cp:lastPrinted>
  <dcterms:modified xmlns:xsi="http://www.w3.org/2001/XMLSchema-instance" xsi:type="dcterms:W3CDTF">2019-07-22T10:39:00Z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(Rješenje-St-3977-2016-nagrada  STJEPAN LOVIĆ-stečaj.docx)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